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21" w:rsidRPr="00BD2286" w:rsidRDefault="00132828" w:rsidP="00BD2286">
      <w:pPr>
        <w:pStyle w:val="a8"/>
        <w:rPr>
          <w:bCs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                                      </w:t>
      </w:r>
      <w:r w:rsidR="007D2821">
        <w:rPr>
          <w:b/>
          <w:sz w:val="28"/>
        </w:rPr>
        <w:t xml:space="preserve">  </w:t>
      </w:r>
    </w:p>
    <w:p w:rsidR="007D2821" w:rsidRDefault="007D2821">
      <w:pPr>
        <w:jc w:val="center"/>
        <w:rPr>
          <w:b/>
          <w:sz w:val="28"/>
        </w:rPr>
      </w:pPr>
    </w:p>
    <w:p w:rsidR="00727A31" w:rsidRPr="00727A31" w:rsidRDefault="00727A31" w:rsidP="00727A31">
      <w:pPr>
        <w:pStyle w:val="1"/>
        <w:rPr>
          <w:b/>
          <w:szCs w:val="28"/>
        </w:rPr>
      </w:pPr>
      <w:r w:rsidRPr="00727A31">
        <w:rPr>
          <w:b/>
          <w:szCs w:val="28"/>
        </w:rPr>
        <w:t>КАРДЫМОВСКИЙ ОКРУЖНОЙ СОВЕТ ДЕПУТАТОВ</w:t>
      </w:r>
    </w:p>
    <w:p w:rsidR="00727A31" w:rsidRPr="00727A31" w:rsidRDefault="00727A31" w:rsidP="00727A31">
      <w:pPr>
        <w:jc w:val="center"/>
        <w:rPr>
          <w:b/>
          <w:sz w:val="28"/>
          <w:szCs w:val="28"/>
        </w:rPr>
      </w:pPr>
    </w:p>
    <w:p w:rsidR="00727A31" w:rsidRPr="00727A31" w:rsidRDefault="00727A31" w:rsidP="00727A31">
      <w:pPr>
        <w:pStyle w:val="1"/>
        <w:rPr>
          <w:b/>
          <w:szCs w:val="28"/>
        </w:rPr>
      </w:pPr>
      <w:r w:rsidRPr="00727A31">
        <w:rPr>
          <w:b/>
          <w:szCs w:val="28"/>
        </w:rPr>
        <w:t>Р Е Ш Е Н И Е</w:t>
      </w:r>
    </w:p>
    <w:p w:rsidR="00132828" w:rsidRDefault="00132828">
      <w:pPr>
        <w:pStyle w:val="a8"/>
        <w:ind w:firstLine="720"/>
        <w:rPr>
          <w:rFonts w:ascii="Times New Roman" w:hAnsi="Times New Roman"/>
          <w:sz w:val="24"/>
        </w:rPr>
      </w:pPr>
    </w:p>
    <w:p w:rsidR="00132828" w:rsidRPr="00C17CAC" w:rsidRDefault="00132828" w:rsidP="00973537">
      <w:pPr>
        <w:pStyle w:val="a8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от </w:t>
      </w:r>
      <w:r w:rsidR="00641FD1">
        <w:rPr>
          <w:rFonts w:ascii="Times New Roman" w:hAnsi="Times New Roman"/>
          <w:b/>
          <w:bCs/>
          <w:sz w:val="28"/>
        </w:rPr>
        <w:t>25</w:t>
      </w:r>
      <w:r w:rsidR="000E5A16">
        <w:rPr>
          <w:rFonts w:ascii="Times New Roman" w:hAnsi="Times New Roman"/>
          <w:b/>
          <w:bCs/>
          <w:sz w:val="28"/>
        </w:rPr>
        <w:t>.12</w:t>
      </w:r>
      <w:r w:rsidR="00BD2286">
        <w:rPr>
          <w:rFonts w:ascii="Times New Roman" w:hAnsi="Times New Roman"/>
          <w:b/>
          <w:bCs/>
          <w:sz w:val="28"/>
        </w:rPr>
        <w:t>.</w:t>
      </w:r>
      <w:r w:rsidR="00C17CAC" w:rsidRPr="00641FD1">
        <w:rPr>
          <w:rFonts w:ascii="Times New Roman" w:hAnsi="Times New Roman"/>
          <w:b/>
          <w:bCs/>
          <w:sz w:val="28"/>
        </w:rPr>
        <w:t>202</w:t>
      </w:r>
      <w:r w:rsidR="00727A31" w:rsidRPr="00641FD1">
        <w:rPr>
          <w:rFonts w:ascii="Times New Roman" w:hAnsi="Times New Roman"/>
          <w:b/>
          <w:bCs/>
          <w:sz w:val="28"/>
        </w:rPr>
        <w:t>4</w:t>
      </w:r>
      <w:r w:rsidRPr="00641FD1">
        <w:rPr>
          <w:rFonts w:ascii="Times New Roman" w:hAnsi="Times New Roman"/>
          <w:b/>
          <w:bCs/>
          <w:sz w:val="28"/>
        </w:rPr>
        <w:t xml:space="preserve"> </w:t>
      </w:r>
      <w:r w:rsidR="0044119F" w:rsidRPr="00641FD1">
        <w:rPr>
          <w:rFonts w:ascii="Times New Roman" w:hAnsi="Times New Roman"/>
          <w:b/>
          <w:bCs/>
          <w:sz w:val="28"/>
        </w:rPr>
        <w:t xml:space="preserve">               </w:t>
      </w:r>
      <w:r w:rsidRPr="00641FD1">
        <w:rPr>
          <w:rFonts w:ascii="Times New Roman" w:hAnsi="Times New Roman"/>
          <w:b/>
          <w:bCs/>
          <w:sz w:val="28"/>
        </w:rPr>
        <w:t xml:space="preserve"> </w:t>
      </w:r>
      <w:r w:rsidR="007012D3" w:rsidRPr="00641FD1">
        <w:rPr>
          <w:rFonts w:ascii="Times New Roman" w:hAnsi="Times New Roman"/>
          <w:b/>
          <w:bCs/>
          <w:sz w:val="28"/>
        </w:rPr>
        <w:t xml:space="preserve">                  </w:t>
      </w:r>
      <w:r w:rsidR="00641FD1">
        <w:rPr>
          <w:rFonts w:ascii="Times New Roman" w:hAnsi="Times New Roman"/>
          <w:b/>
          <w:bCs/>
          <w:sz w:val="28"/>
        </w:rPr>
        <w:t xml:space="preserve">     </w:t>
      </w:r>
      <w:r w:rsidR="007012D3" w:rsidRPr="00641FD1">
        <w:rPr>
          <w:rFonts w:ascii="Times New Roman" w:hAnsi="Times New Roman"/>
          <w:b/>
          <w:bCs/>
          <w:sz w:val="28"/>
        </w:rPr>
        <w:t xml:space="preserve">№ </w:t>
      </w:r>
      <w:r w:rsidR="008466D0" w:rsidRPr="00641FD1">
        <w:rPr>
          <w:rFonts w:ascii="Times New Roman" w:hAnsi="Times New Roman"/>
          <w:b/>
          <w:bCs/>
          <w:sz w:val="28"/>
        </w:rPr>
        <w:t>Ре-000</w:t>
      </w:r>
      <w:r w:rsidR="00641FD1">
        <w:rPr>
          <w:rFonts w:ascii="Times New Roman" w:hAnsi="Times New Roman"/>
          <w:b/>
          <w:bCs/>
          <w:sz w:val="28"/>
        </w:rPr>
        <w:t>65</w:t>
      </w:r>
    </w:p>
    <w:p w:rsidR="00132828" w:rsidRDefault="00132828">
      <w:pPr>
        <w:pStyle w:val="a8"/>
        <w:ind w:firstLine="720"/>
        <w:jc w:val="center"/>
        <w:rPr>
          <w:b/>
          <w:sz w:val="28"/>
        </w:rPr>
      </w:pPr>
    </w:p>
    <w:p w:rsidR="00973537" w:rsidRDefault="00973537" w:rsidP="0097353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4644"/>
      </w:tblGrid>
      <w:tr w:rsidR="00973537" w:rsidRPr="00560B43" w:rsidTr="0013768F">
        <w:trPr>
          <w:trHeight w:val="1350"/>
        </w:trPr>
        <w:tc>
          <w:tcPr>
            <w:tcW w:w="4644" w:type="dxa"/>
          </w:tcPr>
          <w:p w:rsidR="00973537" w:rsidRPr="00560B43" w:rsidRDefault="00F6026D" w:rsidP="00727A3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026D">
              <w:rPr>
                <w:rFonts w:ascii="Times New Roman" w:hAnsi="Times New Roman"/>
                <w:sz w:val="28"/>
                <w:szCs w:val="28"/>
              </w:rPr>
              <w:t xml:space="preserve">Об установлении размеров должностных окладов и размеров дополнительных выплат </w:t>
            </w:r>
            <w:r w:rsidR="00A902F3">
              <w:rPr>
                <w:rFonts w:ascii="Times New Roman" w:hAnsi="Times New Roman"/>
                <w:sz w:val="28"/>
                <w:szCs w:val="28"/>
              </w:rPr>
              <w:t xml:space="preserve">муниципальным служащим органов местного самоуправления </w:t>
            </w:r>
            <w:r w:rsidR="00973537" w:rsidRPr="00F6026D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973537" w:rsidRPr="00560B43">
              <w:rPr>
                <w:rFonts w:ascii="Times New Roman" w:hAnsi="Times New Roman"/>
                <w:sz w:val="28"/>
                <w:szCs w:val="28"/>
              </w:rPr>
              <w:t xml:space="preserve"> образования «Кардымовский </w:t>
            </w:r>
            <w:r w:rsidR="00727A31">
              <w:rPr>
                <w:rFonts w:ascii="Times New Roman" w:hAnsi="Times New Roman"/>
                <w:sz w:val="28"/>
                <w:szCs w:val="28"/>
              </w:rPr>
              <w:t>муниципальный округ</w:t>
            </w:r>
            <w:r w:rsidR="001C6611" w:rsidRPr="00560B43">
              <w:rPr>
                <w:rFonts w:ascii="Times New Roman" w:hAnsi="Times New Roman"/>
                <w:sz w:val="28"/>
                <w:szCs w:val="28"/>
              </w:rPr>
              <w:t xml:space="preserve">» Смоленской области </w:t>
            </w:r>
          </w:p>
        </w:tc>
      </w:tr>
    </w:tbl>
    <w:p w:rsidR="00973537" w:rsidRDefault="00973537" w:rsidP="009735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32828" w:rsidRDefault="00132828">
      <w:pPr>
        <w:pStyle w:val="a8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F6026D" w:rsidRDefault="00F6026D" w:rsidP="00F40C62">
      <w:pPr>
        <w:pStyle w:val="22"/>
        <w:shd w:val="clear" w:color="auto" w:fill="auto"/>
        <w:spacing w:before="0" w:after="333"/>
        <w:ind w:firstLine="760"/>
      </w:pPr>
      <w:r>
        <w:t xml:space="preserve">В соответствии с </w:t>
      </w:r>
      <w:r w:rsidR="001A4E17" w:rsidRPr="001A4E17">
        <w:t>Федеральным законом от 2 марта 2007 года № 25-ФЗ «О муниципальной службе в Российской Федерации»,</w:t>
      </w:r>
      <w:r w:rsidR="001A4E17">
        <w:rPr>
          <w:sz w:val="26"/>
          <w:szCs w:val="26"/>
        </w:rPr>
        <w:t xml:space="preserve"> </w:t>
      </w:r>
      <w:r>
        <w:t>областным закон</w:t>
      </w:r>
      <w:r w:rsidR="000F5544">
        <w:t>ом</w:t>
      </w:r>
      <w:r>
        <w:t xml:space="preserve"> от 29.11.2007 № 109-з «Об отдельных вопросах муниципальной службы Смоленской области», постановлением </w:t>
      </w:r>
      <w:r w:rsidR="000F5544">
        <w:t xml:space="preserve">Правительства </w:t>
      </w:r>
      <w:r w:rsidR="00727A31">
        <w:t>Смоленской области от 20</w:t>
      </w:r>
      <w:r>
        <w:t>.1</w:t>
      </w:r>
      <w:r w:rsidR="00727A31">
        <w:t>2</w:t>
      </w:r>
      <w:r>
        <w:t>.20</w:t>
      </w:r>
      <w:r w:rsidR="00727A31">
        <w:t>2</w:t>
      </w:r>
      <w:r>
        <w:t xml:space="preserve">4 № </w:t>
      </w:r>
      <w:r w:rsidR="00727A31">
        <w:t>1000</w:t>
      </w:r>
      <w:r>
        <w:t xml:space="preserve"> «О</w:t>
      </w:r>
      <w:r w:rsidR="00727A31">
        <w:t>б установлении</w:t>
      </w:r>
      <w:r>
        <w:t xml:space="preserve"> норматив</w:t>
      </w:r>
      <w:r w:rsidR="00727A31">
        <w:t>ов</w:t>
      </w:r>
      <w:r>
        <w:t xml:space="preserve">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CC0DC6">
        <w:t xml:space="preserve"> </w:t>
      </w:r>
      <w:r>
        <w:t xml:space="preserve">Кардымовский </w:t>
      </w:r>
      <w:r w:rsidR="00727A31">
        <w:t>окружной</w:t>
      </w:r>
      <w:r>
        <w:t xml:space="preserve"> Совет депутатов</w:t>
      </w:r>
    </w:p>
    <w:p w:rsidR="00F6026D" w:rsidRDefault="00F6026D" w:rsidP="00F6026D">
      <w:pPr>
        <w:pStyle w:val="11"/>
        <w:keepNext/>
        <w:keepLines/>
        <w:shd w:val="clear" w:color="auto" w:fill="auto"/>
        <w:spacing w:after="304" w:line="280" w:lineRule="exact"/>
        <w:ind w:firstLine="760"/>
        <w:jc w:val="both"/>
      </w:pPr>
      <w:bookmarkStart w:id="0" w:name="bookmark3"/>
      <w:r>
        <w:rPr>
          <w:rStyle w:val="13pt"/>
        </w:rPr>
        <w:t>РЕШИЛ:</w:t>
      </w:r>
      <w:bookmarkEnd w:id="0"/>
    </w:p>
    <w:p w:rsidR="00727A31" w:rsidRDefault="00727A31" w:rsidP="00727A31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7F459D">
        <w:rPr>
          <w:rFonts w:ascii="Times New Roman CYR" w:hAnsi="Times New Roman CYR"/>
          <w:sz w:val="28"/>
          <w:szCs w:val="28"/>
        </w:rPr>
        <w:t>1.</w:t>
      </w:r>
      <w:r w:rsidRPr="007F459D">
        <w:rPr>
          <w:rFonts w:ascii="Times New Roman CYR" w:hAnsi="Times New Roman CYR"/>
          <w:b/>
          <w:sz w:val="28"/>
          <w:szCs w:val="28"/>
        </w:rPr>
        <w:t xml:space="preserve"> </w:t>
      </w:r>
      <w:r w:rsidRPr="007F459D">
        <w:rPr>
          <w:rFonts w:ascii="Times New Roman CYR" w:hAnsi="Times New Roman CYR"/>
          <w:sz w:val="28"/>
          <w:szCs w:val="28"/>
        </w:rPr>
        <w:t>У</w:t>
      </w:r>
      <w:r>
        <w:rPr>
          <w:rFonts w:ascii="Times New Roman CYR" w:hAnsi="Times New Roman CYR"/>
          <w:sz w:val="28"/>
          <w:szCs w:val="28"/>
        </w:rPr>
        <w:t>становить размеры должностных окладов для муниципальных служащих органов местного самоуправления муниципального образования «Кардымовский муниципальный округ» Смоленской области согласно приложению № 1.</w:t>
      </w:r>
    </w:p>
    <w:p w:rsidR="00727A31" w:rsidRDefault="00727A31" w:rsidP="00727A31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 Установить размеры дополнительных выплат муниципальным служащим органов местного самоуправления  муниципального образования «Кардымовский муниципальный округ» Смоленской области</w:t>
      </w:r>
      <w:r w:rsidRPr="007F459D">
        <w:rPr>
          <w:rFonts w:ascii="Times New Roman CYR" w:hAnsi="Times New Roman CYR"/>
          <w:sz w:val="28"/>
          <w:szCs w:val="28"/>
        </w:rPr>
        <w:t xml:space="preserve"> согласно приложению </w:t>
      </w:r>
      <w:r>
        <w:rPr>
          <w:rFonts w:ascii="Times New Roman CYR" w:hAnsi="Times New Roman CYR"/>
          <w:sz w:val="28"/>
          <w:szCs w:val="28"/>
        </w:rPr>
        <w:t>№ 2</w:t>
      </w:r>
      <w:r w:rsidRPr="007F459D">
        <w:rPr>
          <w:rFonts w:ascii="Times New Roman CYR" w:hAnsi="Times New Roman CYR"/>
          <w:sz w:val="28"/>
          <w:szCs w:val="28"/>
        </w:rPr>
        <w:t>.</w:t>
      </w:r>
    </w:p>
    <w:p w:rsidR="00727A31" w:rsidRDefault="00727A31" w:rsidP="00727A31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3. Утвердить Положение о порядке дополнительных выплат муниципальным служащим </w:t>
      </w:r>
      <w:r w:rsidRPr="007F459D">
        <w:rPr>
          <w:rFonts w:ascii="Times New Roman CYR" w:hAnsi="Times New Roman CYR"/>
          <w:sz w:val="28"/>
          <w:szCs w:val="28"/>
        </w:rPr>
        <w:t xml:space="preserve">муниципального образования </w:t>
      </w:r>
      <w:r>
        <w:rPr>
          <w:rFonts w:ascii="Times New Roman CYR" w:hAnsi="Times New Roman CYR"/>
          <w:sz w:val="28"/>
          <w:szCs w:val="28"/>
        </w:rPr>
        <w:t xml:space="preserve">«Кардымовский муниципальный округ» </w:t>
      </w:r>
      <w:r w:rsidRPr="007F459D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Смоленской области согласно приложению № 3.</w:t>
      </w:r>
    </w:p>
    <w:p w:rsidR="00727A31" w:rsidRDefault="00727A31" w:rsidP="00727A31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4.</w:t>
      </w:r>
      <w:r w:rsidRPr="000C4997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 xml:space="preserve">Утвердить Положение о порядке выплаты материальной помощи и единовременной выплаты при предоставлении ежегодного оплачиваемого отпуска муниципальным служащим </w:t>
      </w:r>
      <w:r w:rsidRPr="007F459D">
        <w:rPr>
          <w:rFonts w:ascii="Times New Roman CYR" w:hAnsi="Times New Roman CYR"/>
          <w:sz w:val="28"/>
          <w:szCs w:val="28"/>
        </w:rPr>
        <w:t xml:space="preserve">муниципального образования </w:t>
      </w:r>
      <w:r>
        <w:rPr>
          <w:rFonts w:ascii="Times New Roman CYR" w:hAnsi="Times New Roman CYR"/>
          <w:sz w:val="28"/>
          <w:szCs w:val="28"/>
        </w:rPr>
        <w:t>«Кардымовский муниципальный округ» Смоленской области согласно приложению № 4.</w:t>
      </w:r>
    </w:p>
    <w:p w:rsidR="00C30D45" w:rsidRDefault="00C30D45" w:rsidP="00727A31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5. Признать утратившими силу:</w:t>
      </w:r>
    </w:p>
    <w:p w:rsidR="00C30D45" w:rsidRDefault="000F5544" w:rsidP="00727A31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- решение Кардымовского районного Совета депутатов от 20.01.2008 № 3 «</w:t>
      </w:r>
      <w:r w:rsidRPr="007F459D">
        <w:rPr>
          <w:sz w:val="28"/>
          <w:szCs w:val="28"/>
        </w:rPr>
        <w:t>Об</w:t>
      </w:r>
      <w:r>
        <w:rPr>
          <w:sz w:val="28"/>
          <w:szCs w:val="28"/>
        </w:rPr>
        <w:t xml:space="preserve"> установлении размеров должностных окладов и размеров дополнительных выплат </w:t>
      </w:r>
      <w:r>
        <w:rPr>
          <w:sz w:val="28"/>
          <w:szCs w:val="28"/>
        </w:rPr>
        <w:lastRenderedPageBreak/>
        <w:t>муниципальным служащим  органов местного самоуправления  муниципального образования  «Кардымовский район» Смоленской области»;</w:t>
      </w:r>
    </w:p>
    <w:p w:rsidR="000F5544" w:rsidRDefault="000F5544" w:rsidP="000F5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/>
          <w:sz w:val="28"/>
          <w:szCs w:val="28"/>
        </w:rPr>
        <w:t xml:space="preserve">решение Кардымовского районного Совета депутатов от 14.12.2012 № </w:t>
      </w:r>
      <w:r w:rsidRPr="00681939">
        <w:rPr>
          <w:rFonts w:ascii="Times New Roman CYR" w:hAnsi="Times New Roman CYR"/>
          <w:sz w:val="28"/>
          <w:szCs w:val="28"/>
        </w:rPr>
        <w:t>22</w:t>
      </w:r>
      <w:r w:rsidR="00681939">
        <w:rPr>
          <w:rFonts w:ascii="Times New Roman CYR" w:hAnsi="Times New Roman CYR"/>
          <w:sz w:val="28"/>
          <w:szCs w:val="28"/>
        </w:rPr>
        <w:t>1</w:t>
      </w:r>
      <w:r>
        <w:rPr>
          <w:rFonts w:ascii="Times New Roman CYR" w:hAnsi="Times New Roman CYR"/>
          <w:sz w:val="28"/>
          <w:szCs w:val="28"/>
        </w:rPr>
        <w:t xml:space="preserve"> «</w:t>
      </w:r>
      <w:r w:rsidRPr="003C42D3">
        <w:rPr>
          <w:sz w:val="28"/>
          <w:szCs w:val="28"/>
        </w:rPr>
        <w:t>О внесении изменений в решение Кардымовского районного Совета депутатов от 20.01.2008 № 3</w:t>
      </w:r>
      <w:r>
        <w:rPr>
          <w:sz w:val="28"/>
          <w:szCs w:val="28"/>
        </w:rPr>
        <w:t xml:space="preserve"> «Об установлении размеров должностных окладов и размеров дополнительных выплат муниципальным служащим органов местного самоуправления муниципального образования «Кардымовский район» Смоленской области»;</w:t>
      </w:r>
    </w:p>
    <w:p w:rsidR="000F5544" w:rsidRDefault="000F5544" w:rsidP="000F5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/>
          <w:sz w:val="28"/>
          <w:szCs w:val="28"/>
        </w:rPr>
        <w:t>решение Кардымовского районного Совета депутатов от 29.10.2014 № 52 «</w:t>
      </w:r>
      <w:r w:rsidRPr="003C42D3">
        <w:rPr>
          <w:sz w:val="28"/>
          <w:szCs w:val="28"/>
        </w:rPr>
        <w:t>О внесении изменений в решение Кардымовского районного Совета депутатов от 20.01.2008 № 3</w:t>
      </w:r>
      <w:r>
        <w:rPr>
          <w:sz w:val="28"/>
          <w:szCs w:val="28"/>
        </w:rPr>
        <w:t xml:space="preserve"> «Об установлении размеров должностных окладов и размеров дополнительных выплат муниципальным служащим органов местного самоуправления муниципального образования «Кардымовский район» Смоленской области»;</w:t>
      </w:r>
    </w:p>
    <w:p w:rsidR="000F5544" w:rsidRDefault="000F5544" w:rsidP="000F5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/>
          <w:sz w:val="28"/>
          <w:szCs w:val="28"/>
        </w:rPr>
        <w:t>решение Кардымовского районного Совета депутатов от 27.12.2017 № 95 «</w:t>
      </w:r>
      <w:r w:rsidRPr="003C42D3">
        <w:rPr>
          <w:sz w:val="28"/>
          <w:szCs w:val="28"/>
        </w:rPr>
        <w:t>О внесении изменений в решение Кардымовского районного Совета депутатов от 20.01.2008 № 3</w:t>
      </w:r>
      <w:r>
        <w:rPr>
          <w:sz w:val="28"/>
          <w:szCs w:val="28"/>
        </w:rPr>
        <w:t xml:space="preserve"> «Об установлении размеров должностных окладов и размеров дополнительных выплат муниципальным служащим органов местного самоуправления муниципального образования «Кардымовский район» Смоленской области»;</w:t>
      </w:r>
    </w:p>
    <w:p w:rsidR="001A4E17" w:rsidRDefault="001A4E17" w:rsidP="001A4E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/>
          <w:sz w:val="28"/>
          <w:szCs w:val="28"/>
        </w:rPr>
        <w:t>решение Кардымовского районного Совета депутатов от 31.10.2019                 № Ре-00049 «</w:t>
      </w:r>
      <w:r w:rsidRPr="003C42D3">
        <w:rPr>
          <w:sz w:val="28"/>
          <w:szCs w:val="28"/>
        </w:rPr>
        <w:t>О внесении изменений в решение Кардымовского районного Совета депутатов от 20.01.2008 № 3</w:t>
      </w:r>
      <w:r>
        <w:rPr>
          <w:sz w:val="28"/>
          <w:szCs w:val="28"/>
        </w:rPr>
        <w:t xml:space="preserve"> «Об установлении размеров должностных окладов и размеров дополнительных выплат муниципальным служащим органов местного самоуправления муниципального образования «Кардымовский район» Смоленской области»;</w:t>
      </w:r>
    </w:p>
    <w:p w:rsidR="001A4E17" w:rsidRDefault="001A4E17" w:rsidP="001A4E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/>
          <w:sz w:val="28"/>
          <w:szCs w:val="28"/>
        </w:rPr>
        <w:t>решение Кардымовского районного Совета депутатов от 05.11.2020                 № 15 «</w:t>
      </w:r>
      <w:r w:rsidRPr="003C42D3">
        <w:rPr>
          <w:sz w:val="28"/>
          <w:szCs w:val="28"/>
        </w:rPr>
        <w:t>О внесении изменений в решение Кардымовского районного Совета депутатов от 20.01.2008 № 3</w:t>
      </w:r>
      <w:r>
        <w:rPr>
          <w:sz w:val="28"/>
          <w:szCs w:val="28"/>
        </w:rPr>
        <w:t xml:space="preserve"> «Об установлении размеров должностных окладов и размеров дополнительных выплат муниципальным служащим органов местного самоуправления муниципального образования «Кардымовский район» Смоленской области»;</w:t>
      </w:r>
    </w:p>
    <w:p w:rsidR="000F5544" w:rsidRDefault="000F5544" w:rsidP="000F5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/>
          <w:sz w:val="28"/>
          <w:szCs w:val="28"/>
        </w:rPr>
        <w:t>решение Кардымовского районного Совета депутатов от 13.10.2022                № Ре-00047 «</w:t>
      </w:r>
      <w:r w:rsidRPr="003C42D3">
        <w:rPr>
          <w:sz w:val="28"/>
          <w:szCs w:val="28"/>
        </w:rPr>
        <w:t>О внесении изменений в решение Кардымовского районного Совета депутатов от 20.01.2008 № 3</w:t>
      </w:r>
      <w:r>
        <w:rPr>
          <w:sz w:val="28"/>
          <w:szCs w:val="28"/>
        </w:rPr>
        <w:t xml:space="preserve"> «Об установлении размеров должностных окладов и размеров дополнительных выплат муниципальным служащим органов местного самоуправления муниципального образования «Кардымовский район» Смоленской области»;</w:t>
      </w:r>
    </w:p>
    <w:p w:rsidR="000F5544" w:rsidRDefault="000F5544" w:rsidP="000F5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/>
          <w:sz w:val="28"/>
          <w:szCs w:val="28"/>
        </w:rPr>
        <w:t>решение Кардымовского районного Совета депутатов от 03.08.2023                № Ре-00040 «</w:t>
      </w:r>
      <w:r w:rsidRPr="003C42D3">
        <w:rPr>
          <w:sz w:val="28"/>
          <w:szCs w:val="28"/>
        </w:rPr>
        <w:t>О внесении изменений в решение Кардымовского районного Совета депутатов от 20.01.2008 № 3</w:t>
      </w:r>
      <w:r>
        <w:rPr>
          <w:sz w:val="28"/>
          <w:szCs w:val="28"/>
        </w:rPr>
        <w:t xml:space="preserve"> «Об установлении размеров должностных окладов и размеров дополнительных выплат муниципальным служащим органов местного самоуправления муниципального образования «Кардымовский район» Смоленской области»;</w:t>
      </w:r>
    </w:p>
    <w:p w:rsidR="000F5544" w:rsidRDefault="000F5544" w:rsidP="000F5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/>
          <w:sz w:val="28"/>
          <w:szCs w:val="28"/>
        </w:rPr>
        <w:t>решение Кардымовского районного Совета депутатов от 26.10.2023                № Ре-00056 «</w:t>
      </w:r>
      <w:r w:rsidRPr="003C42D3">
        <w:rPr>
          <w:sz w:val="28"/>
          <w:szCs w:val="28"/>
        </w:rPr>
        <w:t xml:space="preserve">О внесении изменений в решение Кардымовского районного Совета </w:t>
      </w:r>
      <w:r w:rsidRPr="003C42D3">
        <w:rPr>
          <w:sz w:val="28"/>
          <w:szCs w:val="28"/>
        </w:rPr>
        <w:lastRenderedPageBreak/>
        <w:t>депутатов от 20.01.2008 № 3</w:t>
      </w:r>
      <w:r>
        <w:rPr>
          <w:sz w:val="28"/>
          <w:szCs w:val="28"/>
        </w:rPr>
        <w:t xml:space="preserve"> «Об установлении размеров должностных окладов и размеров дополнительных выплат муниципальным служащим органов местного самоуправления муниципального образования «Кардымовский район» Смоленской области»</w:t>
      </w:r>
      <w:r w:rsidR="001A4E17">
        <w:rPr>
          <w:sz w:val="28"/>
          <w:szCs w:val="28"/>
        </w:rPr>
        <w:t>;</w:t>
      </w:r>
    </w:p>
    <w:p w:rsidR="001A4E17" w:rsidRDefault="001A4E17" w:rsidP="001A4E17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/>
          <w:sz w:val="28"/>
          <w:szCs w:val="28"/>
        </w:rPr>
        <w:t>решение Кардымовского районного Совета депутатов от 15.12.2023                № Ре-00066 «</w:t>
      </w:r>
      <w:r w:rsidRPr="003C42D3">
        <w:rPr>
          <w:sz w:val="28"/>
          <w:szCs w:val="28"/>
        </w:rPr>
        <w:t>О внесении изменений в решение Кардымовского районного Совета депутатов от 20.01.2008 № 3</w:t>
      </w:r>
      <w:r>
        <w:rPr>
          <w:sz w:val="28"/>
          <w:szCs w:val="28"/>
        </w:rPr>
        <w:t xml:space="preserve"> «Об установлении размеров должностных окладов и размеров дополнительных выплат муниципальным служащим органов местного самоуправления муниципального образования «Кардымовский район» Смоленской области».</w:t>
      </w:r>
    </w:p>
    <w:p w:rsidR="00F6026D" w:rsidRDefault="000F5544" w:rsidP="000F5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6026D" w:rsidRPr="00F6026D">
        <w:rPr>
          <w:sz w:val="28"/>
          <w:szCs w:val="28"/>
        </w:rPr>
        <w:t xml:space="preserve">. Настоящее решение вступает в силу </w:t>
      </w:r>
      <w:r w:rsidR="007012D3">
        <w:rPr>
          <w:sz w:val="28"/>
          <w:szCs w:val="28"/>
        </w:rPr>
        <w:t xml:space="preserve">с 1 </w:t>
      </w:r>
      <w:r w:rsidR="00727A31">
        <w:rPr>
          <w:sz w:val="28"/>
          <w:szCs w:val="28"/>
        </w:rPr>
        <w:t>января</w:t>
      </w:r>
      <w:r w:rsidR="007D673F">
        <w:rPr>
          <w:sz w:val="28"/>
          <w:szCs w:val="28"/>
        </w:rPr>
        <w:t xml:space="preserve"> 202</w:t>
      </w:r>
      <w:r w:rsidR="00727A31">
        <w:rPr>
          <w:sz w:val="28"/>
          <w:szCs w:val="28"/>
        </w:rPr>
        <w:t>5</w:t>
      </w:r>
      <w:r w:rsidR="00F6026D">
        <w:rPr>
          <w:sz w:val="28"/>
          <w:szCs w:val="28"/>
        </w:rPr>
        <w:t xml:space="preserve"> года.</w:t>
      </w:r>
    </w:p>
    <w:p w:rsidR="000F5544" w:rsidRDefault="000F5544" w:rsidP="000F5544">
      <w:pPr>
        <w:ind w:firstLine="709"/>
        <w:jc w:val="both"/>
        <w:rPr>
          <w:sz w:val="28"/>
          <w:szCs w:val="28"/>
        </w:rPr>
      </w:pPr>
    </w:p>
    <w:p w:rsidR="000F5544" w:rsidRPr="00F6026D" w:rsidRDefault="000F5544" w:rsidP="000F5544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"/>
        <w:gridCol w:w="5103"/>
      </w:tblGrid>
      <w:tr w:rsidR="00C30D45" w:rsidRPr="00790DD6" w:rsidTr="00BC71C9">
        <w:trPr>
          <w:cantSplit/>
        </w:trPr>
        <w:tc>
          <w:tcPr>
            <w:tcW w:w="4748" w:type="dxa"/>
          </w:tcPr>
          <w:p w:rsidR="00C30D45" w:rsidRPr="00790DD6" w:rsidRDefault="00C30D45" w:rsidP="00BC71C9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Председатель Кардымовского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</w:p>
          <w:p w:rsidR="00C30D45" w:rsidRPr="00790DD6" w:rsidRDefault="00C30D45" w:rsidP="00BC71C9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окружного 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Совета депутатов </w:t>
            </w:r>
          </w:p>
        </w:tc>
        <w:tc>
          <w:tcPr>
            <w:tcW w:w="425" w:type="dxa"/>
          </w:tcPr>
          <w:p w:rsidR="00C30D45" w:rsidRPr="00790DD6" w:rsidRDefault="00C30D45" w:rsidP="00BC71C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30D45" w:rsidRPr="00790DD6" w:rsidRDefault="00C30D45" w:rsidP="00BC71C9">
            <w:pPr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6A33EB">
              <w:rPr>
                <w:rFonts w:ascii="Times New Roman CYR" w:hAnsi="Times New Roman CYR"/>
                <w:color w:val="000000"/>
                <w:sz w:val="28"/>
                <w:szCs w:val="28"/>
              </w:rPr>
              <w:t>Глава муниципального образования «Кардымовский муниципальный округ» Смоленской области</w:t>
            </w:r>
          </w:p>
        </w:tc>
      </w:tr>
      <w:tr w:rsidR="00C30D45" w:rsidRPr="00790DD6" w:rsidTr="00BC71C9">
        <w:trPr>
          <w:cantSplit/>
        </w:trPr>
        <w:tc>
          <w:tcPr>
            <w:tcW w:w="4748" w:type="dxa"/>
          </w:tcPr>
          <w:p w:rsidR="00C30D45" w:rsidRPr="00980AC3" w:rsidRDefault="00C30D45" w:rsidP="00BC71C9">
            <w:pPr>
              <w:pStyle w:val="4"/>
              <w:ind w:firstLine="0"/>
              <w:rPr>
                <w:color w:val="000000"/>
              </w:rPr>
            </w:pPr>
            <w:r>
              <w:rPr>
                <w:color w:val="000000"/>
              </w:rPr>
              <w:t>__________________В.И. Козлова</w:t>
            </w:r>
            <w:r w:rsidRPr="00980AC3">
              <w:rPr>
                <w:color w:val="000000"/>
              </w:rPr>
              <w:t xml:space="preserve">                         </w:t>
            </w:r>
          </w:p>
        </w:tc>
        <w:tc>
          <w:tcPr>
            <w:tcW w:w="425" w:type="dxa"/>
          </w:tcPr>
          <w:p w:rsidR="00C30D45" w:rsidRPr="00790DD6" w:rsidRDefault="00C30D45" w:rsidP="00BC71C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30D45" w:rsidRPr="00980AC3" w:rsidRDefault="00C30D45" w:rsidP="00C30D45">
            <w:pPr>
              <w:pStyle w:val="4"/>
              <w:ind w:right="-70" w:firstLine="0"/>
              <w:rPr>
                <w:color w:val="000000"/>
              </w:rPr>
            </w:pPr>
            <w:r>
              <w:rPr>
                <w:b w:val="0"/>
                <w:color w:val="000000"/>
              </w:rPr>
              <w:t>__________________</w:t>
            </w:r>
            <w:r>
              <w:rPr>
                <w:color w:val="000000"/>
              </w:rPr>
              <w:t>М.В. Левченкова</w:t>
            </w:r>
          </w:p>
        </w:tc>
      </w:tr>
    </w:tbl>
    <w:tbl>
      <w:tblPr>
        <w:tblW w:w="10314" w:type="dxa"/>
        <w:tblLook w:val="04A0"/>
      </w:tblPr>
      <w:tblGrid>
        <w:gridCol w:w="5070"/>
        <w:gridCol w:w="5244"/>
      </w:tblGrid>
      <w:tr w:rsidR="00AE6C71" w:rsidRPr="00433713" w:rsidTr="00BB4B8F">
        <w:tc>
          <w:tcPr>
            <w:tcW w:w="5070" w:type="dxa"/>
          </w:tcPr>
          <w:p w:rsidR="00AE6C71" w:rsidRPr="00433713" w:rsidRDefault="00AE6C71" w:rsidP="005A471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C30D45" w:rsidRDefault="00C30D45" w:rsidP="005A4710">
            <w:pPr>
              <w:pStyle w:val="a8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0D45" w:rsidRDefault="00C30D45" w:rsidP="005A4710">
            <w:pPr>
              <w:pStyle w:val="a8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0D45" w:rsidRDefault="00C30D45" w:rsidP="005A4710">
            <w:pPr>
              <w:pStyle w:val="a8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E17" w:rsidRDefault="001A4E17" w:rsidP="005A4710">
            <w:pPr>
              <w:pStyle w:val="a8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E17" w:rsidRDefault="001A4E17" w:rsidP="005A4710">
            <w:pPr>
              <w:pStyle w:val="a8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E17" w:rsidRDefault="001A4E17" w:rsidP="005A4710">
            <w:pPr>
              <w:pStyle w:val="a8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E17" w:rsidRDefault="001A4E17" w:rsidP="005A4710">
            <w:pPr>
              <w:pStyle w:val="a8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E17" w:rsidRDefault="001A4E17" w:rsidP="005A4710">
            <w:pPr>
              <w:pStyle w:val="a8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E17" w:rsidRDefault="001A4E17" w:rsidP="005A4710">
            <w:pPr>
              <w:pStyle w:val="a8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E17" w:rsidRDefault="001A4E17" w:rsidP="005A4710">
            <w:pPr>
              <w:pStyle w:val="a8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E17" w:rsidRDefault="001A4E17" w:rsidP="005A4710">
            <w:pPr>
              <w:pStyle w:val="a8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E17" w:rsidRDefault="001A4E17" w:rsidP="005A4710">
            <w:pPr>
              <w:pStyle w:val="a8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E17" w:rsidRDefault="001A4E17" w:rsidP="005A4710">
            <w:pPr>
              <w:pStyle w:val="a8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E17" w:rsidRDefault="001A4E17" w:rsidP="005A4710">
            <w:pPr>
              <w:pStyle w:val="a8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E17" w:rsidRDefault="001A4E17" w:rsidP="005A4710">
            <w:pPr>
              <w:pStyle w:val="a8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E17" w:rsidRDefault="001A4E17" w:rsidP="005A4710">
            <w:pPr>
              <w:pStyle w:val="a8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E17" w:rsidRDefault="001A4E17" w:rsidP="005A4710">
            <w:pPr>
              <w:pStyle w:val="a8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E17" w:rsidRDefault="001A4E17" w:rsidP="005A4710">
            <w:pPr>
              <w:pStyle w:val="a8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E17" w:rsidRDefault="001A4E17" w:rsidP="005A4710">
            <w:pPr>
              <w:pStyle w:val="a8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E17" w:rsidRDefault="001A4E17" w:rsidP="005A4710">
            <w:pPr>
              <w:pStyle w:val="a8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E17" w:rsidRDefault="001A4E17" w:rsidP="005A4710">
            <w:pPr>
              <w:pStyle w:val="a8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E17" w:rsidRDefault="001A4E17" w:rsidP="005A4710">
            <w:pPr>
              <w:pStyle w:val="a8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E17" w:rsidRDefault="001A4E17" w:rsidP="005A4710">
            <w:pPr>
              <w:pStyle w:val="a8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E17" w:rsidRDefault="001A4E17" w:rsidP="005A4710">
            <w:pPr>
              <w:pStyle w:val="a8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E17" w:rsidRDefault="001A4E17" w:rsidP="005A4710">
            <w:pPr>
              <w:pStyle w:val="a8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E17" w:rsidRDefault="001A4E17" w:rsidP="005A4710">
            <w:pPr>
              <w:pStyle w:val="a8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E17" w:rsidRDefault="001A4E17" w:rsidP="005A4710">
            <w:pPr>
              <w:pStyle w:val="a8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E17" w:rsidRDefault="001A4E17" w:rsidP="005A4710">
            <w:pPr>
              <w:pStyle w:val="a8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E17" w:rsidRDefault="001A4E17" w:rsidP="005A4710">
            <w:pPr>
              <w:pStyle w:val="a8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E17" w:rsidRDefault="001A4E17" w:rsidP="005A4710">
            <w:pPr>
              <w:pStyle w:val="a8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E17" w:rsidRDefault="001A4E17" w:rsidP="005A4710">
            <w:pPr>
              <w:pStyle w:val="a8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E17" w:rsidRDefault="001A4E17" w:rsidP="005A4710">
            <w:pPr>
              <w:pStyle w:val="a8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E17" w:rsidRDefault="001A4E17" w:rsidP="005A4710">
            <w:pPr>
              <w:pStyle w:val="a8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C71" w:rsidRPr="00433713" w:rsidRDefault="000F5544" w:rsidP="005A4710">
            <w:pPr>
              <w:pStyle w:val="a8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AE6C71" w:rsidRPr="00433713">
              <w:rPr>
                <w:rFonts w:ascii="Times New Roman" w:hAnsi="Times New Roman"/>
                <w:sz w:val="24"/>
                <w:szCs w:val="24"/>
              </w:rPr>
              <w:t xml:space="preserve">риложение </w:t>
            </w:r>
            <w:r w:rsidR="00727A31"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AE6C71" w:rsidRPr="00433713" w:rsidRDefault="00AE6C71" w:rsidP="005A4710">
            <w:pPr>
              <w:pStyle w:val="a8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713">
              <w:rPr>
                <w:rFonts w:ascii="Times New Roman" w:hAnsi="Times New Roman"/>
                <w:sz w:val="24"/>
                <w:szCs w:val="24"/>
              </w:rPr>
              <w:t xml:space="preserve">к решению Кардымовского </w:t>
            </w:r>
            <w:r w:rsidR="00727A31">
              <w:rPr>
                <w:rFonts w:ascii="Times New Roman" w:hAnsi="Times New Roman"/>
                <w:sz w:val="24"/>
                <w:szCs w:val="24"/>
              </w:rPr>
              <w:t xml:space="preserve">окружного Совета </w:t>
            </w:r>
            <w:r w:rsidR="00C308D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27A31">
              <w:rPr>
                <w:rFonts w:ascii="Times New Roman" w:hAnsi="Times New Roman"/>
                <w:sz w:val="24"/>
                <w:szCs w:val="24"/>
              </w:rPr>
              <w:t>депутатов от 25</w:t>
            </w:r>
            <w:r w:rsidR="000E5A16">
              <w:rPr>
                <w:rFonts w:ascii="Times New Roman" w:hAnsi="Times New Roman"/>
                <w:sz w:val="24"/>
                <w:szCs w:val="24"/>
              </w:rPr>
              <w:t>.12</w:t>
            </w:r>
            <w:r w:rsidRPr="00433713">
              <w:rPr>
                <w:rFonts w:ascii="Times New Roman" w:hAnsi="Times New Roman"/>
                <w:sz w:val="24"/>
                <w:szCs w:val="24"/>
              </w:rPr>
              <w:t>.202</w:t>
            </w:r>
            <w:r w:rsidR="00C30D45">
              <w:rPr>
                <w:rFonts w:ascii="Times New Roman" w:hAnsi="Times New Roman"/>
                <w:sz w:val="24"/>
                <w:szCs w:val="24"/>
              </w:rPr>
              <w:t>4</w:t>
            </w:r>
            <w:r w:rsidR="00FD43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5A1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8466D0" w:rsidRPr="00641FD1">
              <w:rPr>
                <w:rFonts w:ascii="Times New Roman" w:hAnsi="Times New Roman"/>
                <w:sz w:val="24"/>
                <w:szCs w:val="24"/>
              </w:rPr>
              <w:t>Ре-000</w:t>
            </w:r>
            <w:r w:rsidR="00641FD1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AE6C71" w:rsidRPr="00E9720D" w:rsidRDefault="00AE6C71" w:rsidP="005A4710">
            <w:pPr>
              <w:pStyle w:val="a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6C71" w:rsidRPr="00433713" w:rsidTr="00BB4B8F">
        <w:tc>
          <w:tcPr>
            <w:tcW w:w="5070" w:type="dxa"/>
          </w:tcPr>
          <w:p w:rsidR="00AE6C71" w:rsidRPr="00433713" w:rsidRDefault="00AE6C71" w:rsidP="005A471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E6C71" w:rsidRPr="00433713" w:rsidRDefault="00AE6C71" w:rsidP="00BB4B8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720D" w:rsidRPr="00E9720D" w:rsidRDefault="00E9720D" w:rsidP="007012D3">
      <w:pPr>
        <w:pStyle w:val="a8"/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012D3" w:rsidRPr="00FD4378" w:rsidRDefault="007012D3" w:rsidP="007E158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FD4378">
        <w:rPr>
          <w:rFonts w:ascii="Times New Roman" w:hAnsi="Times New Roman"/>
          <w:b/>
          <w:sz w:val="26"/>
          <w:szCs w:val="26"/>
        </w:rPr>
        <w:t>Размеры</w:t>
      </w:r>
    </w:p>
    <w:p w:rsidR="00F003EA" w:rsidRPr="00FD4378" w:rsidRDefault="007012D3" w:rsidP="007E158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FD4378">
        <w:rPr>
          <w:rFonts w:ascii="Times New Roman" w:hAnsi="Times New Roman"/>
          <w:b/>
          <w:sz w:val="26"/>
          <w:szCs w:val="26"/>
        </w:rPr>
        <w:t>должностных окладов для муниципальных служащих</w:t>
      </w:r>
    </w:p>
    <w:p w:rsidR="00F003EA" w:rsidRPr="00FD4378" w:rsidRDefault="00F003EA" w:rsidP="007E158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FD4378">
        <w:rPr>
          <w:rFonts w:ascii="Times New Roman" w:hAnsi="Times New Roman"/>
          <w:b/>
          <w:sz w:val="26"/>
          <w:szCs w:val="26"/>
        </w:rPr>
        <w:t xml:space="preserve"> органов местного самоуправления муниципального образования «Кардымовский район» Смоленской области</w:t>
      </w:r>
    </w:p>
    <w:p w:rsidR="007F4F7A" w:rsidRPr="007F4F7A" w:rsidRDefault="007F4F7A" w:rsidP="007012D3">
      <w:pPr>
        <w:pStyle w:val="a8"/>
        <w:ind w:firstLine="720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3402"/>
      </w:tblGrid>
      <w:tr w:rsidR="00F003EA" w:rsidRPr="005827BA" w:rsidTr="00E9720D">
        <w:tc>
          <w:tcPr>
            <w:tcW w:w="6771" w:type="dxa"/>
          </w:tcPr>
          <w:p w:rsidR="00F003EA" w:rsidRPr="007F4F7A" w:rsidRDefault="00F003EA" w:rsidP="005827B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4F7A">
              <w:rPr>
                <w:rFonts w:ascii="Times New Roman" w:hAnsi="Times New Roman"/>
                <w:sz w:val="22"/>
                <w:szCs w:val="22"/>
              </w:rPr>
              <w:t>Наименование должности</w:t>
            </w:r>
          </w:p>
        </w:tc>
        <w:tc>
          <w:tcPr>
            <w:tcW w:w="3402" w:type="dxa"/>
          </w:tcPr>
          <w:p w:rsidR="00F003EA" w:rsidRPr="007F4F7A" w:rsidRDefault="00F003EA" w:rsidP="00BE18AC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4F7A">
              <w:rPr>
                <w:rFonts w:ascii="Times New Roman" w:hAnsi="Times New Roman"/>
                <w:sz w:val="22"/>
                <w:szCs w:val="22"/>
              </w:rPr>
              <w:t>Размер должностного оклада в соответствии с группами по оплате труда</w:t>
            </w:r>
            <w:r w:rsidR="00E9720D">
              <w:rPr>
                <w:rFonts w:ascii="Times New Roman" w:hAnsi="Times New Roman"/>
                <w:sz w:val="22"/>
                <w:szCs w:val="22"/>
              </w:rPr>
              <w:t xml:space="preserve"> (рублей)</w:t>
            </w:r>
            <w:r w:rsidRPr="007F4F7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AE6C71" w:rsidRPr="00AE6C71" w:rsidTr="00E9720D">
        <w:tc>
          <w:tcPr>
            <w:tcW w:w="6771" w:type="dxa"/>
          </w:tcPr>
          <w:p w:rsidR="00AE6C71" w:rsidRPr="00AE6C71" w:rsidRDefault="00AE6C71" w:rsidP="005827B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AE6C71" w:rsidRPr="00AE6C71" w:rsidRDefault="00AE6C71" w:rsidP="00BE18A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42F6A" w:rsidRPr="005827BA" w:rsidTr="00E9720D">
        <w:tc>
          <w:tcPr>
            <w:tcW w:w="10173" w:type="dxa"/>
            <w:gridSpan w:val="2"/>
          </w:tcPr>
          <w:p w:rsidR="00642F6A" w:rsidRPr="007E158B" w:rsidRDefault="00642F6A" w:rsidP="005827B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158B">
              <w:rPr>
                <w:rFonts w:ascii="Times New Roman" w:hAnsi="Times New Roman"/>
                <w:sz w:val="22"/>
                <w:szCs w:val="22"/>
              </w:rPr>
              <w:t>Муниципальные должности</w:t>
            </w:r>
          </w:p>
        </w:tc>
      </w:tr>
      <w:tr w:rsidR="00F003EA" w:rsidRPr="005827BA" w:rsidTr="00E9720D">
        <w:tc>
          <w:tcPr>
            <w:tcW w:w="6771" w:type="dxa"/>
          </w:tcPr>
          <w:p w:rsidR="00F003EA" w:rsidRPr="007E158B" w:rsidRDefault="001D34FC" w:rsidP="001D34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158B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402" w:type="dxa"/>
          </w:tcPr>
          <w:p w:rsidR="00F003EA" w:rsidRPr="007E158B" w:rsidRDefault="00D34A39" w:rsidP="005827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20 933</w:t>
            </w:r>
          </w:p>
        </w:tc>
      </w:tr>
      <w:tr w:rsidR="00E60F2E" w:rsidRPr="005827BA" w:rsidTr="00E9720D">
        <w:tc>
          <w:tcPr>
            <w:tcW w:w="10173" w:type="dxa"/>
            <w:gridSpan w:val="2"/>
          </w:tcPr>
          <w:p w:rsidR="00E60F2E" w:rsidRPr="007E158B" w:rsidRDefault="00E60F2E" w:rsidP="005827B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158B">
              <w:rPr>
                <w:rFonts w:ascii="Times New Roman" w:hAnsi="Times New Roman"/>
                <w:sz w:val="22"/>
                <w:szCs w:val="22"/>
              </w:rPr>
              <w:t>Должности муниципальной службы, утверждаемые для непосредственного обеспечения исполнения полномочий Главы муниципального образования</w:t>
            </w:r>
          </w:p>
        </w:tc>
      </w:tr>
      <w:tr w:rsidR="001D34FC" w:rsidRPr="005827BA" w:rsidTr="00E9720D">
        <w:tc>
          <w:tcPr>
            <w:tcW w:w="10173" w:type="dxa"/>
            <w:gridSpan w:val="2"/>
          </w:tcPr>
          <w:p w:rsidR="001D34FC" w:rsidRPr="007E158B" w:rsidRDefault="001D34FC" w:rsidP="005827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8B">
              <w:rPr>
                <w:rFonts w:ascii="Times New Roman" w:hAnsi="Times New Roman"/>
                <w:sz w:val="24"/>
                <w:szCs w:val="24"/>
              </w:rPr>
              <w:t>Высшая должность</w:t>
            </w:r>
          </w:p>
        </w:tc>
      </w:tr>
      <w:tr w:rsidR="00F003EA" w:rsidRPr="005827BA" w:rsidTr="00E9720D">
        <w:tc>
          <w:tcPr>
            <w:tcW w:w="6771" w:type="dxa"/>
          </w:tcPr>
          <w:p w:rsidR="00F003EA" w:rsidRPr="007E158B" w:rsidRDefault="001D34FC" w:rsidP="001D34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158B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E60F2E" w:rsidRPr="007E158B">
              <w:rPr>
                <w:rFonts w:ascii="Times New Roman" w:hAnsi="Times New Roman"/>
                <w:sz w:val="24"/>
                <w:szCs w:val="24"/>
              </w:rPr>
              <w:t xml:space="preserve"> Главы муниципального образования</w:t>
            </w:r>
          </w:p>
        </w:tc>
        <w:tc>
          <w:tcPr>
            <w:tcW w:w="3402" w:type="dxa"/>
          </w:tcPr>
          <w:p w:rsidR="00F003EA" w:rsidRPr="007E158B" w:rsidRDefault="00D34A39" w:rsidP="005827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16 69</w:t>
            </w:r>
            <w:r w:rsidR="0043341C" w:rsidRPr="007E15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003EA" w:rsidRPr="005827BA" w:rsidTr="00E9720D">
        <w:tc>
          <w:tcPr>
            <w:tcW w:w="6771" w:type="dxa"/>
          </w:tcPr>
          <w:p w:rsidR="00F003EA" w:rsidRPr="007E158B" w:rsidRDefault="00727A31" w:rsidP="001D34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</w:t>
            </w:r>
            <w:r w:rsidR="00E60F2E" w:rsidRPr="007E158B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</w:t>
            </w:r>
          </w:p>
        </w:tc>
        <w:tc>
          <w:tcPr>
            <w:tcW w:w="3402" w:type="dxa"/>
          </w:tcPr>
          <w:p w:rsidR="00F003EA" w:rsidRPr="007E158B" w:rsidRDefault="00BB4B8F" w:rsidP="005827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15 300</w:t>
            </w:r>
          </w:p>
        </w:tc>
      </w:tr>
      <w:tr w:rsidR="00EF4A5A" w:rsidRPr="005827BA" w:rsidTr="00E9720D">
        <w:tc>
          <w:tcPr>
            <w:tcW w:w="10173" w:type="dxa"/>
            <w:gridSpan w:val="2"/>
          </w:tcPr>
          <w:p w:rsidR="00EF4A5A" w:rsidRPr="007E158B" w:rsidRDefault="00EF4A5A" w:rsidP="00727A31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158B">
              <w:rPr>
                <w:rFonts w:ascii="Times New Roman" w:hAnsi="Times New Roman"/>
                <w:sz w:val="22"/>
                <w:szCs w:val="22"/>
              </w:rPr>
              <w:t>Должности муниципальной службы, замещаемые для обеспечения исполнения полномочий исполнительно</w:t>
            </w:r>
            <w:r w:rsidR="00727A31">
              <w:rPr>
                <w:rFonts w:ascii="Times New Roman" w:hAnsi="Times New Roman"/>
                <w:sz w:val="22"/>
                <w:szCs w:val="22"/>
              </w:rPr>
              <w:t>-</w:t>
            </w:r>
            <w:r w:rsidRPr="007E158B">
              <w:rPr>
                <w:rFonts w:ascii="Times New Roman" w:hAnsi="Times New Roman"/>
                <w:sz w:val="22"/>
                <w:szCs w:val="22"/>
              </w:rPr>
              <w:t>распорядительных органов муниципальных образований Смоленской области</w:t>
            </w:r>
          </w:p>
        </w:tc>
      </w:tr>
      <w:tr w:rsidR="00EF4A5A" w:rsidRPr="005827BA" w:rsidTr="00E9720D">
        <w:tc>
          <w:tcPr>
            <w:tcW w:w="10173" w:type="dxa"/>
            <w:gridSpan w:val="2"/>
          </w:tcPr>
          <w:p w:rsidR="00EF4A5A" w:rsidRPr="007E158B" w:rsidRDefault="00EF4A5A" w:rsidP="005827B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158B">
              <w:rPr>
                <w:rFonts w:ascii="Times New Roman" w:hAnsi="Times New Roman"/>
                <w:sz w:val="22"/>
                <w:szCs w:val="22"/>
              </w:rPr>
              <w:t>Высшая должность</w:t>
            </w:r>
          </w:p>
        </w:tc>
      </w:tr>
      <w:tr w:rsidR="00F003EA" w:rsidRPr="005827BA" w:rsidTr="00E9720D">
        <w:tc>
          <w:tcPr>
            <w:tcW w:w="6771" w:type="dxa"/>
          </w:tcPr>
          <w:p w:rsidR="00F003EA" w:rsidRPr="007E158B" w:rsidRDefault="00EF4A5A" w:rsidP="001D34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158B">
              <w:rPr>
                <w:rFonts w:ascii="Times New Roman" w:hAnsi="Times New Roman"/>
                <w:sz w:val="24"/>
                <w:szCs w:val="24"/>
              </w:rPr>
              <w:t>Начальник финансового управления</w:t>
            </w:r>
          </w:p>
        </w:tc>
        <w:tc>
          <w:tcPr>
            <w:tcW w:w="3402" w:type="dxa"/>
          </w:tcPr>
          <w:p w:rsidR="00F003EA" w:rsidRPr="007E158B" w:rsidRDefault="00BB4B8F" w:rsidP="005827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15 300</w:t>
            </w:r>
          </w:p>
        </w:tc>
      </w:tr>
      <w:tr w:rsidR="00727A31" w:rsidRPr="005827BA" w:rsidTr="00E9720D">
        <w:tc>
          <w:tcPr>
            <w:tcW w:w="6771" w:type="dxa"/>
          </w:tcPr>
          <w:p w:rsidR="00727A31" w:rsidRPr="007E158B" w:rsidRDefault="00727A31" w:rsidP="001D34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комитета (юридического лица)</w:t>
            </w:r>
          </w:p>
        </w:tc>
        <w:tc>
          <w:tcPr>
            <w:tcW w:w="3402" w:type="dxa"/>
          </w:tcPr>
          <w:p w:rsidR="00727A31" w:rsidRDefault="00727A31" w:rsidP="005827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F5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7F4F7A" w:rsidRPr="005827BA" w:rsidTr="00E9720D">
        <w:tc>
          <w:tcPr>
            <w:tcW w:w="6771" w:type="dxa"/>
          </w:tcPr>
          <w:p w:rsidR="007F4F7A" w:rsidRPr="007E158B" w:rsidRDefault="007F4F7A" w:rsidP="001D34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158B">
              <w:rPr>
                <w:rFonts w:ascii="Times New Roman" w:hAnsi="Times New Roman"/>
                <w:sz w:val="24"/>
                <w:szCs w:val="24"/>
              </w:rPr>
              <w:t>Начальник отдела (юридического лица)</w:t>
            </w:r>
          </w:p>
        </w:tc>
        <w:tc>
          <w:tcPr>
            <w:tcW w:w="3402" w:type="dxa"/>
          </w:tcPr>
          <w:p w:rsidR="007F4F7A" w:rsidRPr="007E158B" w:rsidRDefault="00A65809" w:rsidP="005827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10 5</w:t>
            </w:r>
            <w:r w:rsidR="00BB4B8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003EA" w:rsidRPr="005827BA" w:rsidTr="00E9720D">
        <w:tc>
          <w:tcPr>
            <w:tcW w:w="6771" w:type="dxa"/>
          </w:tcPr>
          <w:p w:rsidR="00F003EA" w:rsidRPr="007E158B" w:rsidRDefault="00EF4A5A" w:rsidP="001D34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158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402" w:type="dxa"/>
          </w:tcPr>
          <w:p w:rsidR="00F003EA" w:rsidRPr="007E158B" w:rsidRDefault="00A65809" w:rsidP="00BB4B8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9 3</w:t>
            </w:r>
            <w:r w:rsidR="00BB4B8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EF4A5A" w:rsidRPr="005827BA" w:rsidTr="00E9720D">
        <w:tc>
          <w:tcPr>
            <w:tcW w:w="10173" w:type="dxa"/>
            <w:gridSpan w:val="2"/>
          </w:tcPr>
          <w:p w:rsidR="00EF4A5A" w:rsidRPr="007E158B" w:rsidRDefault="00EF4A5A" w:rsidP="005827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8B">
              <w:rPr>
                <w:rFonts w:ascii="Times New Roman" w:hAnsi="Times New Roman"/>
                <w:sz w:val="24"/>
                <w:szCs w:val="24"/>
              </w:rPr>
              <w:t>Главная должность</w:t>
            </w:r>
          </w:p>
        </w:tc>
      </w:tr>
      <w:tr w:rsidR="00F003EA" w:rsidRPr="005827BA" w:rsidTr="00E9720D">
        <w:tc>
          <w:tcPr>
            <w:tcW w:w="6771" w:type="dxa"/>
          </w:tcPr>
          <w:p w:rsidR="00F003EA" w:rsidRPr="007E158B" w:rsidRDefault="00EF4A5A" w:rsidP="001D34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158B">
              <w:rPr>
                <w:rFonts w:ascii="Times New Roman" w:hAnsi="Times New Roman"/>
                <w:sz w:val="24"/>
                <w:szCs w:val="24"/>
              </w:rPr>
              <w:t>Заместитель начальника финансового управления</w:t>
            </w:r>
          </w:p>
        </w:tc>
        <w:tc>
          <w:tcPr>
            <w:tcW w:w="3402" w:type="dxa"/>
          </w:tcPr>
          <w:p w:rsidR="00F003EA" w:rsidRPr="007E158B" w:rsidRDefault="00A65809" w:rsidP="005827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9 700</w:t>
            </w:r>
          </w:p>
        </w:tc>
      </w:tr>
      <w:tr w:rsidR="00F003EA" w:rsidRPr="005827BA" w:rsidTr="00E9720D">
        <w:tc>
          <w:tcPr>
            <w:tcW w:w="6771" w:type="dxa"/>
          </w:tcPr>
          <w:p w:rsidR="00F003EA" w:rsidRPr="007E158B" w:rsidRDefault="00EF4A5A" w:rsidP="001D34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158B">
              <w:rPr>
                <w:rFonts w:ascii="Times New Roman" w:hAnsi="Times New Roman"/>
                <w:sz w:val="24"/>
                <w:szCs w:val="24"/>
              </w:rPr>
              <w:t>Начальник архивного отдела</w:t>
            </w:r>
          </w:p>
        </w:tc>
        <w:tc>
          <w:tcPr>
            <w:tcW w:w="3402" w:type="dxa"/>
          </w:tcPr>
          <w:p w:rsidR="00F003EA" w:rsidRPr="007E158B" w:rsidRDefault="00A65809" w:rsidP="005827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9 000</w:t>
            </w:r>
          </w:p>
        </w:tc>
      </w:tr>
      <w:tr w:rsidR="007F4F7A" w:rsidRPr="005827BA" w:rsidTr="00E9720D">
        <w:tc>
          <w:tcPr>
            <w:tcW w:w="10173" w:type="dxa"/>
            <w:gridSpan w:val="2"/>
          </w:tcPr>
          <w:p w:rsidR="007F4F7A" w:rsidRPr="007E158B" w:rsidRDefault="007F4F7A" w:rsidP="007F4F7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8B">
              <w:rPr>
                <w:rFonts w:ascii="Times New Roman" w:hAnsi="Times New Roman"/>
                <w:sz w:val="22"/>
                <w:szCs w:val="22"/>
              </w:rPr>
              <w:t>Ведущая должность</w:t>
            </w:r>
          </w:p>
        </w:tc>
      </w:tr>
      <w:tr w:rsidR="00F003EA" w:rsidRPr="005827BA" w:rsidTr="00E9720D">
        <w:tc>
          <w:tcPr>
            <w:tcW w:w="6771" w:type="dxa"/>
          </w:tcPr>
          <w:p w:rsidR="00F003EA" w:rsidRPr="007E158B" w:rsidRDefault="00EF4A5A" w:rsidP="001D34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158B">
              <w:rPr>
                <w:rFonts w:ascii="Times New Roman" w:hAnsi="Times New Roman"/>
                <w:sz w:val="24"/>
                <w:szCs w:val="24"/>
              </w:rPr>
              <w:t>Начальник отдела финансового управления</w:t>
            </w:r>
          </w:p>
        </w:tc>
        <w:tc>
          <w:tcPr>
            <w:tcW w:w="3402" w:type="dxa"/>
          </w:tcPr>
          <w:p w:rsidR="00F003EA" w:rsidRPr="007E158B" w:rsidRDefault="00A65809" w:rsidP="005827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7 400</w:t>
            </w:r>
          </w:p>
        </w:tc>
      </w:tr>
      <w:tr w:rsidR="0065561A" w:rsidRPr="005827BA" w:rsidTr="00E9720D">
        <w:tc>
          <w:tcPr>
            <w:tcW w:w="10173" w:type="dxa"/>
            <w:gridSpan w:val="2"/>
          </w:tcPr>
          <w:p w:rsidR="0065561A" w:rsidRPr="007E158B" w:rsidRDefault="0065561A" w:rsidP="005827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8B">
              <w:rPr>
                <w:rFonts w:ascii="Times New Roman" w:hAnsi="Times New Roman"/>
                <w:sz w:val="24"/>
                <w:szCs w:val="24"/>
              </w:rPr>
              <w:t>Старшая должность</w:t>
            </w:r>
          </w:p>
        </w:tc>
      </w:tr>
      <w:tr w:rsidR="006E7E36" w:rsidRPr="005827BA" w:rsidTr="00E9720D">
        <w:tc>
          <w:tcPr>
            <w:tcW w:w="6771" w:type="dxa"/>
          </w:tcPr>
          <w:p w:rsidR="006E7E36" w:rsidRPr="007E158B" w:rsidRDefault="006E7E36" w:rsidP="006556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158B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402" w:type="dxa"/>
          </w:tcPr>
          <w:p w:rsidR="006E7E36" w:rsidRPr="007E158B" w:rsidRDefault="00A65809" w:rsidP="008B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6 500</w:t>
            </w:r>
          </w:p>
        </w:tc>
      </w:tr>
      <w:tr w:rsidR="006E7E36" w:rsidRPr="005827BA" w:rsidTr="00E9720D">
        <w:tc>
          <w:tcPr>
            <w:tcW w:w="6771" w:type="dxa"/>
          </w:tcPr>
          <w:p w:rsidR="006E7E36" w:rsidRPr="007E158B" w:rsidRDefault="006E7E36" w:rsidP="001D34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158B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402" w:type="dxa"/>
          </w:tcPr>
          <w:p w:rsidR="006E7E36" w:rsidRPr="007E158B" w:rsidRDefault="00A65809" w:rsidP="008B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5 90</w:t>
            </w:r>
            <w:r w:rsidR="006E7E36" w:rsidRPr="007E158B">
              <w:rPr>
                <w:sz w:val="24"/>
                <w:szCs w:val="24"/>
              </w:rPr>
              <w:t>0</w:t>
            </w:r>
          </w:p>
        </w:tc>
      </w:tr>
      <w:tr w:rsidR="00F73549" w:rsidRPr="005827BA" w:rsidTr="00E9720D">
        <w:tc>
          <w:tcPr>
            <w:tcW w:w="10173" w:type="dxa"/>
            <w:gridSpan w:val="2"/>
          </w:tcPr>
          <w:p w:rsidR="00F73549" w:rsidRPr="007E158B" w:rsidRDefault="00F73549" w:rsidP="005827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8B">
              <w:rPr>
                <w:rFonts w:ascii="Times New Roman" w:hAnsi="Times New Roman"/>
                <w:sz w:val="24"/>
                <w:szCs w:val="24"/>
              </w:rPr>
              <w:t>Младшая должность</w:t>
            </w:r>
          </w:p>
        </w:tc>
      </w:tr>
      <w:tr w:rsidR="00F003EA" w:rsidRPr="005827BA" w:rsidTr="00E9720D">
        <w:tc>
          <w:tcPr>
            <w:tcW w:w="6771" w:type="dxa"/>
          </w:tcPr>
          <w:p w:rsidR="00F003EA" w:rsidRPr="007E158B" w:rsidRDefault="00F73549" w:rsidP="001D34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158B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</w:tc>
        <w:tc>
          <w:tcPr>
            <w:tcW w:w="3402" w:type="dxa"/>
          </w:tcPr>
          <w:p w:rsidR="00F003EA" w:rsidRPr="007E158B" w:rsidRDefault="00A65809" w:rsidP="005827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</w:tr>
      <w:tr w:rsidR="005C430E" w:rsidRPr="005827BA" w:rsidTr="00E9720D">
        <w:tc>
          <w:tcPr>
            <w:tcW w:w="10173" w:type="dxa"/>
            <w:gridSpan w:val="2"/>
          </w:tcPr>
          <w:p w:rsidR="005C430E" w:rsidRPr="007E158B" w:rsidRDefault="007F4F7A" w:rsidP="007F4F7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8B">
              <w:rPr>
                <w:rFonts w:ascii="Times New Roman" w:hAnsi="Times New Roman"/>
                <w:sz w:val="22"/>
                <w:szCs w:val="22"/>
              </w:rPr>
              <w:t>Должности муниципальной службы, замещаемые для обеспечения исполнения полномочий контрольно-счетных органов муниципальных образований Смоленской области</w:t>
            </w:r>
          </w:p>
        </w:tc>
      </w:tr>
      <w:tr w:rsidR="007F4F7A" w:rsidRPr="005827BA" w:rsidTr="00E9720D">
        <w:tc>
          <w:tcPr>
            <w:tcW w:w="10173" w:type="dxa"/>
            <w:gridSpan w:val="2"/>
          </w:tcPr>
          <w:p w:rsidR="007F4F7A" w:rsidRPr="007E158B" w:rsidRDefault="007F4F7A" w:rsidP="005827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8B">
              <w:rPr>
                <w:rFonts w:ascii="Times New Roman" w:hAnsi="Times New Roman"/>
                <w:sz w:val="22"/>
                <w:szCs w:val="22"/>
              </w:rPr>
              <w:t>Ведущая должность</w:t>
            </w:r>
          </w:p>
        </w:tc>
      </w:tr>
      <w:tr w:rsidR="005C430E" w:rsidRPr="005827BA" w:rsidTr="00E9720D">
        <w:tc>
          <w:tcPr>
            <w:tcW w:w="6771" w:type="dxa"/>
          </w:tcPr>
          <w:p w:rsidR="005C430E" w:rsidRPr="005827BA" w:rsidRDefault="007F4F7A" w:rsidP="001D34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контрольно-счетного органа муниципального образования</w:t>
            </w:r>
          </w:p>
        </w:tc>
        <w:tc>
          <w:tcPr>
            <w:tcW w:w="3402" w:type="dxa"/>
          </w:tcPr>
          <w:p w:rsidR="005C430E" w:rsidRPr="006534B1" w:rsidRDefault="00BB4B8F" w:rsidP="005827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5 90</w:t>
            </w:r>
            <w:r w:rsidR="007F4F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73549" w:rsidRDefault="00F73549" w:rsidP="00F73549">
      <w:pPr>
        <w:pStyle w:val="a8"/>
        <w:rPr>
          <w:rFonts w:ascii="Times New Roman" w:hAnsi="Times New Roman"/>
          <w:b/>
          <w:sz w:val="28"/>
          <w:szCs w:val="28"/>
        </w:rPr>
      </w:pPr>
    </w:p>
    <w:p w:rsidR="00C308D7" w:rsidRDefault="00C308D7" w:rsidP="00F73549">
      <w:pPr>
        <w:pStyle w:val="a8"/>
        <w:rPr>
          <w:rFonts w:ascii="Times New Roman" w:hAnsi="Times New Roman"/>
          <w:b/>
          <w:sz w:val="28"/>
          <w:szCs w:val="28"/>
        </w:rPr>
      </w:pPr>
    </w:p>
    <w:p w:rsidR="00C308D7" w:rsidRDefault="00C308D7" w:rsidP="00F73549">
      <w:pPr>
        <w:pStyle w:val="a8"/>
        <w:rPr>
          <w:rFonts w:ascii="Times New Roman" w:hAnsi="Times New Roman"/>
          <w:b/>
          <w:sz w:val="28"/>
          <w:szCs w:val="28"/>
        </w:rPr>
      </w:pPr>
    </w:p>
    <w:p w:rsidR="00C308D7" w:rsidRDefault="00C308D7" w:rsidP="00F73549">
      <w:pPr>
        <w:pStyle w:val="a8"/>
        <w:rPr>
          <w:rFonts w:ascii="Times New Roman" w:hAnsi="Times New Roman"/>
          <w:b/>
          <w:sz w:val="28"/>
          <w:szCs w:val="28"/>
        </w:rPr>
      </w:pPr>
    </w:p>
    <w:p w:rsidR="00C308D7" w:rsidRDefault="00C308D7" w:rsidP="00F73549">
      <w:pPr>
        <w:pStyle w:val="a8"/>
        <w:rPr>
          <w:rFonts w:ascii="Times New Roman" w:hAnsi="Times New Roman"/>
          <w:b/>
          <w:sz w:val="28"/>
          <w:szCs w:val="28"/>
        </w:rPr>
      </w:pPr>
    </w:p>
    <w:p w:rsidR="00C308D7" w:rsidRDefault="00C308D7" w:rsidP="00F73549">
      <w:pPr>
        <w:pStyle w:val="a8"/>
        <w:rPr>
          <w:rFonts w:ascii="Times New Roman" w:hAnsi="Times New Roman"/>
          <w:b/>
          <w:sz w:val="28"/>
          <w:szCs w:val="28"/>
        </w:rPr>
      </w:pPr>
    </w:p>
    <w:p w:rsidR="00C308D7" w:rsidRDefault="00C308D7" w:rsidP="00F73549">
      <w:pPr>
        <w:pStyle w:val="a8"/>
        <w:rPr>
          <w:rFonts w:ascii="Times New Roman" w:hAnsi="Times New Roman"/>
          <w:b/>
          <w:sz w:val="28"/>
          <w:szCs w:val="28"/>
        </w:rPr>
      </w:pPr>
    </w:p>
    <w:p w:rsidR="00C308D7" w:rsidRDefault="00C308D7" w:rsidP="00C308D7">
      <w:pPr>
        <w:pStyle w:val="a8"/>
        <w:ind w:firstLine="35"/>
        <w:jc w:val="right"/>
        <w:rPr>
          <w:rFonts w:ascii="Times New Roman" w:hAnsi="Times New Roman"/>
          <w:b/>
          <w:sz w:val="28"/>
          <w:szCs w:val="28"/>
        </w:rPr>
      </w:pPr>
    </w:p>
    <w:p w:rsidR="00C308D7" w:rsidRDefault="00C308D7" w:rsidP="00C308D7">
      <w:pPr>
        <w:pStyle w:val="a8"/>
        <w:ind w:firstLine="35"/>
        <w:jc w:val="right"/>
        <w:rPr>
          <w:rFonts w:ascii="Times New Roman" w:hAnsi="Times New Roman"/>
          <w:b/>
          <w:sz w:val="28"/>
          <w:szCs w:val="28"/>
        </w:rPr>
      </w:pPr>
    </w:p>
    <w:p w:rsidR="00C308D7" w:rsidRPr="00433713" w:rsidRDefault="00C308D7" w:rsidP="00C308D7">
      <w:pPr>
        <w:pStyle w:val="a8"/>
        <w:ind w:firstLine="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43371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№2</w:t>
      </w:r>
    </w:p>
    <w:p w:rsidR="00C308D7" w:rsidRDefault="00C308D7" w:rsidP="00C308D7">
      <w:pPr>
        <w:pStyle w:val="a8"/>
        <w:ind w:firstLine="35"/>
        <w:jc w:val="right"/>
        <w:rPr>
          <w:rFonts w:ascii="Times New Roman" w:hAnsi="Times New Roman"/>
          <w:sz w:val="24"/>
          <w:szCs w:val="24"/>
        </w:rPr>
      </w:pPr>
      <w:r w:rsidRPr="00433713">
        <w:rPr>
          <w:rFonts w:ascii="Times New Roman" w:hAnsi="Times New Roman"/>
          <w:sz w:val="24"/>
          <w:szCs w:val="24"/>
        </w:rPr>
        <w:t xml:space="preserve">к решению Кардымовского </w:t>
      </w:r>
      <w:r>
        <w:rPr>
          <w:rFonts w:ascii="Times New Roman" w:hAnsi="Times New Roman"/>
          <w:sz w:val="24"/>
          <w:szCs w:val="24"/>
        </w:rPr>
        <w:t>окружного</w:t>
      </w:r>
      <w:r w:rsidR="008466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Совета</w:t>
      </w:r>
    </w:p>
    <w:p w:rsidR="00C308D7" w:rsidRPr="00433713" w:rsidRDefault="00C308D7" w:rsidP="00C308D7">
      <w:pPr>
        <w:pStyle w:val="a8"/>
        <w:ind w:firstLine="3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депутатов от 25.12</w:t>
      </w:r>
      <w:r w:rsidRPr="00433713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4 </w:t>
      </w:r>
      <w:r w:rsidR="008466D0" w:rsidRPr="00641FD1">
        <w:rPr>
          <w:rFonts w:ascii="Times New Roman" w:hAnsi="Times New Roman"/>
          <w:sz w:val="24"/>
          <w:szCs w:val="24"/>
        </w:rPr>
        <w:t>№ Ре-000</w:t>
      </w:r>
      <w:r w:rsidR="00641FD1">
        <w:rPr>
          <w:rFonts w:ascii="Times New Roman" w:hAnsi="Times New Roman"/>
          <w:sz w:val="24"/>
          <w:szCs w:val="24"/>
        </w:rPr>
        <w:t>65</w:t>
      </w:r>
    </w:p>
    <w:p w:rsidR="00C308D7" w:rsidRDefault="00C308D7" w:rsidP="00C308D7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C308D7" w:rsidRDefault="00C308D7" w:rsidP="00C308D7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C308D7" w:rsidRPr="00C308D7" w:rsidRDefault="00C308D7" w:rsidP="00C308D7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C308D7">
        <w:rPr>
          <w:rFonts w:ascii="Times New Roman" w:hAnsi="Times New Roman"/>
          <w:b/>
          <w:sz w:val="26"/>
          <w:szCs w:val="26"/>
        </w:rPr>
        <w:t>РАЗМЕРЫ</w:t>
      </w:r>
    </w:p>
    <w:p w:rsidR="00C308D7" w:rsidRDefault="00C308D7" w:rsidP="00C308D7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C308D7">
        <w:rPr>
          <w:rFonts w:ascii="Times New Roman" w:hAnsi="Times New Roman"/>
          <w:b/>
          <w:sz w:val="26"/>
          <w:szCs w:val="26"/>
        </w:rPr>
        <w:t xml:space="preserve">дополнительных выплат муниципальным служащим органов местного самоуправления муниципального образования «Кардымовский </w:t>
      </w:r>
      <w:r>
        <w:rPr>
          <w:rFonts w:ascii="Times New Roman" w:hAnsi="Times New Roman"/>
          <w:b/>
          <w:sz w:val="26"/>
          <w:szCs w:val="26"/>
        </w:rPr>
        <w:t>муниципальный округ</w:t>
      </w:r>
      <w:r w:rsidRPr="00C308D7">
        <w:rPr>
          <w:rFonts w:ascii="Times New Roman" w:hAnsi="Times New Roman"/>
          <w:b/>
          <w:sz w:val="26"/>
          <w:szCs w:val="26"/>
        </w:rPr>
        <w:t>» Смоленской области</w:t>
      </w:r>
    </w:p>
    <w:p w:rsidR="00C308D7" w:rsidRPr="00C308D7" w:rsidRDefault="00C308D7" w:rsidP="00C308D7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C308D7" w:rsidRPr="00C308D7" w:rsidRDefault="00C308D7" w:rsidP="00E7348C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E7348C">
        <w:rPr>
          <w:sz w:val="26"/>
          <w:szCs w:val="26"/>
        </w:rPr>
        <w:t>1. Ежемесячный оклад за классный чин, который устанавливается в процентах к должностному окладу муниципального служащего, в следующих размерах:</w:t>
      </w:r>
    </w:p>
    <w:p w:rsidR="00C308D7" w:rsidRPr="00E7348C" w:rsidRDefault="00C308D7" w:rsidP="00E7348C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E7348C">
        <w:rPr>
          <w:sz w:val="26"/>
          <w:szCs w:val="26"/>
        </w:rPr>
        <w:t xml:space="preserve">           1-й класс - 70; </w:t>
      </w:r>
    </w:p>
    <w:p w:rsidR="00C308D7" w:rsidRPr="00E7348C" w:rsidRDefault="00C308D7" w:rsidP="00E7348C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E7348C">
        <w:rPr>
          <w:sz w:val="26"/>
          <w:szCs w:val="26"/>
        </w:rPr>
        <w:t xml:space="preserve">           2-й класс - 60;</w:t>
      </w:r>
    </w:p>
    <w:p w:rsidR="00C308D7" w:rsidRPr="00C308D7" w:rsidRDefault="00C308D7" w:rsidP="00E7348C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E7348C">
        <w:rPr>
          <w:sz w:val="26"/>
          <w:szCs w:val="26"/>
        </w:rPr>
        <w:t xml:space="preserve">           3-й класс - 50.</w:t>
      </w:r>
    </w:p>
    <w:p w:rsidR="00C308D7" w:rsidRPr="00E7348C" w:rsidRDefault="00C308D7" w:rsidP="00E7348C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E7348C">
        <w:rPr>
          <w:sz w:val="26"/>
          <w:szCs w:val="26"/>
        </w:rPr>
        <w:t>Должностной оклад и ежемесячный оклад за классный чин составляют оклад денежного  содержания муниципального служащего.</w:t>
      </w:r>
    </w:p>
    <w:p w:rsidR="00C308D7" w:rsidRPr="00E7348C" w:rsidRDefault="00C308D7" w:rsidP="00E7348C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E7348C">
        <w:rPr>
          <w:sz w:val="26"/>
          <w:szCs w:val="26"/>
        </w:rPr>
        <w:t xml:space="preserve">2. Ежемесячная   надбавка   к   должностному  </w:t>
      </w:r>
      <w:r w:rsidR="006C6EF3" w:rsidRPr="00E7348C">
        <w:rPr>
          <w:sz w:val="26"/>
          <w:szCs w:val="26"/>
        </w:rPr>
        <w:t xml:space="preserve"> окладу   за   выслугу   лет на </w:t>
      </w:r>
      <w:r w:rsidRPr="00E7348C">
        <w:rPr>
          <w:sz w:val="26"/>
          <w:szCs w:val="26"/>
        </w:rPr>
        <w:t>муниципальной службе в следующих размерах:</w:t>
      </w:r>
    </w:p>
    <w:p w:rsidR="00C308D7" w:rsidRPr="00C308D7" w:rsidRDefault="00C308D7" w:rsidP="00E7348C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E7348C">
        <w:rPr>
          <w:sz w:val="26"/>
          <w:szCs w:val="26"/>
        </w:rPr>
        <w:t>при стаже муниципальной службы                                                     процентов</w:t>
      </w:r>
    </w:p>
    <w:p w:rsidR="00C308D7" w:rsidRPr="00C308D7" w:rsidRDefault="0019725C" w:rsidP="00E7348C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E7348C">
        <w:rPr>
          <w:sz w:val="26"/>
          <w:szCs w:val="26"/>
        </w:rPr>
        <w:t xml:space="preserve">           </w:t>
      </w:r>
      <w:r w:rsidR="00C308D7" w:rsidRPr="00E7348C">
        <w:rPr>
          <w:sz w:val="26"/>
          <w:szCs w:val="26"/>
        </w:rPr>
        <w:t>от 1 года до 5 лет                                                                                       10;</w:t>
      </w:r>
      <w:r w:rsidRPr="00E7348C">
        <w:rPr>
          <w:sz w:val="26"/>
          <w:szCs w:val="26"/>
        </w:rPr>
        <w:t xml:space="preserve"> </w:t>
      </w:r>
    </w:p>
    <w:p w:rsidR="00C308D7" w:rsidRPr="00C308D7" w:rsidRDefault="0019725C" w:rsidP="00E7348C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E7348C">
        <w:rPr>
          <w:sz w:val="26"/>
          <w:szCs w:val="26"/>
        </w:rPr>
        <w:t xml:space="preserve">           </w:t>
      </w:r>
      <w:r w:rsidR="00C308D7" w:rsidRPr="00E7348C">
        <w:rPr>
          <w:sz w:val="26"/>
          <w:szCs w:val="26"/>
        </w:rPr>
        <w:t xml:space="preserve">от 5 до 10 лет                                                                                              </w:t>
      </w:r>
      <w:r w:rsidRPr="00E7348C">
        <w:rPr>
          <w:sz w:val="26"/>
          <w:szCs w:val="26"/>
        </w:rPr>
        <w:t>1</w:t>
      </w:r>
      <w:r w:rsidR="00C308D7" w:rsidRPr="00E7348C">
        <w:rPr>
          <w:sz w:val="26"/>
          <w:szCs w:val="26"/>
        </w:rPr>
        <w:t>5;</w:t>
      </w:r>
    </w:p>
    <w:p w:rsidR="00C308D7" w:rsidRPr="00C308D7" w:rsidRDefault="0019725C" w:rsidP="00E7348C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E7348C">
        <w:rPr>
          <w:sz w:val="26"/>
          <w:szCs w:val="26"/>
        </w:rPr>
        <w:t xml:space="preserve">           </w:t>
      </w:r>
      <w:r w:rsidR="00C308D7" w:rsidRPr="00E7348C">
        <w:rPr>
          <w:sz w:val="26"/>
          <w:szCs w:val="26"/>
        </w:rPr>
        <w:t>от 10 до 15 лет                                                                                            20;</w:t>
      </w:r>
    </w:p>
    <w:p w:rsidR="00C308D7" w:rsidRPr="00C308D7" w:rsidRDefault="0019725C" w:rsidP="00E7348C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E7348C">
        <w:rPr>
          <w:sz w:val="26"/>
          <w:szCs w:val="26"/>
        </w:rPr>
        <w:t xml:space="preserve">           </w:t>
      </w:r>
      <w:r w:rsidR="00C308D7" w:rsidRPr="00E7348C">
        <w:rPr>
          <w:sz w:val="26"/>
          <w:szCs w:val="26"/>
        </w:rPr>
        <w:t xml:space="preserve">свыше 15 лет                                                                                              </w:t>
      </w:r>
      <w:r w:rsidR="00E7348C">
        <w:rPr>
          <w:sz w:val="26"/>
          <w:szCs w:val="26"/>
        </w:rPr>
        <w:t xml:space="preserve"> </w:t>
      </w:r>
      <w:r w:rsidR="00C308D7" w:rsidRPr="00E7348C">
        <w:rPr>
          <w:sz w:val="26"/>
          <w:szCs w:val="26"/>
        </w:rPr>
        <w:t>30.</w:t>
      </w:r>
    </w:p>
    <w:p w:rsidR="00C308D7" w:rsidRPr="00E7348C" w:rsidRDefault="00C308D7" w:rsidP="00E7348C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E7348C">
        <w:rPr>
          <w:sz w:val="26"/>
          <w:szCs w:val="26"/>
        </w:rPr>
        <w:t>3. Ежемесячная   надбавка   к   должностному окладу   за   особые   условия</w:t>
      </w:r>
      <w:r w:rsidRPr="00E7348C">
        <w:rPr>
          <w:sz w:val="26"/>
          <w:szCs w:val="26"/>
        </w:rPr>
        <w:br/>
        <w:t>муниципальной службы до 50 процентов (включительно) должностного оклада по замещаемой должности.</w:t>
      </w:r>
    </w:p>
    <w:p w:rsidR="00C308D7" w:rsidRPr="00E7348C" w:rsidRDefault="00C308D7" w:rsidP="00E7348C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E7348C">
        <w:rPr>
          <w:sz w:val="26"/>
          <w:szCs w:val="26"/>
        </w:rPr>
        <w:t>4. Ежемесячная процентная надбавка к должностному окладу за работу со сведениями,   составляющими   государственную   тайну,   в   размерах   и   порядке, определяемых федеральным законодательством.</w:t>
      </w:r>
    </w:p>
    <w:p w:rsidR="00C308D7" w:rsidRPr="00E7348C" w:rsidRDefault="00C308D7" w:rsidP="00E7348C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E7348C">
        <w:rPr>
          <w:sz w:val="26"/>
          <w:szCs w:val="26"/>
        </w:rPr>
        <w:t>5. Ежемесячное денежное поощрение до 100 процентов (включительно) оклада денежного содержания по замещаемой должности. Муниципальному служащему может также выплачиваться единовременное дополнительное денежное поощрение в пределах фонда оплаты труда муниципальных служащих.</w:t>
      </w:r>
    </w:p>
    <w:p w:rsidR="00C308D7" w:rsidRPr="00E7348C" w:rsidRDefault="00C308D7" w:rsidP="00E7348C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E7348C">
        <w:rPr>
          <w:sz w:val="26"/>
          <w:szCs w:val="26"/>
        </w:rPr>
        <w:t xml:space="preserve"> 6. Премии за выполнение особо важных и сложных заданий - два оклада денежного содержания по замещаемой должности.</w:t>
      </w:r>
    </w:p>
    <w:p w:rsidR="00C308D7" w:rsidRPr="00E7348C" w:rsidRDefault="00C308D7" w:rsidP="00E7348C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E7348C">
        <w:rPr>
          <w:sz w:val="26"/>
          <w:szCs w:val="26"/>
        </w:rPr>
        <w:t xml:space="preserve"> 7. Единовременная выплата при предоставлении ежегодного оплачиваемого отпуска    -    два    оклада   денежного    содержания   по    замещаемой должности.  </w:t>
      </w:r>
    </w:p>
    <w:p w:rsidR="00C308D7" w:rsidRPr="00E7348C" w:rsidRDefault="00C308D7" w:rsidP="00E7348C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E7348C">
        <w:rPr>
          <w:sz w:val="26"/>
          <w:szCs w:val="26"/>
        </w:rPr>
        <w:t>8. Материальная помощь - один оклад денежного содержания по замещаемой должности.</w:t>
      </w:r>
    </w:p>
    <w:p w:rsidR="00C308D7" w:rsidRDefault="00C308D7" w:rsidP="00C308D7">
      <w:pPr>
        <w:pStyle w:val="a8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308D7" w:rsidRDefault="00C308D7" w:rsidP="00C308D7">
      <w:pPr>
        <w:pStyle w:val="a8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308D7" w:rsidRDefault="00C308D7" w:rsidP="00C308D7">
      <w:pPr>
        <w:pStyle w:val="a8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308D7" w:rsidRDefault="00C308D7" w:rsidP="00C308D7">
      <w:pPr>
        <w:pStyle w:val="a8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308D7" w:rsidRDefault="00C308D7" w:rsidP="00C308D7">
      <w:pPr>
        <w:pStyle w:val="a8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308D7" w:rsidRDefault="00C308D7" w:rsidP="00C308D7">
      <w:pPr>
        <w:pStyle w:val="a8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308D7" w:rsidRDefault="00C308D7" w:rsidP="00C308D7">
      <w:pPr>
        <w:pStyle w:val="a8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308D7" w:rsidRDefault="00C308D7" w:rsidP="00C308D7">
      <w:pPr>
        <w:pStyle w:val="a8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308D7" w:rsidRDefault="00C308D7" w:rsidP="00C308D7">
      <w:pPr>
        <w:pStyle w:val="a8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308D7" w:rsidRPr="00433713" w:rsidRDefault="00C308D7" w:rsidP="00C308D7">
      <w:pPr>
        <w:pStyle w:val="a8"/>
        <w:ind w:firstLine="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 w:rsidRPr="0043371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№3</w:t>
      </w:r>
    </w:p>
    <w:p w:rsidR="00C308D7" w:rsidRDefault="00C308D7" w:rsidP="00C308D7">
      <w:pPr>
        <w:pStyle w:val="a8"/>
        <w:ind w:firstLine="35"/>
        <w:jc w:val="right"/>
        <w:rPr>
          <w:rFonts w:ascii="Times New Roman" w:hAnsi="Times New Roman"/>
          <w:sz w:val="24"/>
          <w:szCs w:val="24"/>
        </w:rPr>
      </w:pPr>
      <w:r w:rsidRPr="00433713">
        <w:rPr>
          <w:rFonts w:ascii="Times New Roman" w:hAnsi="Times New Roman"/>
          <w:sz w:val="24"/>
          <w:szCs w:val="24"/>
        </w:rPr>
        <w:t xml:space="preserve">к решению Кардымовского </w:t>
      </w:r>
      <w:r>
        <w:rPr>
          <w:rFonts w:ascii="Times New Roman" w:hAnsi="Times New Roman"/>
          <w:sz w:val="24"/>
          <w:szCs w:val="24"/>
        </w:rPr>
        <w:t>окружного</w:t>
      </w:r>
      <w:r w:rsidR="008466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Совета</w:t>
      </w:r>
    </w:p>
    <w:p w:rsidR="00C308D7" w:rsidRPr="00433713" w:rsidRDefault="00C308D7" w:rsidP="00C308D7">
      <w:pPr>
        <w:pStyle w:val="a8"/>
        <w:ind w:firstLine="3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депутатов от 25.12</w:t>
      </w:r>
      <w:r w:rsidRPr="00433713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4 </w:t>
      </w:r>
      <w:r w:rsidR="008466D0" w:rsidRPr="00641FD1">
        <w:rPr>
          <w:rFonts w:ascii="Times New Roman" w:hAnsi="Times New Roman"/>
          <w:sz w:val="24"/>
          <w:szCs w:val="24"/>
        </w:rPr>
        <w:t>№ Ре-000</w:t>
      </w:r>
      <w:r w:rsidR="00641FD1">
        <w:rPr>
          <w:rFonts w:ascii="Times New Roman" w:hAnsi="Times New Roman"/>
          <w:sz w:val="24"/>
          <w:szCs w:val="24"/>
        </w:rPr>
        <w:t>65</w:t>
      </w:r>
    </w:p>
    <w:p w:rsidR="00C308D7" w:rsidRDefault="00C308D7" w:rsidP="00C308D7">
      <w:pPr>
        <w:pStyle w:val="a8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308D7" w:rsidRDefault="00C308D7" w:rsidP="00C308D7"/>
    <w:p w:rsidR="00C308D7" w:rsidRPr="00C308D7" w:rsidRDefault="00C308D7" w:rsidP="00C308D7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C308D7">
        <w:rPr>
          <w:rFonts w:ascii="Times New Roman" w:hAnsi="Times New Roman"/>
          <w:b/>
          <w:sz w:val="26"/>
          <w:szCs w:val="26"/>
        </w:rPr>
        <w:tab/>
        <w:t>ПОЛОЖЕНИЕ</w:t>
      </w:r>
    </w:p>
    <w:p w:rsidR="00C308D7" w:rsidRPr="00C308D7" w:rsidRDefault="00C308D7" w:rsidP="00C308D7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C308D7">
        <w:rPr>
          <w:rFonts w:ascii="Times New Roman" w:hAnsi="Times New Roman"/>
          <w:b/>
          <w:sz w:val="26"/>
          <w:szCs w:val="26"/>
        </w:rPr>
        <w:t xml:space="preserve">о порядке дополнительных выплат муниципальным служащим </w:t>
      </w:r>
    </w:p>
    <w:p w:rsidR="00C308D7" w:rsidRPr="00C308D7" w:rsidRDefault="00C308D7" w:rsidP="00C308D7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C308D7">
        <w:rPr>
          <w:rFonts w:ascii="Times New Roman" w:hAnsi="Times New Roman"/>
          <w:b/>
          <w:sz w:val="26"/>
          <w:szCs w:val="26"/>
        </w:rPr>
        <w:t xml:space="preserve">муниципального образования «Кардымовский </w:t>
      </w:r>
      <w:r>
        <w:rPr>
          <w:rFonts w:ascii="Times New Roman" w:hAnsi="Times New Roman"/>
          <w:b/>
          <w:sz w:val="26"/>
          <w:szCs w:val="26"/>
        </w:rPr>
        <w:t>муниципальный округ</w:t>
      </w:r>
      <w:r w:rsidRPr="00C308D7">
        <w:rPr>
          <w:rFonts w:ascii="Times New Roman" w:hAnsi="Times New Roman"/>
          <w:b/>
          <w:sz w:val="26"/>
          <w:szCs w:val="26"/>
        </w:rPr>
        <w:t>»</w:t>
      </w:r>
    </w:p>
    <w:p w:rsidR="00C308D7" w:rsidRPr="00C308D7" w:rsidRDefault="00C308D7" w:rsidP="00C308D7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C308D7">
        <w:rPr>
          <w:rFonts w:ascii="Times New Roman" w:hAnsi="Times New Roman"/>
          <w:b/>
          <w:sz w:val="26"/>
          <w:szCs w:val="26"/>
        </w:rPr>
        <w:t xml:space="preserve"> Смоленской области</w:t>
      </w:r>
    </w:p>
    <w:p w:rsidR="00C308D7" w:rsidRPr="00C308D7" w:rsidRDefault="00C308D7" w:rsidP="00C308D7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C308D7" w:rsidRPr="00C308D7" w:rsidRDefault="00C308D7" w:rsidP="00C308D7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C308D7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C308D7" w:rsidRPr="00404D48" w:rsidRDefault="00C308D7" w:rsidP="00C308D7">
      <w:pPr>
        <w:tabs>
          <w:tab w:val="left" w:pos="1230"/>
        </w:tabs>
        <w:jc w:val="center"/>
      </w:pPr>
    </w:p>
    <w:p w:rsidR="00C308D7" w:rsidRPr="00C308D7" w:rsidRDefault="00C308D7" w:rsidP="00C308D7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C308D7">
        <w:rPr>
          <w:sz w:val="26"/>
          <w:szCs w:val="26"/>
        </w:rPr>
        <w:t xml:space="preserve">1.1. Настоящее Положение о порядке дополнительных выплат муниципальным служащим муниципального  образования «Кардымовский </w:t>
      </w:r>
      <w:r>
        <w:rPr>
          <w:sz w:val="26"/>
          <w:szCs w:val="26"/>
        </w:rPr>
        <w:t>муниципальный округ</w:t>
      </w:r>
      <w:r w:rsidRPr="00C308D7">
        <w:rPr>
          <w:sz w:val="26"/>
          <w:szCs w:val="26"/>
        </w:rPr>
        <w:t xml:space="preserve">»  Смоленской области на основании Федерального закона от 2 марта 2007 года № 25-ФЗ «О муниципальной </w:t>
      </w:r>
      <w:r w:rsidR="001A4E17">
        <w:rPr>
          <w:sz w:val="26"/>
          <w:szCs w:val="26"/>
        </w:rPr>
        <w:t>службе в Российской Федерации»,</w:t>
      </w:r>
      <w:r w:rsidRPr="00C308D7">
        <w:rPr>
          <w:sz w:val="26"/>
          <w:szCs w:val="26"/>
        </w:rPr>
        <w:t xml:space="preserve"> областного закона от 29.11.2007 </w:t>
      </w:r>
      <w:r>
        <w:rPr>
          <w:sz w:val="26"/>
          <w:szCs w:val="26"/>
        </w:rPr>
        <w:t xml:space="preserve">                   №</w:t>
      </w:r>
      <w:r w:rsidRPr="00C308D7">
        <w:rPr>
          <w:sz w:val="26"/>
          <w:szCs w:val="26"/>
        </w:rPr>
        <w:t xml:space="preserve"> 109-з </w:t>
      </w:r>
      <w:r>
        <w:rPr>
          <w:sz w:val="26"/>
          <w:szCs w:val="26"/>
        </w:rPr>
        <w:t>«</w:t>
      </w:r>
      <w:r w:rsidRPr="00C308D7">
        <w:rPr>
          <w:sz w:val="26"/>
          <w:szCs w:val="26"/>
        </w:rPr>
        <w:t>Об отдельных вопросах муниципаль</w:t>
      </w:r>
      <w:r>
        <w:rPr>
          <w:sz w:val="26"/>
          <w:szCs w:val="26"/>
        </w:rPr>
        <w:t>ной службы в Смоленской области»</w:t>
      </w:r>
      <w:r w:rsidR="001A4E17">
        <w:rPr>
          <w:sz w:val="26"/>
          <w:szCs w:val="26"/>
        </w:rPr>
        <w:t>,</w:t>
      </w:r>
      <w:r w:rsidR="001A4E17" w:rsidRPr="001A4E17">
        <w:t xml:space="preserve"> </w:t>
      </w:r>
      <w:r w:rsidR="001A4E17" w:rsidRPr="001A4E17">
        <w:rPr>
          <w:sz w:val="26"/>
          <w:szCs w:val="26"/>
        </w:rPr>
        <w:t>постановления Правительства Смоленской области от 20.12.2024 № 1000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>
        <w:rPr>
          <w:sz w:val="26"/>
          <w:szCs w:val="26"/>
        </w:rPr>
        <w:t xml:space="preserve"> </w:t>
      </w:r>
      <w:r w:rsidRPr="00C308D7">
        <w:rPr>
          <w:sz w:val="26"/>
          <w:szCs w:val="26"/>
        </w:rPr>
        <w:t xml:space="preserve">определяет порядок выплаты муниципальным служащим муниципального  образования «Кардымовский </w:t>
      </w:r>
      <w:r>
        <w:rPr>
          <w:sz w:val="26"/>
          <w:szCs w:val="26"/>
        </w:rPr>
        <w:t>муниципальный округ</w:t>
      </w:r>
      <w:r w:rsidRPr="00C308D7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C308D7">
        <w:rPr>
          <w:sz w:val="26"/>
          <w:szCs w:val="26"/>
        </w:rPr>
        <w:t>Смоленской области ежемесячной надбавки за особые условия муниципальной службы, ежемесячного денежного поощрения, премии за выполнение особо важных и сложных заданий.</w:t>
      </w:r>
    </w:p>
    <w:p w:rsidR="00C308D7" w:rsidRPr="00C308D7" w:rsidRDefault="00C308D7" w:rsidP="00C308D7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C308D7">
        <w:rPr>
          <w:sz w:val="26"/>
          <w:szCs w:val="26"/>
        </w:rPr>
        <w:t>1.2. Ежемесячная надбавка за особые условия муниципальной службы, ежемесячное денежное поощрение, премия за выполнение особо важных и сложных заданий (далее также – дополнительные выплаты) в соответствии с областным законом относятся к дополнительным выплатам и являются составляющими денежного содержания муниципальных служащих.</w:t>
      </w:r>
    </w:p>
    <w:p w:rsidR="00C308D7" w:rsidRPr="00C308D7" w:rsidRDefault="00C308D7" w:rsidP="00C308D7">
      <w:pPr>
        <w:tabs>
          <w:tab w:val="left" w:pos="1230"/>
        </w:tabs>
        <w:ind w:firstLine="720"/>
        <w:jc w:val="both"/>
        <w:rPr>
          <w:sz w:val="26"/>
          <w:szCs w:val="26"/>
        </w:rPr>
      </w:pPr>
    </w:p>
    <w:p w:rsidR="00C308D7" w:rsidRPr="00C308D7" w:rsidRDefault="00C308D7" w:rsidP="00C308D7">
      <w:pPr>
        <w:tabs>
          <w:tab w:val="left" w:pos="1230"/>
        </w:tabs>
        <w:jc w:val="center"/>
        <w:rPr>
          <w:b/>
          <w:sz w:val="26"/>
          <w:szCs w:val="26"/>
        </w:rPr>
      </w:pPr>
      <w:r w:rsidRPr="00C308D7">
        <w:rPr>
          <w:b/>
          <w:sz w:val="26"/>
          <w:szCs w:val="26"/>
        </w:rPr>
        <w:t>2. Порядок установления и выплаты ежемесячной</w:t>
      </w:r>
    </w:p>
    <w:p w:rsidR="00C308D7" w:rsidRPr="00C308D7" w:rsidRDefault="00C308D7" w:rsidP="00C308D7">
      <w:pPr>
        <w:tabs>
          <w:tab w:val="left" w:pos="1230"/>
        </w:tabs>
        <w:jc w:val="center"/>
        <w:rPr>
          <w:sz w:val="26"/>
          <w:szCs w:val="26"/>
        </w:rPr>
      </w:pPr>
      <w:r w:rsidRPr="00C308D7">
        <w:rPr>
          <w:b/>
          <w:sz w:val="26"/>
          <w:szCs w:val="26"/>
        </w:rPr>
        <w:t>надбавки за особые условия муниципальной службы, ежемесячного денежного поощрения, премии за выполнение особо важных и сложных заданий</w:t>
      </w:r>
    </w:p>
    <w:p w:rsidR="00C308D7" w:rsidRPr="00C308D7" w:rsidRDefault="00C308D7" w:rsidP="00C308D7">
      <w:pPr>
        <w:tabs>
          <w:tab w:val="left" w:pos="1230"/>
        </w:tabs>
        <w:jc w:val="center"/>
        <w:rPr>
          <w:sz w:val="26"/>
          <w:szCs w:val="26"/>
        </w:rPr>
      </w:pPr>
    </w:p>
    <w:p w:rsidR="00C308D7" w:rsidRPr="00C308D7" w:rsidRDefault="00C308D7" w:rsidP="00C308D7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C308D7">
        <w:rPr>
          <w:sz w:val="26"/>
          <w:szCs w:val="26"/>
        </w:rPr>
        <w:t>2.1. Конкретный размер каждой из дополнительных выплат с учетом предельного размера, предусмотренного для них областным законом, устанавливается персонально конкретным муниципальным служащим либо группе муниципальных служащих и оформляется:</w:t>
      </w:r>
    </w:p>
    <w:p w:rsidR="00C308D7" w:rsidRPr="00C308D7" w:rsidRDefault="00C308D7" w:rsidP="00C308D7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C308D7">
        <w:rPr>
          <w:sz w:val="26"/>
          <w:szCs w:val="26"/>
        </w:rPr>
        <w:t xml:space="preserve">- распоряжением руководителя органа местного самоуправления муниципального образования «Кардымовский </w:t>
      </w:r>
      <w:r w:rsidR="006C6EF3">
        <w:rPr>
          <w:sz w:val="26"/>
          <w:szCs w:val="26"/>
        </w:rPr>
        <w:t>муниципальный округ</w:t>
      </w:r>
      <w:r w:rsidRPr="00C308D7">
        <w:rPr>
          <w:sz w:val="26"/>
          <w:szCs w:val="26"/>
        </w:rPr>
        <w:t>» Смоленской области (далее</w:t>
      </w:r>
      <w:r w:rsidR="006C6EF3">
        <w:rPr>
          <w:sz w:val="26"/>
          <w:szCs w:val="26"/>
        </w:rPr>
        <w:t xml:space="preserve"> -</w:t>
      </w:r>
      <w:r w:rsidRPr="00C308D7">
        <w:rPr>
          <w:sz w:val="26"/>
          <w:szCs w:val="26"/>
        </w:rPr>
        <w:t xml:space="preserve"> орган местного самоуправления) для муниципальных служащих, назначение на должность и освобождение от должности которых осуществляется им,</w:t>
      </w:r>
      <w:r w:rsidR="00115325">
        <w:rPr>
          <w:sz w:val="26"/>
          <w:szCs w:val="26"/>
        </w:rPr>
        <w:t xml:space="preserve"> однократно,</w:t>
      </w:r>
      <w:r w:rsidRPr="00C308D7">
        <w:rPr>
          <w:sz w:val="26"/>
          <w:szCs w:val="26"/>
        </w:rPr>
        <w:t xml:space="preserve"> не позднее </w:t>
      </w:r>
      <w:r w:rsidR="00115325">
        <w:rPr>
          <w:sz w:val="26"/>
          <w:szCs w:val="26"/>
        </w:rPr>
        <w:t xml:space="preserve">                      </w:t>
      </w:r>
      <w:r w:rsidRPr="00C308D7">
        <w:rPr>
          <w:sz w:val="26"/>
          <w:szCs w:val="26"/>
        </w:rPr>
        <w:t xml:space="preserve">25 </w:t>
      </w:r>
      <w:r w:rsidR="00115325">
        <w:rPr>
          <w:sz w:val="26"/>
          <w:szCs w:val="26"/>
        </w:rPr>
        <w:t xml:space="preserve">января </w:t>
      </w:r>
      <w:r w:rsidRPr="00C308D7">
        <w:rPr>
          <w:sz w:val="26"/>
          <w:szCs w:val="26"/>
        </w:rPr>
        <w:t xml:space="preserve">текущего </w:t>
      </w:r>
      <w:r w:rsidR="00115325">
        <w:rPr>
          <w:sz w:val="26"/>
          <w:szCs w:val="26"/>
        </w:rPr>
        <w:t>года</w:t>
      </w:r>
      <w:r w:rsidRPr="00C308D7">
        <w:rPr>
          <w:sz w:val="26"/>
          <w:szCs w:val="26"/>
        </w:rPr>
        <w:t>;</w:t>
      </w:r>
    </w:p>
    <w:p w:rsidR="00C308D7" w:rsidRPr="00C308D7" w:rsidRDefault="00C308D7" w:rsidP="00C308D7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C308D7">
        <w:rPr>
          <w:sz w:val="26"/>
          <w:szCs w:val="26"/>
        </w:rPr>
        <w:t>- приказом руководителя структурного подразделения, согласованного с руководителем органа местного самоуправления, для муниципальных служащих, назначение на должность и освобождение от должности которых осуществляется им, не позднее 25 числа текущего месяца.</w:t>
      </w:r>
    </w:p>
    <w:p w:rsidR="00C308D7" w:rsidRPr="00C308D7" w:rsidRDefault="00C308D7" w:rsidP="00C308D7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C308D7">
        <w:rPr>
          <w:sz w:val="26"/>
          <w:szCs w:val="26"/>
        </w:rPr>
        <w:t xml:space="preserve">2.2. Проекты распоряжений руководителя органа местного самоуправления об установлении (изменении) размера ежемесячной надбавки за особые условия </w:t>
      </w:r>
      <w:r w:rsidRPr="00C308D7">
        <w:rPr>
          <w:sz w:val="26"/>
          <w:szCs w:val="26"/>
        </w:rPr>
        <w:lastRenderedPageBreak/>
        <w:t>муниципальной службы, о выплате премии за выполнение особо важных и сложных заданий подготавливаются уполномоченным лицом по представлению руководителей структурных подразделений по мере необходимости (до 25 числа месяца, в котором такая необходимость возникла).</w:t>
      </w:r>
    </w:p>
    <w:p w:rsidR="00C308D7" w:rsidRPr="00C308D7" w:rsidRDefault="00C308D7" w:rsidP="00C308D7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C308D7">
        <w:rPr>
          <w:sz w:val="26"/>
          <w:szCs w:val="26"/>
        </w:rPr>
        <w:t>2.3. Ежемесячная надбавка за особые условия муниципальной службы (далее – надбавка) устанавливается с учетом сложности и напряженности профессиональной служебной деятельности, специального режима работы муниципального служащего в размере до 50% (включительно) к месячному должностному окладу.</w:t>
      </w:r>
    </w:p>
    <w:p w:rsidR="00C308D7" w:rsidRPr="00C308D7" w:rsidRDefault="00C308D7" w:rsidP="00C308D7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C308D7">
        <w:rPr>
          <w:sz w:val="26"/>
          <w:szCs w:val="26"/>
        </w:rPr>
        <w:t>Наряду с этим учитывается объем и оперативность исполнения работы, а также ее новизна.</w:t>
      </w:r>
    </w:p>
    <w:p w:rsidR="00C308D7" w:rsidRPr="00C308D7" w:rsidRDefault="00C308D7" w:rsidP="00C308D7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C308D7">
        <w:rPr>
          <w:sz w:val="26"/>
          <w:szCs w:val="26"/>
        </w:rPr>
        <w:t>2.4. При изменении степени сложности и напряженности либо специального режима работы размер персональной надбавки может быть увеличен или уменьшен по сравнению с размером надбавки, который был установлен муниципальному служащему в предыдущем месяце.</w:t>
      </w:r>
    </w:p>
    <w:p w:rsidR="00C308D7" w:rsidRPr="00C308D7" w:rsidRDefault="00C308D7" w:rsidP="00C308D7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C308D7">
        <w:rPr>
          <w:sz w:val="26"/>
          <w:szCs w:val="26"/>
        </w:rPr>
        <w:t>2.5. Выплата ежемесячного денежного поощрения (далее – поощрение) муниципальным служащим, которая может составлять до 100% (включительно) оклада денежного содержания по замещаемой должности за фактически отработанное время, осуществляется в целях развития их творческой инициативы, повышения качества работы и ответственности за результаты служебной деятельности, укрепления исполнительской дисциплины.</w:t>
      </w:r>
    </w:p>
    <w:p w:rsidR="00C308D7" w:rsidRPr="00C308D7" w:rsidRDefault="00C308D7" w:rsidP="00C308D7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C308D7">
        <w:rPr>
          <w:sz w:val="26"/>
          <w:szCs w:val="26"/>
        </w:rPr>
        <w:t>2.6. При определении размера поощрения учитываются:</w:t>
      </w:r>
    </w:p>
    <w:p w:rsidR="00C308D7" w:rsidRPr="00C308D7" w:rsidRDefault="00C308D7" w:rsidP="00C308D7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C308D7">
        <w:rPr>
          <w:sz w:val="26"/>
          <w:szCs w:val="26"/>
        </w:rPr>
        <w:t xml:space="preserve">- личный вклад муниципального служащего в решение задач и выполнение функций соответствующего исполнительно-распорядительного органа муниципального образования </w:t>
      </w:r>
      <w:r w:rsidR="006C6EF3" w:rsidRPr="00C308D7">
        <w:rPr>
          <w:sz w:val="26"/>
          <w:szCs w:val="26"/>
        </w:rPr>
        <w:t xml:space="preserve">«Кардымовский </w:t>
      </w:r>
      <w:r w:rsidR="006C6EF3">
        <w:rPr>
          <w:sz w:val="26"/>
          <w:szCs w:val="26"/>
        </w:rPr>
        <w:t>муниципальный округ</w:t>
      </w:r>
      <w:r w:rsidR="006C6EF3" w:rsidRPr="00C308D7">
        <w:rPr>
          <w:sz w:val="26"/>
          <w:szCs w:val="26"/>
        </w:rPr>
        <w:t>»</w:t>
      </w:r>
      <w:r w:rsidRPr="00C308D7">
        <w:rPr>
          <w:sz w:val="26"/>
          <w:szCs w:val="26"/>
        </w:rPr>
        <w:t>;</w:t>
      </w:r>
    </w:p>
    <w:p w:rsidR="00C308D7" w:rsidRPr="00C308D7" w:rsidRDefault="00C308D7" w:rsidP="00C308D7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C308D7">
        <w:rPr>
          <w:sz w:val="26"/>
          <w:szCs w:val="26"/>
        </w:rPr>
        <w:t>- оперативность и профессионализм муниципального служащего в решение вопросов, входящих в его компетенцию, своевременное и качественное выполнение заданий, поручений;</w:t>
      </w:r>
    </w:p>
    <w:p w:rsidR="00C308D7" w:rsidRPr="00C308D7" w:rsidRDefault="00C308D7" w:rsidP="00C308D7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C308D7">
        <w:rPr>
          <w:sz w:val="26"/>
          <w:szCs w:val="26"/>
        </w:rPr>
        <w:t>- своевременное и качественное обеспечение реализации федерального и областного законодательства в пределах полномочий муниципального служащего;</w:t>
      </w:r>
    </w:p>
    <w:p w:rsidR="00C308D7" w:rsidRPr="00C308D7" w:rsidRDefault="00C308D7" w:rsidP="00C308D7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C308D7">
        <w:rPr>
          <w:sz w:val="26"/>
          <w:szCs w:val="26"/>
        </w:rPr>
        <w:t>- соблюдение законности при принятии решений, способность организовать эффективную работу и контролировать ее выполнение, компетентность при принятии управленческих решений;</w:t>
      </w:r>
    </w:p>
    <w:p w:rsidR="00C308D7" w:rsidRPr="00C308D7" w:rsidRDefault="00C308D7" w:rsidP="00C308D7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C308D7">
        <w:rPr>
          <w:sz w:val="26"/>
          <w:szCs w:val="26"/>
        </w:rPr>
        <w:t>- работа по взаимодействию с государственными органами  и органами местного самоуправления, учреждениями и организациями, общественными объединениями;</w:t>
      </w:r>
    </w:p>
    <w:p w:rsidR="00C308D7" w:rsidRPr="00C308D7" w:rsidRDefault="00C308D7" w:rsidP="00C308D7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C308D7">
        <w:rPr>
          <w:sz w:val="26"/>
          <w:szCs w:val="26"/>
        </w:rPr>
        <w:t xml:space="preserve">- соблюдение Регламента Администрации </w:t>
      </w:r>
      <w:r w:rsidR="006C6EF3" w:rsidRPr="00C308D7">
        <w:rPr>
          <w:sz w:val="26"/>
          <w:szCs w:val="26"/>
        </w:rPr>
        <w:t xml:space="preserve">муниципального образования «Кардымовский </w:t>
      </w:r>
      <w:r w:rsidR="006C6EF3">
        <w:rPr>
          <w:sz w:val="26"/>
          <w:szCs w:val="26"/>
        </w:rPr>
        <w:t>муниципальный округ</w:t>
      </w:r>
      <w:r w:rsidR="006C6EF3" w:rsidRPr="00C308D7">
        <w:rPr>
          <w:sz w:val="26"/>
          <w:szCs w:val="26"/>
        </w:rPr>
        <w:t>»</w:t>
      </w:r>
      <w:r w:rsidRPr="00C308D7">
        <w:rPr>
          <w:sz w:val="26"/>
          <w:szCs w:val="26"/>
        </w:rPr>
        <w:t>;</w:t>
      </w:r>
    </w:p>
    <w:p w:rsidR="00C308D7" w:rsidRPr="00C308D7" w:rsidRDefault="00C308D7" w:rsidP="00C308D7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C308D7">
        <w:rPr>
          <w:sz w:val="26"/>
          <w:szCs w:val="26"/>
        </w:rPr>
        <w:t xml:space="preserve">- соблюдение Регламента Кардымовского </w:t>
      </w:r>
      <w:r w:rsidR="006C6EF3">
        <w:rPr>
          <w:sz w:val="26"/>
          <w:szCs w:val="26"/>
        </w:rPr>
        <w:t>окружного</w:t>
      </w:r>
      <w:r w:rsidRPr="00C308D7">
        <w:rPr>
          <w:sz w:val="26"/>
          <w:szCs w:val="26"/>
        </w:rPr>
        <w:t xml:space="preserve"> Совета депутатов</w:t>
      </w:r>
    </w:p>
    <w:p w:rsidR="00C308D7" w:rsidRPr="00C308D7" w:rsidRDefault="00C308D7" w:rsidP="00C308D7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C308D7">
        <w:rPr>
          <w:sz w:val="26"/>
          <w:szCs w:val="26"/>
        </w:rPr>
        <w:t>- инициатива и творческий подход к выполняемой работе;</w:t>
      </w:r>
    </w:p>
    <w:p w:rsidR="00C308D7" w:rsidRPr="00C308D7" w:rsidRDefault="00C308D7" w:rsidP="00C308D7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C308D7">
        <w:rPr>
          <w:sz w:val="26"/>
          <w:szCs w:val="26"/>
        </w:rPr>
        <w:t>- соблюдение трудовой дисциплины;</w:t>
      </w:r>
    </w:p>
    <w:p w:rsidR="00C308D7" w:rsidRPr="00C308D7" w:rsidRDefault="00C308D7" w:rsidP="00C308D7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C308D7">
        <w:rPr>
          <w:sz w:val="26"/>
          <w:szCs w:val="26"/>
        </w:rPr>
        <w:t>- соблюдение порядка работы со служебной документацией.</w:t>
      </w:r>
    </w:p>
    <w:p w:rsidR="00C308D7" w:rsidRPr="00C308D7" w:rsidRDefault="00C308D7" w:rsidP="00C308D7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C308D7">
        <w:rPr>
          <w:sz w:val="26"/>
          <w:szCs w:val="26"/>
        </w:rPr>
        <w:t>2.7. Муниципальные служащие, допустившие нарушения своих должностных обязанностей и (или) нарушившие трудовую дисциплину, могут быть лишены поощрения частично или полностью.</w:t>
      </w:r>
    </w:p>
    <w:p w:rsidR="00C308D7" w:rsidRPr="00C308D7" w:rsidRDefault="00C308D7" w:rsidP="00C308D7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C308D7">
        <w:rPr>
          <w:sz w:val="26"/>
          <w:szCs w:val="26"/>
        </w:rPr>
        <w:t>2.8. Частичное или полное лишение поощрения производится за тот расчетный период, в котором имело место нарушение должностных обязанностей и (или) трудовой дисциплины.</w:t>
      </w:r>
    </w:p>
    <w:p w:rsidR="00C308D7" w:rsidRPr="00C308D7" w:rsidRDefault="00C308D7" w:rsidP="00C308D7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C308D7">
        <w:rPr>
          <w:sz w:val="26"/>
          <w:szCs w:val="26"/>
        </w:rPr>
        <w:t xml:space="preserve">2.9. </w:t>
      </w:r>
      <w:r w:rsidRPr="001A4E17">
        <w:rPr>
          <w:sz w:val="26"/>
          <w:szCs w:val="26"/>
        </w:rPr>
        <w:t>Перечень нарушений должностных обязанностей, за которые муниципальные служащие могут быть лишены поощрения полностью или частично, и перечень нарушений трудовой дисциплины, за которые работники могут быть лишены пре</w:t>
      </w:r>
      <w:r w:rsidR="001A4E17" w:rsidRPr="001A4E17">
        <w:rPr>
          <w:sz w:val="26"/>
          <w:szCs w:val="26"/>
        </w:rPr>
        <w:t xml:space="preserve">мии полностью, </w:t>
      </w:r>
      <w:r w:rsidR="001A4E17" w:rsidRPr="001A4E17">
        <w:rPr>
          <w:sz w:val="26"/>
          <w:szCs w:val="26"/>
        </w:rPr>
        <w:lastRenderedPageBreak/>
        <w:t>устанавливаются муниципальным нормативным правовым актом органа местного самоуправления</w:t>
      </w:r>
      <w:r w:rsidRPr="001A4E17">
        <w:rPr>
          <w:sz w:val="26"/>
          <w:szCs w:val="26"/>
        </w:rPr>
        <w:t>.</w:t>
      </w:r>
    </w:p>
    <w:p w:rsidR="00C308D7" w:rsidRPr="00C308D7" w:rsidRDefault="00C308D7" w:rsidP="00C308D7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C308D7">
        <w:rPr>
          <w:sz w:val="26"/>
          <w:szCs w:val="26"/>
        </w:rPr>
        <w:t>2.10. Решение об уменьшении размера поощрения или лишения поощрения полностью муниципальному служащему принимается:</w:t>
      </w:r>
    </w:p>
    <w:p w:rsidR="00C308D7" w:rsidRPr="00C308D7" w:rsidRDefault="00C308D7" w:rsidP="00C308D7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C308D7">
        <w:rPr>
          <w:sz w:val="26"/>
          <w:szCs w:val="26"/>
        </w:rPr>
        <w:t>- руководителем органа местного самоуправления, если назначение на должность и освобождение от должности муниципального служащего осуществляется им;</w:t>
      </w:r>
    </w:p>
    <w:p w:rsidR="00C308D7" w:rsidRPr="00C308D7" w:rsidRDefault="00C308D7" w:rsidP="00C308D7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C308D7">
        <w:rPr>
          <w:sz w:val="26"/>
          <w:szCs w:val="26"/>
        </w:rPr>
        <w:t>- руководителем структурного подразделения, если назначение на должность и освобождение от должности муниципального служащего осуществляется им, по согласованию с руководителем органа местного самоуправления.</w:t>
      </w:r>
    </w:p>
    <w:p w:rsidR="00C308D7" w:rsidRPr="00C308D7" w:rsidRDefault="00C308D7" w:rsidP="00C308D7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C308D7">
        <w:rPr>
          <w:sz w:val="26"/>
          <w:szCs w:val="26"/>
        </w:rPr>
        <w:t>2.11. Муниципальному служащему, в соответствии с правовым актом руководителя органа местного самоуправления могут выплачиваться единовременные денежные поощрения (далее - премия):</w:t>
      </w:r>
    </w:p>
    <w:p w:rsidR="00C308D7" w:rsidRPr="00C308D7" w:rsidRDefault="00C308D7" w:rsidP="00C308D7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C308D7">
        <w:rPr>
          <w:sz w:val="26"/>
          <w:szCs w:val="26"/>
        </w:rPr>
        <w:t>- за выполнение особо важных и сложных заданий;</w:t>
      </w:r>
    </w:p>
    <w:p w:rsidR="00C308D7" w:rsidRPr="00C308D7" w:rsidRDefault="00C308D7" w:rsidP="00C308D7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C308D7">
        <w:rPr>
          <w:sz w:val="26"/>
          <w:szCs w:val="26"/>
        </w:rPr>
        <w:t>-  за продолжительную и безупречную службу.</w:t>
      </w:r>
    </w:p>
    <w:p w:rsidR="00C308D7" w:rsidRPr="00C308D7" w:rsidRDefault="00C308D7" w:rsidP="00C308D7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C308D7">
        <w:rPr>
          <w:sz w:val="26"/>
          <w:szCs w:val="26"/>
        </w:rPr>
        <w:t xml:space="preserve">2.12. Премия за выполнение особо важных и сложных заданий устанавливается с учетом обеспечения задач и функций соответствующего исполнительно-распорядительного органа </w:t>
      </w:r>
      <w:r w:rsidR="006C6EF3" w:rsidRPr="00C308D7">
        <w:rPr>
          <w:sz w:val="26"/>
          <w:szCs w:val="26"/>
        </w:rPr>
        <w:t xml:space="preserve">муниципального образования «Кардымовский </w:t>
      </w:r>
      <w:r w:rsidR="006C6EF3">
        <w:rPr>
          <w:sz w:val="26"/>
          <w:szCs w:val="26"/>
        </w:rPr>
        <w:t>муниципальный округ</w:t>
      </w:r>
      <w:r w:rsidR="006C6EF3" w:rsidRPr="00C308D7">
        <w:rPr>
          <w:sz w:val="26"/>
          <w:szCs w:val="26"/>
        </w:rPr>
        <w:t>»</w:t>
      </w:r>
      <w:r w:rsidRPr="00C308D7">
        <w:rPr>
          <w:sz w:val="26"/>
          <w:szCs w:val="26"/>
        </w:rPr>
        <w:t xml:space="preserve"> Смоленской области, исполнение должностного регламента, либо личного трудового вклада муниципального служащего в общие результаты служебной деятельности при выполнении особо важных и сложных заданий.</w:t>
      </w:r>
    </w:p>
    <w:p w:rsidR="00C308D7" w:rsidRPr="00C308D7" w:rsidRDefault="00C308D7" w:rsidP="00C308D7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DA656F">
        <w:rPr>
          <w:sz w:val="26"/>
          <w:szCs w:val="26"/>
        </w:rPr>
        <w:t>2.13. Максимальный размер премии конкретному муниципальному служащему не ограничивается.</w:t>
      </w:r>
    </w:p>
    <w:p w:rsidR="00C308D7" w:rsidRPr="00C308D7" w:rsidRDefault="00C308D7" w:rsidP="00C308D7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C308D7">
        <w:rPr>
          <w:sz w:val="26"/>
          <w:szCs w:val="26"/>
        </w:rPr>
        <w:t xml:space="preserve">2.14. Муниципальному служащему, уволенному из органов местного самоуправления по собственному желанию в связи с выходом на пенсию, выплачивается </w:t>
      </w:r>
      <w:r w:rsidRPr="00DA656F">
        <w:rPr>
          <w:sz w:val="26"/>
          <w:szCs w:val="26"/>
        </w:rPr>
        <w:t>единовременная денежная премия в размере его месячного должностного оклада на дату увольнения за каждый год стажа муниципальной службы, но не более 10 должностных окладов.</w:t>
      </w:r>
    </w:p>
    <w:p w:rsidR="00C308D7" w:rsidRPr="00C308D7" w:rsidRDefault="00C308D7" w:rsidP="00C308D7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C308D7">
        <w:rPr>
          <w:sz w:val="26"/>
          <w:szCs w:val="26"/>
        </w:rPr>
        <w:t>2.15. Дополнительные выплаты муниципальным служащим осуществляются в пределах фонда оплаты труда лиц, замещающих в соответствующем исполнительно-распорядительном органе муниципального образования должности муниципальной службы (далее – фонд оплаты труда).</w:t>
      </w:r>
    </w:p>
    <w:p w:rsidR="00C308D7" w:rsidRPr="00C308D7" w:rsidRDefault="00C308D7" w:rsidP="00C308D7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C308D7">
        <w:rPr>
          <w:sz w:val="26"/>
          <w:szCs w:val="26"/>
        </w:rPr>
        <w:t>2.16. Денежные средства, полученные в текущем финансовом году в результате экономии фонда оплаты труда, могут использоваться для дополнительных выплат в соответствии с настоящим Положением.</w:t>
      </w:r>
    </w:p>
    <w:p w:rsidR="00C308D7" w:rsidRPr="00C308D7" w:rsidRDefault="00C308D7" w:rsidP="00C308D7">
      <w:pPr>
        <w:tabs>
          <w:tab w:val="left" w:pos="1230"/>
        </w:tabs>
        <w:ind w:firstLine="720"/>
        <w:jc w:val="both"/>
        <w:rPr>
          <w:sz w:val="26"/>
          <w:szCs w:val="26"/>
        </w:rPr>
      </w:pPr>
      <w:r w:rsidRPr="00C308D7">
        <w:rPr>
          <w:sz w:val="26"/>
          <w:szCs w:val="26"/>
        </w:rPr>
        <w:t>2.17. Использование для дополнительных выплат иных средств, кроме средств фонда оплаты труда, не допускается.</w:t>
      </w:r>
    </w:p>
    <w:p w:rsidR="00C308D7" w:rsidRPr="00C308D7" w:rsidRDefault="00C308D7" w:rsidP="00C308D7">
      <w:pPr>
        <w:tabs>
          <w:tab w:val="left" w:pos="1230"/>
        </w:tabs>
        <w:ind w:firstLine="720"/>
        <w:jc w:val="both"/>
        <w:rPr>
          <w:sz w:val="26"/>
          <w:szCs w:val="26"/>
        </w:rPr>
      </w:pPr>
    </w:p>
    <w:p w:rsidR="00C308D7" w:rsidRDefault="00C308D7" w:rsidP="00C308D7">
      <w:pPr>
        <w:tabs>
          <w:tab w:val="left" w:pos="2625"/>
        </w:tabs>
        <w:rPr>
          <w:sz w:val="26"/>
          <w:szCs w:val="26"/>
        </w:rPr>
      </w:pPr>
    </w:p>
    <w:p w:rsidR="006C6EF3" w:rsidRDefault="006C6EF3" w:rsidP="00C308D7">
      <w:pPr>
        <w:tabs>
          <w:tab w:val="left" w:pos="2625"/>
        </w:tabs>
        <w:rPr>
          <w:sz w:val="26"/>
          <w:szCs w:val="26"/>
        </w:rPr>
      </w:pPr>
    </w:p>
    <w:p w:rsidR="006C6EF3" w:rsidRDefault="006C6EF3" w:rsidP="00C308D7">
      <w:pPr>
        <w:tabs>
          <w:tab w:val="left" w:pos="2625"/>
        </w:tabs>
        <w:rPr>
          <w:sz w:val="26"/>
          <w:szCs w:val="26"/>
        </w:rPr>
      </w:pPr>
    </w:p>
    <w:p w:rsidR="006C6EF3" w:rsidRDefault="006C6EF3" w:rsidP="00C308D7">
      <w:pPr>
        <w:tabs>
          <w:tab w:val="left" w:pos="2625"/>
        </w:tabs>
        <w:rPr>
          <w:sz w:val="26"/>
          <w:szCs w:val="26"/>
        </w:rPr>
      </w:pPr>
    </w:p>
    <w:p w:rsidR="006C6EF3" w:rsidRDefault="006C6EF3" w:rsidP="00C308D7">
      <w:pPr>
        <w:tabs>
          <w:tab w:val="left" w:pos="2625"/>
        </w:tabs>
        <w:rPr>
          <w:sz w:val="26"/>
          <w:szCs w:val="26"/>
        </w:rPr>
      </w:pPr>
    </w:p>
    <w:p w:rsidR="006C6EF3" w:rsidRDefault="006C6EF3" w:rsidP="00C308D7">
      <w:pPr>
        <w:tabs>
          <w:tab w:val="left" w:pos="2625"/>
        </w:tabs>
        <w:rPr>
          <w:sz w:val="26"/>
          <w:szCs w:val="26"/>
        </w:rPr>
      </w:pPr>
    </w:p>
    <w:p w:rsidR="006C6EF3" w:rsidRDefault="006C6EF3" w:rsidP="00C308D7">
      <w:pPr>
        <w:tabs>
          <w:tab w:val="left" w:pos="2625"/>
        </w:tabs>
        <w:rPr>
          <w:sz w:val="26"/>
          <w:szCs w:val="26"/>
        </w:rPr>
      </w:pPr>
    </w:p>
    <w:p w:rsidR="006C6EF3" w:rsidRDefault="006C6EF3" w:rsidP="00C308D7">
      <w:pPr>
        <w:tabs>
          <w:tab w:val="left" w:pos="2625"/>
        </w:tabs>
        <w:rPr>
          <w:sz w:val="26"/>
          <w:szCs w:val="26"/>
        </w:rPr>
      </w:pPr>
    </w:p>
    <w:p w:rsidR="006C6EF3" w:rsidRDefault="006C6EF3" w:rsidP="00C308D7">
      <w:pPr>
        <w:tabs>
          <w:tab w:val="left" w:pos="2625"/>
        </w:tabs>
        <w:rPr>
          <w:sz w:val="26"/>
          <w:szCs w:val="26"/>
        </w:rPr>
      </w:pPr>
    </w:p>
    <w:p w:rsidR="006C6EF3" w:rsidRDefault="006C6EF3" w:rsidP="00C308D7">
      <w:pPr>
        <w:tabs>
          <w:tab w:val="left" w:pos="2625"/>
        </w:tabs>
        <w:rPr>
          <w:sz w:val="26"/>
          <w:szCs w:val="26"/>
        </w:rPr>
      </w:pPr>
    </w:p>
    <w:p w:rsidR="006C6EF3" w:rsidRDefault="006C6EF3" w:rsidP="00C308D7">
      <w:pPr>
        <w:tabs>
          <w:tab w:val="left" w:pos="2625"/>
        </w:tabs>
        <w:rPr>
          <w:sz w:val="26"/>
          <w:szCs w:val="26"/>
        </w:rPr>
      </w:pPr>
    </w:p>
    <w:p w:rsidR="006C6EF3" w:rsidRDefault="006C6EF3" w:rsidP="00C308D7">
      <w:pPr>
        <w:tabs>
          <w:tab w:val="left" w:pos="2625"/>
        </w:tabs>
        <w:rPr>
          <w:sz w:val="26"/>
          <w:szCs w:val="26"/>
        </w:rPr>
      </w:pPr>
    </w:p>
    <w:p w:rsidR="006C6EF3" w:rsidRDefault="006C6EF3" w:rsidP="00C308D7">
      <w:pPr>
        <w:tabs>
          <w:tab w:val="left" w:pos="2625"/>
        </w:tabs>
        <w:rPr>
          <w:sz w:val="26"/>
          <w:szCs w:val="26"/>
        </w:rPr>
      </w:pPr>
    </w:p>
    <w:p w:rsidR="006C6EF3" w:rsidRPr="00433713" w:rsidRDefault="006C6EF3" w:rsidP="006C6EF3">
      <w:pPr>
        <w:pStyle w:val="a8"/>
        <w:ind w:firstLine="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 w:rsidRPr="0043371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№4</w:t>
      </w:r>
    </w:p>
    <w:p w:rsidR="006C6EF3" w:rsidRDefault="006C6EF3" w:rsidP="006C6EF3">
      <w:pPr>
        <w:pStyle w:val="a8"/>
        <w:ind w:firstLine="35"/>
        <w:jc w:val="right"/>
        <w:rPr>
          <w:rFonts w:ascii="Times New Roman" w:hAnsi="Times New Roman"/>
          <w:sz w:val="24"/>
          <w:szCs w:val="24"/>
        </w:rPr>
      </w:pPr>
      <w:r w:rsidRPr="00433713">
        <w:rPr>
          <w:rFonts w:ascii="Times New Roman" w:hAnsi="Times New Roman"/>
          <w:sz w:val="24"/>
          <w:szCs w:val="24"/>
        </w:rPr>
        <w:t xml:space="preserve">к решению Кардымовского </w:t>
      </w:r>
      <w:r>
        <w:rPr>
          <w:rFonts w:ascii="Times New Roman" w:hAnsi="Times New Roman"/>
          <w:sz w:val="24"/>
          <w:szCs w:val="24"/>
        </w:rPr>
        <w:t>окружного</w:t>
      </w:r>
      <w:r w:rsidR="008466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Совета</w:t>
      </w:r>
    </w:p>
    <w:p w:rsidR="006C6EF3" w:rsidRPr="00433713" w:rsidRDefault="006C6EF3" w:rsidP="006C6EF3">
      <w:pPr>
        <w:pStyle w:val="a8"/>
        <w:ind w:firstLine="3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депутатов от 25.12</w:t>
      </w:r>
      <w:r w:rsidRPr="00433713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4 </w:t>
      </w:r>
      <w:r w:rsidR="008466D0" w:rsidRPr="00641FD1">
        <w:rPr>
          <w:rFonts w:ascii="Times New Roman" w:hAnsi="Times New Roman"/>
          <w:sz w:val="24"/>
          <w:szCs w:val="24"/>
        </w:rPr>
        <w:t>№ Ре-000</w:t>
      </w:r>
      <w:r w:rsidR="00641FD1">
        <w:rPr>
          <w:rFonts w:ascii="Times New Roman" w:hAnsi="Times New Roman"/>
          <w:sz w:val="24"/>
          <w:szCs w:val="24"/>
        </w:rPr>
        <w:t>65</w:t>
      </w:r>
    </w:p>
    <w:p w:rsidR="006C6EF3" w:rsidRDefault="006C6EF3" w:rsidP="00C308D7">
      <w:pPr>
        <w:tabs>
          <w:tab w:val="left" w:pos="2625"/>
        </w:tabs>
        <w:rPr>
          <w:sz w:val="26"/>
          <w:szCs w:val="26"/>
        </w:rPr>
      </w:pPr>
    </w:p>
    <w:p w:rsidR="006C6EF3" w:rsidRPr="006C6EF3" w:rsidRDefault="006C6EF3" w:rsidP="006C6EF3">
      <w:pPr>
        <w:jc w:val="center"/>
        <w:rPr>
          <w:b/>
          <w:sz w:val="26"/>
          <w:szCs w:val="26"/>
        </w:rPr>
      </w:pPr>
      <w:r w:rsidRPr="006C6EF3">
        <w:rPr>
          <w:b/>
          <w:sz w:val="26"/>
          <w:szCs w:val="26"/>
        </w:rPr>
        <w:t>ПОЛОЖЕНИЕ</w:t>
      </w:r>
    </w:p>
    <w:p w:rsidR="006C6EF3" w:rsidRDefault="006C6EF3" w:rsidP="006C6EF3">
      <w:pPr>
        <w:jc w:val="center"/>
        <w:rPr>
          <w:b/>
          <w:sz w:val="26"/>
          <w:szCs w:val="26"/>
        </w:rPr>
      </w:pPr>
      <w:r w:rsidRPr="006C6EF3">
        <w:rPr>
          <w:b/>
          <w:sz w:val="26"/>
          <w:szCs w:val="26"/>
        </w:rPr>
        <w:t xml:space="preserve">о порядке выплаты материальной помощи и единовременной выплаты при предоставлении ежегодного оплачиваемого отпуска муниципальным служащим муниципального </w:t>
      </w:r>
      <w:r>
        <w:rPr>
          <w:b/>
          <w:sz w:val="26"/>
          <w:szCs w:val="26"/>
        </w:rPr>
        <w:t xml:space="preserve">образования </w:t>
      </w:r>
    </w:p>
    <w:p w:rsidR="006C6EF3" w:rsidRPr="006C6EF3" w:rsidRDefault="006C6EF3" w:rsidP="006C6E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«Кардымовский муниципальный округ</w:t>
      </w:r>
      <w:r w:rsidRPr="006C6EF3">
        <w:rPr>
          <w:b/>
          <w:sz w:val="26"/>
          <w:szCs w:val="26"/>
        </w:rPr>
        <w:t>» Смоленской области</w:t>
      </w:r>
    </w:p>
    <w:p w:rsidR="006C6EF3" w:rsidRPr="006C6EF3" w:rsidRDefault="006C6EF3" w:rsidP="006C6EF3">
      <w:pPr>
        <w:jc w:val="center"/>
        <w:rPr>
          <w:b/>
          <w:sz w:val="26"/>
          <w:szCs w:val="26"/>
        </w:rPr>
      </w:pPr>
    </w:p>
    <w:p w:rsidR="006C6EF3" w:rsidRPr="006C6EF3" w:rsidRDefault="006C6EF3" w:rsidP="006C6EF3">
      <w:pPr>
        <w:ind w:firstLine="720"/>
        <w:jc w:val="both"/>
        <w:rPr>
          <w:sz w:val="26"/>
          <w:szCs w:val="26"/>
        </w:rPr>
      </w:pPr>
      <w:r w:rsidRPr="006C6EF3">
        <w:rPr>
          <w:sz w:val="26"/>
          <w:szCs w:val="26"/>
        </w:rPr>
        <w:t>1. Настоящее Положение о порядке выплаты материальной помощи и единовременной выплаты при предоставлении ежегодного оплачиваемого отпуска муниципальным служащим муниципального образования «Кардымовский район» Смоленской области на основании Федерального закона от 2 марта 2007 года № 25-ФЗ «О муниципальной с</w:t>
      </w:r>
      <w:r w:rsidR="001A4E17">
        <w:rPr>
          <w:sz w:val="26"/>
          <w:szCs w:val="26"/>
        </w:rPr>
        <w:t xml:space="preserve">лужбе в Российской Федерации», </w:t>
      </w:r>
      <w:r w:rsidRPr="00C308D7">
        <w:rPr>
          <w:sz w:val="26"/>
          <w:szCs w:val="26"/>
        </w:rPr>
        <w:t xml:space="preserve">областного закона от 29.11.2007 </w:t>
      </w:r>
      <w:r>
        <w:rPr>
          <w:sz w:val="26"/>
          <w:szCs w:val="26"/>
        </w:rPr>
        <w:t xml:space="preserve">                   №</w:t>
      </w:r>
      <w:r w:rsidRPr="00C308D7">
        <w:rPr>
          <w:sz w:val="26"/>
          <w:szCs w:val="26"/>
        </w:rPr>
        <w:t xml:space="preserve"> 109-з </w:t>
      </w:r>
      <w:r>
        <w:rPr>
          <w:sz w:val="26"/>
          <w:szCs w:val="26"/>
        </w:rPr>
        <w:t>«</w:t>
      </w:r>
      <w:r w:rsidRPr="00C308D7">
        <w:rPr>
          <w:sz w:val="26"/>
          <w:szCs w:val="26"/>
        </w:rPr>
        <w:t>Об отдельных вопросах муниципаль</w:t>
      </w:r>
      <w:r>
        <w:rPr>
          <w:sz w:val="26"/>
          <w:szCs w:val="26"/>
        </w:rPr>
        <w:t>ной службы в Смоленской области»</w:t>
      </w:r>
      <w:r w:rsidR="001A4E17">
        <w:rPr>
          <w:sz w:val="26"/>
          <w:szCs w:val="26"/>
        </w:rPr>
        <w:t>,</w:t>
      </w:r>
      <w:r w:rsidR="001A4E17" w:rsidRPr="001A4E17">
        <w:rPr>
          <w:sz w:val="26"/>
          <w:szCs w:val="26"/>
        </w:rPr>
        <w:t xml:space="preserve"> постановления Правительства Смоленской области от 20.12.2024 № 1000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>
        <w:rPr>
          <w:sz w:val="26"/>
          <w:szCs w:val="26"/>
        </w:rPr>
        <w:t xml:space="preserve"> </w:t>
      </w:r>
      <w:r w:rsidR="001A4E17">
        <w:rPr>
          <w:sz w:val="26"/>
          <w:szCs w:val="26"/>
        </w:rPr>
        <w:t xml:space="preserve">определяет </w:t>
      </w:r>
      <w:r w:rsidRPr="006C6EF3">
        <w:rPr>
          <w:sz w:val="26"/>
          <w:szCs w:val="26"/>
        </w:rPr>
        <w:t xml:space="preserve">порядок выплаты материальной помощи и единовременной выплаты при предоставлении ежегодного оплачиваемого отпуска муниципальным служащим муниципального образования «Кардымовский </w:t>
      </w:r>
      <w:r>
        <w:rPr>
          <w:sz w:val="26"/>
          <w:szCs w:val="26"/>
        </w:rPr>
        <w:t>муниципальный округ</w:t>
      </w:r>
      <w:r w:rsidRPr="006C6EF3">
        <w:rPr>
          <w:sz w:val="26"/>
          <w:szCs w:val="26"/>
        </w:rPr>
        <w:t>» Смоленской области.</w:t>
      </w:r>
    </w:p>
    <w:p w:rsidR="006C6EF3" w:rsidRPr="006C6EF3" w:rsidRDefault="006C6EF3" w:rsidP="006C6EF3">
      <w:pPr>
        <w:ind w:firstLine="720"/>
        <w:jc w:val="both"/>
        <w:rPr>
          <w:sz w:val="26"/>
          <w:szCs w:val="26"/>
        </w:rPr>
      </w:pPr>
      <w:r w:rsidRPr="006C6EF3">
        <w:rPr>
          <w:sz w:val="26"/>
          <w:szCs w:val="26"/>
        </w:rPr>
        <w:t>2. Единовременная выплата при предоставлении ежегодного оплачиваемого отпуска (далее – единовременная выплата) в размере двух окладов денежного содержания предоставляется муниципальному служащему в течение календарного года, как правило, к очередному отпуску.</w:t>
      </w:r>
    </w:p>
    <w:p w:rsidR="006C6EF3" w:rsidRPr="006C6EF3" w:rsidRDefault="006C6EF3" w:rsidP="006C6EF3">
      <w:pPr>
        <w:ind w:firstLine="720"/>
        <w:jc w:val="both"/>
        <w:rPr>
          <w:sz w:val="26"/>
          <w:szCs w:val="26"/>
        </w:rPr>
      </w:pPr>
      <w:r w:rsidRPr="006C6EF3">
        <w:rPr>
          <w:sz w:val="26"/>
          <w:szCs w:val="26"/>
        </w:rPr>
        <w:t>3. Материальная помощь в размере одного оклада денежного содержания выплачивается муниципальному служащему в качестве социальной поддержки, а также в связи со стихийными бедствием и иными непредвиденными обстоятельствами  (пожар, квартирная кража, авария и другие обстоятельства), болезнью работника или его близких родственников, смертью близких родственников и по другим уважительным причинам (рождение ребенка, регистрация брака).</w:t>
      </w:r>
    </w:p>
    <w:p w:rsidR="006C6EF3" w:rsidRPr="006C6EF3" w:rsidRDefault="006C6EF3" w:rsidP="006C6EF3">
      <w:pPr>
        <w:ind w:firstLine="720"/>
        <w:jc w:val="both"/>
        <w:rPr>
          <w:sz w:val="26"/>
          <w:szCs w:val="26"/>
        </w:rPr>
      </w:pPr>
      <w:r w:rsidRPr="006C6EF3">
        <w:rPr>
          <w:sz w:val="26"/>
          <w:szCs w:val="26"/>
        </w:rPr>
        <w:t>Оказание материальной помощи по желанию муниципального служащего может быть приурочено к очередному отпуску.</w:t>
      </w:r>
    </w:p>
    <w:p w:rsidR="006C6EF3" w:rsidRPr="006C6EF3" w:rsidRDefault="006C6EF3" w:rsidP="006C6EF3">
      <w:pPr>
        <w:ind w:firstLine="720"/>
        <w:jc w:val="both"/>
        <w:rPr>
          <w:sz w:val="26"/>
          <w:szCs w:val="26"/>
        </w:rPr>
      </w:pPr>
      <w:r w:rsidRPr="006C6EF3">
        <w:rPr>
          <w:sz w:val="26"/>
          <w:szCs w:val="26"/>
        </w:rPr>
        <w:t xml:space="preserve">4. Основанием для оказания материальной помощи и проведения единовременной выплаты является письменное заявление муниципального служащего на имя руководителя органа местного самоуправления муниципального </w:t>
      </w:r>
      <w:r>
        <w:rPr>
          <w:sz w:val="26"/>
          <w:szCs w:val="26"/>
        </w:rPr>
        <w:t>округа</w:t>
      </w:r>
      <w:r w:rsidRPr="006C6EF3">
        <w:rPr>
          <w:sz w:val="26"/>
          <w:szCs w:val="26"/>
        </w:rPr>
        <w:t xml:space="preserve"> или руководителя структурного подразделения, назначившего его на должность муниципальной  службы. </w:t>
      </w:r>
    </w:p>
    <w:p w:rsidR="006C6EF3" w:rsidRPr="006C6EF3" w:rsidRDefault="006C6EF3" w:rsidP="006C6EF3">
      <w:pPr>
        <w:ind w:firstLine="720"/>
        <w:jc w:val="both"/>
        <w:rPr>
          <w:sz w:val="26"/>
          <w:szCs w:val="26"/>
        </w:rPr>
      </w:pPr>
      <w:r w:rsidRPr="006C6EF3">
        <w:rPr>
          <w:sz w:val="26"/>
          <w:szCs w:val="26"/>
        </w:rPr>
        <w:t xml:space="preserve">5. Предоставление материальной помощи, единовременной выплаты осуществляется по решению руководителя органа местного самоуправления или руководителя структурного подразделения, назначившего его на должность муниципальной  службы. </w:t>
      </w:r>
    </w:p>
    <w:p w:rsidR="006C6EF3" w:rsidRPr="006C6EF3" w:rsidRDefault="006C6EF3" w:rsidP="006C6EF3">
      <w:pPr>
        <w:ind w:firstLine="720"/>
        <w:jc w:val="both"/>
        <w:rPr>
          <w:sz w:val="26"/>
          <w:szCs w:val="26"/>
        </w:rPr>
      </w:pPr>
      <w:r w:rsidRPr="006C6EF3">
        <w:rPr>
          <w:sz w:val="26"/>
          <w:szCs w:val="26"/>
        </w:rPr>
        <w:t xml:space="preserve">6. Материальная помощь, единовременная выплата выплачивается муниципальным служащим за счет средств фонда оплаты труда лиц, замещающих в соответствующем органе местного самоуправления муниципального образования должности муниципальной службы </w:t>
      </w:r>
      <w:r>
        <w:rPr>
          <w:sz w:val="26"/>
          <w:szCs w:val="26"/>
        </w:rPr>
        <w:t>муниципального образования «</w:t>
      </w:r>
      <w:r w:rsidRPr="006C6EF3">
        <w:rPr>
          <w:sz w:val="26"/>
          <w:szCs w:val="26"/>
        </w:rPr>
        <w:t xml:space="preserve">Кардымовский </w:t>
      </w:r>
      <w:r>
        <w:rPr>
          <w:sz w:val="26"/>
          <w:szCs w:val="26"/>
        </w:rPr>
        <w:t>муниципальный округ»</w:t>
      </w:r>
      <w:r w:rsidRPr="006C6EF3">
        <w:rPr>
          <w:sz w:val="26"/>
          <w:szCs w:val="26"/>
        </w:rPr>
        <w:t xml:space="preserve"> Смоленской области.</w:t>
      </w:r>
    </w:p>
    <w:p w:rsidR="006C6EF3" w:rsidRPr="00FE1436" w:rsidRDefault="006C6EF3" w:rsidP="006C6EF3">
      <w:pPr>
        <w:jc w:val="both"/>
      </w:pPr>
    </w:p>
    <w:p w:rsidR="006C6EF3" w:rsidRPr="00C308D7" w:rsidRDefault="006C6EF3" w:rsidP="00C308D7">
      <w:pPr>
        <w:tabs>
          <w:tab w:val="left" w:pos="2625"/>
        </w:tabs>
        <w:rPr>
          <w:sz w:val="26"/>
          <w:szCs w:val="26"/>
        </w:rPr>
      </w:pPr>
    </w:p>
    <w:sectPr w:rsidR="006C6EF3" w:rsidRPr="00C308D7" w:rsidSect="00BD2286">
      <w:headerReference w:type="even" r:id="rId7"/>
      <w:headerReference w:type="default" r:id="rId8"/>
      <w:headerReference w:type="first" r:id="rId9"/>
      <w:pgSz w:w="11906" w:h="16838" w:code="9"/>
      <w:pgMar w:top="709" w:right="567" w:bottom="851" w:left="1134" w:header="340" w:footer="17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B49" w:rsidRDefault="00691B49">
      <w:r>
        <w:separator/>
      </w:r>
    </w:p>
  </w:endnote>
  <w:endnote w:type="continuationSeparator" w:id="1">
    <w:p w:rsidR="00691B49" w:rsidRDefault="00691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B49" w:rsidRDefault="00691B49">
      <w:r>
        <w:separator/>
      </w:r>
    </w:p>
  </w:footnote>
  <w:footnote w:type="continuationSeparator" w:id="1">
    <w:p w:rsidR="00691B49" w:rsidRDefault="00691B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0C" w:rsidRDefault="00C63AEA" w:rsidP="008C737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643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430C" w:rsidRDefault="00A6430C" w:rsidP="00591117">
    <w:pPr>
      <w:pStyle w:val="a7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0C" w:rsidRDefault="00A6430C" w:rsidP="008C737A">
    <w:pPr>
      <w:pStyle w:val="a7"/>
      <w:framePr w:wrap="around" w:vAnchor="text" w:hAnchor="margin" w:xAlign="center" w:y="1"/>
      <w:tabs>
        <w:tab w:val="clear" w:pos="4153"/>
        <w:tab w:val="center" w:pos="10206"/>
      </w:tabs>
      <w:ind w:left="9356"/>
      <w:rPr>
        <w:rStyle w:val="a6"/>
      </w:rPr>
    </w:pPr>
  </w:p>
  <w:p w:rsidR="00A6430C" w:rsidRDefault="00A6430C" w:rsidP="00591117">
    <w:pPr>
      <w:pStyle w:val="a7"/>
      <w:framePr w:wrap="around" w:vAnchor="text" w:hAnchor="margin" w:xAlign="center" w:y="1"/>
      <w:rPr>
        <w:rStyle w:val="a6"/>
      </w:rPr>
    </w:pPr>
  </w:p>
  <w:p w:rsidR="00A6430C" w:rsidRDefault="00A6430C" w:rsidP="00591117">
    <w:pPr>
      <w:pStyle w:val="a7"/>
      <w:framePr w:wrap="around" w:vAnchor="text" w:hAnchor="margin" w:xAlign="center" w:y="1"/>
      <w:jc w:val="center"/>
      <w:rPr>
        <w:rStyle w:val="a6"/>
      </w:rPr>
    </w:pPr>
  </w:p>
  <w:p w:rsidR="00A6430C" w:rsidRDefault="00A6430C" w:rsidP="00591117">
    <w:pPr>
      <w:pStyle w:val="a7"/>
      <w:ind w:right="360" w:firstLine="720"/>
      <w:jc w:val="center"/>
    </w:pPr>
  </w:p>
  <w:p w:rsidR="00A6430C" w:rsidRDefault="00A6430C" w:rsidP="0083451E">
    <w:pPr>
      <w:pStyle w:val="a7"/>
      <w:ind w:firstLine="720"/>
      <w:jc w:val="center"/>
    </w:pPr>
  </w:p>
  <w:p w:rsidR="00A6430C" w:rsidRDefault="00A6430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0C" w:rsidRPr="000E3FAB" w:rsidRDefault="00A6430C" w:rsidP="000E3FAB">
    <w:pPr>
      <w:pStyle w:val="a7"/>
      <w:ind w:right="1700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544F"/>
    <w:multiLevelType w:val="multilevel"/>
    <w:tmpl w:val="F6A00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D649CE"/>
    <w:multiLevelType w:val="singleLevel"/>
    <w:tmpl w:val="618484E2"/>
    <w:lvl w:ilvl="0">
      <w:numFmt w:val="bullet"/>
      <w:lvlText w:val="-"/>
      <w:lvlJc w:val="left"/>
      <w:pPr>
        <w:tabs>
          <w:tab w:val="num" w:pos="1226"/>
        </w:tabs>
        <w:ind w:left="1226" w:hanging="375"/>
      </w:pPr>
      <w:rPr>
        <w:rFonts w:hint="default"/>
        <w:sz w:val="24"/>
      </w:rPr>
    </w:lvl>
  </w:abstractNum>
  <w:abstractNum w:abstractNumId="2">
    <w:nsid w:val="2E0D51E4"/>
    <w:multiLevelType w:val="multilevel"/>
    <w:tmpl w:val="75FEFE6C"/>
    <w:lvl w:ilvl="0">
      <w:numFmt w:val="bullet"/>
      <w:lvlText w:val="-"/>
      <w:lvlJc w:val="left"/>
      <w:pPr>
        <w:tabs>
          <w:tab w:val="num" w:pos="1871"/>
        </w:tabs>
        <w:ind w:left="1871" w:hanging="102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36300F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4C629F6"/>
    <w:multiLevelType w:val="hybridMultilevel"/>
    <w:tmpl w:val="F9FAB36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85F31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2FE21A7"/>
    <w:multiLevelType w:val="hybridMultilevel"/>
    <w:tmpl w:val="E5D02362"/>
    <w:lvl w:ilvl="0" w:tplc="DD08FB3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39422996">
      <w:numFmt w:val="none"/>
      <w:lvlText w:val=""/>
      <w:lvlJc w:val="left"/>
      <w:pPr>
        <w:tabs>
          <w:tab w:val="num" w:pos="360"/>
        </w:tabs>
      </w:pPr>
    </w:lvl>
    <w:lvl w:ilvl="2" w:tplc="E5E29D7E">
      <w:numFmt w:val="none"/>
      <w:lvlText w:val=""/>
      <w:lvlJc w:val="left"/>
      <w:pPr>
        <w:tabs>
          <w:tab w:val="num" w:pos="360"/>
        </w:tabs>
      </w:pPr>
    </w:lvl>
    <w:lvl w:ilvl="3" w:tplc="7CC4E06E">
      <w:numFmt w:val="none"/>
      <w:lvlText w:val=""/>
      <w:lvlJc w:val="left"/>
      <w:pPr>
        <w:tabs>
          <w:tab w:val="num" w:pos="360"/>
        </w:tabs>
      </w:pPr>
    </w:lvl>
    <w:lvl w:ilvl="4" w:tplc="74B4B198">
      <w:numFmt w:val="none"/>
      <w:lvlText w:val=""/>
      <w:lvlJc w:val="left"/>
      <w:pPr>
        <w:tabs>
          <w:tab w:val="num" w:pos="360"/>
        </w:tabs>
      </w:pPr>
    </w:lvl>
    <w:lvl w:ilvl="5" w:tplc="9D203B8E">
      <w:numFmt w:val="none"/>
      <w:lvlText w:val=""/>
      <w:lvlJc w:val="left"/>
      <w:pPr>
        <w:tabs>
          <w:tab w:val="num" w:pos="360"/>
        </w:tabs>
      </w:pPr>
    </w:lvl>
    <w:lvl w:ilvl="6" w:tplc="2B363854">
      <w:numFmt w:val="none"/>
      <w:lvlText w:val=""/>
      <w:lvlJc w:val="left"/>
      <w:pPr>
        <w:tabs>
          <w:tab w:val="num" w:pos="360"/>
        </w:tabs>
      </w:pPr>
    </w:lvl>
    <w:lvl w:ilvl="7" w:tplc="5634A3D8">
      <w:numFmt w:val="none"/>
      <w:lvlText w:val=""/>
      <w:lvlJc w:val="left"/>
      <w:pPr>
        <w:tabs>
          <w:tab w:val="num" w:pos="360"/>
        </w:tabs>
      </w:pPr>
    </w:lvl>
    <w:lvl w:ilvl="8" w:tplc="1E2E313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651409E"/>
    <w:multiLevelType w:val="hybridMultilevel"/>
    <w:tmpl w:val="3850AD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AE748E4"/>
    <w:multiLevelType w:val="multilevel"/>
    <w:tmpl w:val="88D00B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A3A"/>
    <w:rsid w:val="00000961"/>
    <w:rsid w:val="00002FED"/>
    <w:rsid w:val="00004114"/>
    <w:rsid w:val="00006116"/>
    <w:rsid w:val="00012818"/>
    <w:rsid w:val="00021F36"/>
    <w:rsid w:val="0002337E"/>
    <w:rsid w:val="000424FD"/>
    <w:rsid w:val="00045FF8"/>
    <w:rsid w:val="00055552"/>
    <w:rsid w:val="0006428C"/>
    <w:rsid w:val="000738E3"/>
    <w:rsid w:val="0007657F"/>
    <w:rsid w:val="000B51EC"/>
    <w:rsid w:val="000E3FAB"/>
    <w:rsid w:val="000E5A16"/>
    <w:rsid w:val="000F5544"/>
    <w:rsid w:val="000F55D4"/>
    <w:rsid w:val="00100483"/>
    <w:rsid w:val="00105A86"/>
    <w:rsid w:val="00115325"/>
    <w:rsid w:val="00132828"/>
    <w:rsid w:val="00135B99"/>
    <w:rsid w:val="0013768F"/>
    <w:rsid w:val="00140013"/>
    <w:rsid w:val="00146869"/>
    <w:rsid w:val="0015266E"/>
    <w:rsid w:val="00154937"/>
    <w:rsid w:val="00167175"/>
    <w:rsid w:val="00167716"/>
    <w:rsid w:val="00181119"/>
    <w:rsid w:val="0019196D"/>
    <w:rsid w:val="0019725C"/>
    <w:rsid w:val="001A4E17"/>
    <w:rsid w:val="001B54FB"/>
    <w:rsid w:val="001C2B07"/>
    <w:rsid w:val="001C6611"/>
    <w:rsid w:val="001D34FC"/>
    <w:rsid w:val="001D4551"/>
    <w:rsid w:val="001E7083"/>
    <w:rsid w:val="001F4E6C"/>
    <w:rsid w:val="001F6B1D"/>
    <w:rsid w:val="001F78AA"/>
    <w:rsid w:val="00215B02"/>
    <w:rsid w:val="002262BC"/>
    <w:rsid w:val="00241FEA"/>
    <w:rsid w:val="00245569"/>
    <w:rsid w:val="00272A05"/>
    <w:rsid w:val="00272E87"/>
    <w:rsid w:val="002C0390"/>
    <w:rsid w:val="002F67E4"/>
    <w:rsid w:val="0031029A"/>
    <w:rsid w:val="003276CD"/>
    <w:rsid w:val="00332308"/>
    <w:rsid w:val="00340340"/>
    <w:rsid w:val="003436AD"/>
    <w:rsid w:val="00350B9D"/>
    <w:rsid w:val="003A19CE"/>
    <w:rsid w:val="003C471E"/>
    <w:rsid w:val="004230F2"/>
    <w:rsid w:val="00431E95"/>
    <w:rsid w:val="0043273A"/>
    <w:rsid w:val="0043341C"/>
    <w:rsid w:val="004363DC"/>
    <w:rsid w:val="0044119F"/>
    <w:rsid w:val="00455C60"/>
    <w:rsid w:val="00460D9C"/>
    <w:rsid w:val="00467D92"/>
    <w:rsid w:val="004851BD"/>
    <w:rsid w:val="004A341A"/>
    <w:rsid w:val="004C1495"/>
    <w:rsid w:val="004D4CF4"/>
    <w:rsid w:val="004F0D47"/>
    <w:rsid w:val="00504BB6"/>
    <w:rsid w:val="00525106"/>
    <w:rsid w:val="00530896"/>
    <w:rsid w:val="00543CE8"/>
    <w:rsid w:val="00560B43"/>
    <w:rsid w:val="00582213"/>
    <w:rsid w:val="005827BA"/>
    <w:rsid w:val="00591117"/>
    <w:rsid w:val="005A4710"/>
    <w:rsid w:val="005A6F53"/>
    <w:rsid w:val="005B55A0"/>
    <w:rsid w:val="005C430E"/>
    <w:rsid w:val="005D2133"/>
    <w:rsid w:val="005E2BC2"/>
    <w:rsid w:val="00627EEB"/>
    <w:rsid w:val="0063250D"/>
    <w:rsid w:val="00632D17"/>
    <w:rsid w:val="00641FD1"/>
    <w:rsid w:val="00642F6A"/>
    <w:rsid w:val="006468A6"/>
    <w:rsid w:val="006534B1"/>
    <w:rsid w:val="0065561A"/>
    <w:rsid w:val="00657041"/>
    <w:rsid w:val="00667394"/>
    <w:rsid w:val="00681939"/>
    <w:rsid w:val="00691B49"/>
    <w:rsid w:val="00695451"/>
    <w:rsid w:val="006A599E"/>
    <w:rsid w:val="006C6EF3"/>
    <w:rsid w:val="006D314F"/>
    <w:rsid w:val="006E3404"/>
    <w:rsid w:val="006E4245"/>
    <w:rsid w:val="006E7E36"/>
    <w:rsid w:val="007012D3"/>
    <w:rsid w:val="00705FE2"/>
    <w:rsid w:val="00715637"/>
    <w:rsid w:val="00722E62"/>
    <w:rsid w:val="00727A31"/>
    <w:rsid w:val="00730810"/>
    <w:rsid w:val="00731098"/>
    <w:rsid w:val="00742442"/>
    <w:rsid w:val="00773AEF"/>
    <w:rsid w:val="007805E3"/>
    <w:rsid w:val="007810AF"/>
    <w:rsid w:val="0079540F"/>
    <w:rsid w:val="007A1103"/>
    <w:rsid w:val="007A5FD5"/>
    <w:rsid w:val="007A79ED"/>
    <w:rsid w:val="007D08A1"/>
    <w:rsid w:val="007D2821"/>
    <w:rsid w:val="007D3662"/>
    <w:rsid w:val="007D673F"/>
    <w:rsid w:val="007E158B"/>
    <w:rsid w:val="007F4F7A"/>
    <w:rsid w:val="007F60C8"/>
    <w:rsid w:val="008207A5"/>
    <w:rsid w:val="0082121B"/>
    <w:rsid w:val="0082758E"/>
    <w:rsid w:val="0083451E"/>
    <w:rsid w:val="008345FB"/>
    <w:rsid w:val="008466D0"/>
    <w:rsid w:val="00847335"/>
    <w:rsid w:val="008521F7"/>
    <w:rsid w:val="00863BDE"/>
    <w:rsid w:val="008819C4"/>
    <w:rsid w:val="00891AD5"/>
    <w:rsid w:val="0089446F"/>
    <w:rsid w:val="008B4CD0"/>
    <w:rsid w:val="008B7587"/>
    <w:rsid w:val="008C1B7A"/>
    <w:rsid w:val="008C737A"/>
    <w:rsid w:val="008D3307"/>
    <w:rsid w:val="008E5496"/>
    <w:rsid w:val="008F0215"/>
    <w:rsid w:val="008F686C"/>
    <w:rsid w:val="0090127F"/>
    <w:rsid w:val="00902596"/>
    <w:rsid w:val="00912103"/>
    <w:rsid w:val="009225F9"/>
    <w:rsid w:val="00924486"/>
    <w:rsid w:val="00925E9E"/>
    <w:rsid w:val="0092724E"/>
    <w:rsid w:val="00943C22"/>
    <w:rsid w:val="00952CE5"/>
    <w:rsid w:val="0095602F"/>
    <w:rsid w:val="00971184"/>
    <w:rsid w:val="00973537"/>
    <w:rsid w:val="00975F70"/>
    <w:rsid w:val="0097631F"/>
    <w:rsid w:val="00986FAF"/>
    <w:rsid w:val="009E35E4"/>
    <w:rsid w:val="00A00F81"/>
    <w:rsid w:val="00A02815"/>
    <w:rsid w:val="00A03124"/>
    <w:rsid w:val="00A15B28"/>
    <w:rsid w:val="00A50BC0"/>
    <w:rsid w:val="00A6264F"/>
    <w:rsid w:val="00A6430C"/>
    <w:rsid w:val="00A65809"/>
    <w:rsid w:val="00A70948"/>
    <w:rsid w:val="00A7779A"/>
    <w:rsid w:val="00A863A1"/>
    <w:rsid w:val="00A902F3"/>
    <w:rsid w:val="00A97588"/>
    <w:rsid w:val="00AB53F0"/>
    <w:rsid w:val="00AD14D3"/>
    <w:rsid w:val="00AD1EB5"/>
    <w:rsid w:val="00AD7087"/>
    <w:rsid w:val="00AE3B37"/>
    <w:rsid w:val="00AE6C71"/>
    <w:rsid w:val="00AF7EEF"/>
    <w:rsid w:val="00B02322"/>
    <w:rsid w:val="00B03C97"/>
    <w:rsid w:val="00B06B10"/>
    <w:rsid w:val="00B202BB"/>
    <w:rsid w:val="00B21C4A"/>
    <w:rsid w:val="00B37BEC"/>
    <w:rsid w:val="00B46148"/>
    <w:rsid w:val="00B51B4C"/>
    <w:rsid w:val="00B52BBD"/>
    <w:rsid w:val="00B554B3"/>
    <w:rsid w:val="00B57D0C"/>
    <w:rsid w:val="00B94E10"/>
    <w:rsid w:val="00BB4B8F"/>
    <w:rsid w:val="00BC60FC"/>
    <w:rsid w:val="00BD1DFE"/>
    <w:rsid w:val="00BD2286"/>
    <w:rsid w:val="00BD5486"/>
    <w:rsid w:val="00BE1212"/>
    <w:rsid w:val="00BE18AC"/>
    <w:rsid w:val="00BF7103"/>
    <w:rsid w:val="00C17CAC"/>
    <w:rsid w:val="00C2102D"/>
    <w:rsid w:val="00C219D2"/>
    <w:rsid w:val="00C308D7"/>
    <w:rsid w:val="00C30D45"/>
    <w:rsid w:val="00C32B72"/>
    <w:rsid w:val="00C37260"/>
    <w:rsid w:val="00C47DAA"/>
    <w:rsid w:val="00C63AEA"/>
    <w:rsid w:val="00C66059"/>
    <w:rsid w:val="00C77167"/>
    <w:rsid w:val="00C93652"/>
    <w:rsid w:val="00C947B4"/>
    <w:rsid w:val="00CB07AF"/>
    <w:rsid w:val="00CB1EB7"/>
    <w:rsid w:val="00CC0DC6"/>
    <w:rsid w:val="00CF34B7"/>
    <w:rsid w:val="00D24AC1"/>
    <w:rsid w:val="00D2504B"/>
    <w:rsid w:val="00D34A39"/>
    <w:rsid w:val="00D3504D"/>
    <w:rsid w:val="00D4268C"/>
    <w:rsid w:val="00D563D1"/>
    <w:rsid w:val="00D652F7"/>
    <w:rsid w:val="00D708DC"/>
    <w:rsid w:val="00D83101"/>
    <w:rsid w:val="00DA1A3A"/>
    <w:rsid w:val="00DA1AAC"/>
    <w:rsid w:val="00DA656F"/>
    <w:rsid w:val="00DE564B"/>
    <w:rsid w:val="00DE6DE9"/>
    <w:rsid w:val="00DF0666"/>
    <w:rsid w:val="00E04ED7"/>
    <w:rsid w:val="00E149C8"/>
    <w:rsid w:val="00E261A9"/>
    <w:rsid w:val="00E308C5"/>
    <w:rsid w:val="00E35ECE"/>
    <w:rsid w:val="00E36C76"/>
    <w:rsid w:val="00E5293A"/>
    <w:rsid w:val="00E571BA"/>
    <w:rsid w:val="00E60EC9"/>
    <w:rsid w:val="00E60F2E"/>
    <w:rsid w:val="00E7348C"/>
    <w:rsid w:val="00E744ED"/>
    <w:rsid w:val="00E7464D"/>
    <w:rsid w:val="00E770F0"/>
    <w:rsid w:val="00E81465"/>
    <w:rsid w:val="00E937D9"/>
    <w:rsid w:val="00E95649"/>
    <w:rsid w:val="00E96ACD"/>
    <w:rsid w:val="00E9720D"/>
    <w:rsid w:val="00EA153A"/>
    <w:rsid w:val="00EC7656"/>
    <w:rsid w:val="00ED7F70"/>
    <w:rsid w:val="00EE5A69"/>
    <w:rsid w:val="00EF1183"/>
    <w:rsid w:val="00EF39DB"/>
    <w:rsid w:val="00EF4A5A"/>
    <w:rsid w:val="00F003EA"/>
    <w:rsid w:val="00F11E6B"/>
    <w:rsid w:val="00F22CB4"/>
    <w:rsid w:val="00F23607"/>
    <w:rsid w:val="00F23969"/>
    <w:rsid w:val="00F31057"/>
    <w:rsid w:val="00F37CAA"/>
    <w:rsid w:val="00F40C62"/>
    <w:rsid w:val="00F5206F"/>
    <w:rsid w:val="00F5344E"/>
    <w:rsid w:val="00F53F6A"/>
    <w:rsid w:val="00F6026D"/>
    <w:rsid w:val="00F61E46"/>
    <w:rsid w:val="00F62A7B"/>
    <w:rsid w:val="00F73549"/>
    <w:rsid w:val="00F87BF9"/>
    <w:rsid w:val="00FA4F35"/>
    <w:rsid w:val="00FB02FE"/>
    <w:rsid w:val="00FC6AFD"/>
    <w:rsid w:val="00FC73FC"/>
    <w:rsid w:val="00FD4378"/>
    <w:rsid w:val="00FE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D5"/>
  </w:style>
  <w:style w:type="paragraph" w:styleId="1">
    <w:name w:val="heading 1"/>
    <w:basedOn w:val="a"/>
    <w:next w:val="a"/>
    <w:qFormat/>
    <w:rsid w:val="00891AD5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891AD5"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91AD5"/>
    <w:pPr>
      <w:keepNext/>
      <w:ind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91AD5"/>
    <w:pPr>
      <w:keepNext/>
      <w:ind w:firstLine="709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91AD5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rsid w:val="00891AD5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891AD5"/>
    <w:pPr>
      <w:keepNext/>
      <w:outlineLvl w:val="6"/>
    </w:pPr>
    <w:rPr>
      <w:bCs/>
      <w:i/>
      <w:iCs/>
      <w:sz w:val="22"/>
      <w:szCs w:val="22"/>
    </w:rPr>
  </w:style>
  <w:style w:type="paragraph" w:styleId="8">
    <w:name w:val="heading 8"/>
    <w:basedOn w:val="a"/>
    <w:next w:val="a"/>
    <w:qFormat/>
    <w:rsid w:val="00891AD5"/>
    <w:pPr>
      <w:keepNext/>
      <w:outlineLvl w:val="7"/>
    </w:pPr>
    <w:rPr>
      <w:b/>
      <w:bCs/>
      <w:i/>
      <w:sz w:val="24"/>
      <w:szCs w:val="24"/>
    </w:rPr>
  </w:style>
  <w:style w:type="paragraph" w:styleId="9">
    <w:name w:val="heading 9"/>
    <w:basedOn w:val="a"/>
    <w:next w:val="a"/>
    <w:qFormat/>
    <w:rsid w:val="00891AD5"/>
    <w:pPr>
      <w:keepNext/>
      <w:outlineLvl w:val="8"/>
    </w:pPr>
    <w:rPr>
      <w:i/>
      <w:i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0">
    <w:name w:val="çàãîëîâîê 5"/>
    <w:basedOn w:val="a3"/>
    <w:next w:val="a3"/>
    <w:rsid w:val="00891AD5"/>
    <w:pPr>
      <w:keepNext/>
      <w:spacing w:before="120"/>
    </w:pPr>
    <w:rPr>
      <w:sz w:val="28"/>
    </w:rPr>
  </w:style>
  <w:style w:type="paragraph" w:customStyle="1" w:styleId="a3">
    <w:name w:val="Îáû÷íûé"/>
    <w:rsid w:val="00891AD5"/>
  </w:style>
  <w:style w:type="paragraph" w:styleId="a4">
    <w:name w:val="Body Text Indent"/>
    <w:basedOn w:val="a"/>
    <w:rsid w:val="00891AD5"/>
    <w:pPr>
      <w:jc w:val="both"/>
    </w:pPr>
    <w:rPr>
      <w:sz w:val="28"/>
    </w:rPr>
  </w:style>
  <w:style w:type="paragraph" w:styleId="30">
    <w:name w:val="Body Text 3"/>
    <w:basedOn w:val="a"/>
    <w:rsid w:val="00891AD5"/>
    <w:pPr>
      <w:jc w:val="center"/>
    </w:pPr>
    <w:rPr>
      <w:b/>
      <w:sz w:val="28"/>
    </w:rPr>
  </w:style>
  <w:style w:type="paragraph" w:customStyle="1" w:styleId="ConsNormal">
    <w:name w:val="ConsNormal"/>
    <w:rsid w:val="00891AD5"/>
    <w:pPr>
      <w:widowControl w:val="0"/>
      <w:ind w:firstLine="720"/>
    </w:pPr>
    <w:rPr>
      <w:rFonts w:ascii="Courier New" w:hAnsi="Courier New"/>
      <w:snapToGrid w:val="0"/>
      <w:sz w:val="18"/>
    </w:rPr>
  </w:style>
  <w:style w:type="paragraph" w:styleId="20">
    <w:name w:val="Body Text Indent 2"/>
    <w:basedOn w:val="a"/>
    <w:rsid w:val="00891AD5"/>
    <w:pPr>
      <w:ind w:firstLine="720"/>
    </w:pPr>
    <w:rPr>
      <w:sz w:val="28"/>
    </w:rPr>
  </w:style>
  <w:style w:type="paragraph" w:styleId="a5">
    <w:name w:val="Body Text"/>
    <w:basedOn w:val="a"/>
    <w:rsid w:val="00891AD5"/>
    <w:pPr>
      <w:spacing w:line="360" w:lineRule="auto"/>
      <w:jc w:val="both"/>
    </w:pPr>
    <w:rPr>
      <w:sz w:val="28"/>
    </w:rPr>
  </w:style>
  <w:style w:type="character" w:styleId="a6">
    <w:name w:val="page number"/>
    <w:basedOn w:val="a0"/>
    <w:rsid w:val="00891AD5"/>
  </w:style>
  <w:style w:type="paragraph" w:styleId="a7">
    <w:name w:val="header"/>
    <w:basedOn w:val="a"/>
    <w:rsid w:val="00891AD5"/>
    <w:pPr>
      <w:tabs>
        <w:tab w:val="center" w:pos="4153"/>
        <w:tab w:val="right" w:pos="8306"/>
      </w:tabs>
    </w:pPr>
  </w:style>
  <w:style w:type="paragraph" w:styleId="a8">
    <w:name w:val="Plain Text"/>
    <w:basedOn w:val="a"/>
    <w:link w:val="a9"/>
    <w:rsid w:val="00891AD5"/>
    <w:rPr>
      <w:rFonts w:ascii="Courier New" w:hAnsi="Courier New"/>
    </w:rPr>
  </w:style>
  <w:style w:type="paragraph" w:styleId="31">
    <w:name w:val="Body Text Indent 3"/>
    <w:basedOn w:val="a"/>
    <w:rsid w:val="00891AD5"/>
    <w:pPr>
      <w:widowControl w:val="0"/>
      <w:ind w:firstLine="709"/>
      <w:jc w:val="both"/>
    </w:pPr>
    <w:rPr>
      <w:sz w:val="24"/>
    </w:rPr>
  </w:style>
  <w:style w:type="paragraph" w:styleId="aa">
    <w:name w:val="Title"/>
    <w:basedOn w:val="a"/>
    <w:qFormat/>
    <w:rsid w:val="00891AD5"/>
    <w:pPr>
      <w:jc w:val="center"/>
    </w:pPr>
    <w:rPr>
      <w:b/>
      <w:bCs/>
      <w:sz w:val="28"/>
      <w:szCs w:val="24"/>
    </w:rPr>
  </w:style>
  <w:style w:type="paragraph" w:styleId="ab">
    <w:name w:val="footer"/>
    <w:basedOn w:val="a"/>
    <w:rsid w:val="00891AD5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AD1EB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55C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rsid w:val="00F6026D"/>
    <w:rPr>
      <w:b/>
      <w:bCs/>
      <w:sz w:val="28"/>
      <w:szCs w:val="28"/>
      <w:shd w:val="clear" w:color="auto" w:fill="FFFFFF"/>
    </w:rPr>
  </w:style>
  <w:style w:type="character" w:customStyle="1" w:styleId="13pt">
    <w:name w:val="Заголовок №1 + Интервал 3 pt"/>
    <w:basedOn w:val="10"/>
    <w:rsid w:val="00F6026D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F6026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6026D"/>
    <w:pPr>
      <w:widowControl w:val="0"/>
      <w:shd w:val="clear" w:color="auto" w:fill="FFFFFF"/>
      <w:spacing w:before="420" w:line="322" w:lineRule="exact"/>
      <w:jc w:val="both"/>
    </w:pPr>
    <w:rPr>
      <w:sz w:val="28"/>
      <w:szCs w:val="28"/>
    </w:rPr>
  </w:style>
  <w:style w:type="paragraph" w:customStyle="1" w:styleId="11">
    <w:name w:val="Заголовок №1"/>
    <w:basedOn w:val="a"/>
    <w:link w:val="10"/>
    <w:rsid w:val="00F6026D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8"/>
      <w:szCs w:val="28"/>
    </w:rPr>
  </w:style>
  <w:style w:type="character" w:styleId="ae">
    <w:name w:val="Strong"/>
    <w:basedOn w:val="a0"/>
    <w:uiPriority w:val="22"/>
    <w:qFormat/>
    <w:rsid w:val="00F40C62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F40C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40C62"/>
    <w:rPr>
      <w:rFonts w:ascii="Courier New" w:hAnsi="Courier New" w:cs="Courier New"/>
    </w:rPr>
  </w:style>
  <w:style w:type="character" w:customStyle="1" w:styleId="a9">
    <w:name w:val="Текст Знак"/>
    <w:basedOn w:val="a0"/>
    <w:link w:val="a8"/>
    <w:rsid w:val="00AE6C71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3169</Words>
  <Characters>18067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Финотдел</Company>
  <LinksUpToDate>false</LinksUpToDate>
  <CharactersWithSpaces>21194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Фомченкова Т.О.</dc:creator>
  <cp:lastModifiedBy>SOVET</cp:lastModifiedBy>
  <cp:revision>2</cp:revision>
  <cp:lastPrinted>2024-12-25T14:56:00Z</cp:lastPrinted>
  <dcterms:created xsi:type="dcterms:W3CDTF">2024-12-25T14:56:00Z</dcterms:created>
  <dcterms:modified xsi:type="dcterms:W3CDTF">2024-12-25T14:56:00Z</dcterms:modified>
</cp:coreProperties>
</file>