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313472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E0CF5" w:rsidRPr="00AC56C7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56C7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AC56C7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:rsidR="007E0CF5" w:rsidRPr="00AC56C7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56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КАРДЫМОВСКИЙ ОКРУЖНОЙ СОВЕТ ДЕПУТАТОВ</w:t>
      </w:r>
    </w:p>
    <w:p w:rsidR="007E0CF5" w:rsidRPr="00AC56C7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0CF5" w:rsidRPr="00AC56C7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56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E0CF5" w:rsidRPr="00AC56C7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AC56C7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AC56C7" w:rsidRDefault="0005486F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56C7">
        <w:rPr>
          <w:rFonts w:ascii="Times New Roman" w:hAnsi="Times New Roman" w:cs="Times New Roman"/>
          <w:b/>
          <w:sz w:val="28"/>
          <w:szCs w:val="28"/>
        </w:rPr>
        <w:t xml:space="preserve">от 27.02.2025                   </w:t>
      </w:r>
      <w:r w:rsidR="00AC56C7">
        <w:rPr>
          <w:rFonts w:ascii="Times New Roman" w:hAnsi="Times New Roman" w:cs="Times New Roman"/>
          <w:b/>
          <w:sz w:val="28"/>
          <w:szCs w:val="28"/>
        </w:rPr>
        <w:t xml:space="preserve">                     № Ре-00037</w:t>
      </w:r>
    </w:p>
    <w:p w:rsidR="007E0CF5" w:rsidRPr="00AC56C7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AC56C7" w:rsidTr="00D47EDB">
        <w:tc>
          <w:tcPr>
            <w:tcW w:w="5169" w:type="dxa"/>
          </w:tcPr>
          <w:p w:rsidR="00D47EDB" w:rsidRPr="00AC56C7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C56C7">
              <w:rPr>
                <w:rFonts w:ascii="Times New Roman" w:hAnsi="Times New Roman" w:cs="Times New Roman"/>
                <w:sz w:val="28"/>
                <w:szCs w:val="28"/>
              </w:rPr>
              <w:t>О признании утратившими силу некоторых муниципальных нормативных правовых актов</w:t>
            </w:r>
          </w:p>
        </w:tc>
        <w:tc>
          <w:tcPr>
            <w:tcW w:w="5169" w:type="dxa"/>
          </w:tcPr>
          <w:p w:rsidR="00D47EDB" w:rsidRPr="00AC56C7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EDB" w:rsidRPr="00AC56C7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AC56C7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6C7">
        <w:rPr>
          <w:rFonts w:ascii="Times New Roman" w:hAnsi="Times New Roman" w:cs="Times New Roman"/>
          <w:sz w:val="28"/>
          <w:szCs w:val="28"/>
        </w:rPr>
        <w:t xml:space="preserve">В соответствии областным законом  от 10.06.2024 № 101-з «О преобразовании муниципальных образований, входящих в состав муниципального образования «Кардымовский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округа», Кардымовский окружной Совет депутатов </w:t>
      </w:r>
    </w:p>
    <w:p w:rsidR="00D47EDB" w:rsidRPr="00AC56C7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AC56C7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6C7">
        <w:rPr>
          <w:rFonts w:ascii="Times New Roman" w:hAnsi="Times New Roman" w:cs="Times New Roman"/>
          <w:sz w:val="28"/>
          <w:szCs w:val="28"/>
        </w:rPr>
        <w:t>Р Е Ш И Л:</w:t>
      </w:r>
    </w:p>
    <w:p w:rsidR="00D47EDB" w:rsidRPr="00AC56C7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AC56C7" w:rsidRDefault="00D47EDB" w:rsidP="00D47ED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6C7">
        <w:rPr>
          <w:rFonts w:ascii="Times New Roman" w:hAnsi="Times New Roman" w:cs="Times New Roman"/>
          <w:sz w:val="28"/>
          <w:szCs w:val="28"/>
        </w:rPr>
        <w:t>Признать утратившим силу Решение Совета депутатов Каменского сельского поселения Кардымовского района Смоленской области от 27.04.2012 № 16</w:t>
      </w:r>
    </w:p>
    <w:p w:rsidR="00D47EDB" w:rsidRPr="00AC56C7" w:rsidRDefault="00313472" w:rsidP="0031347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56C7">
        <w:rPr>
          <w:rFonts w:ascii="Times New Roman" w:hAnsi="Times New Roman" w:cs="Times New Roman"/>
          <w:b/>
          <w:sz w:val="28"/>
          <w:szCs w:val="28"/>
        </w:rPr>
        <w:t>«</w:t>
      </w:r>
      <w:r w:rsidRPr="00AC56C7">
        <w:rPr>
          <w:rFonts w:ascii="Times New Roman" w:hAnsi="Times New Roman" w:cs="Times New Roman"/>
          <w:sz w:val="28"/>
          <w:szCs w:val="28"/>
        </w:rPr>
        <w:t>Об утверждении Положения о Контрольно-ревизионной комиссии Каменского сельского поселения Кардымовского района Смоленской области».</w:t>
      </w:r>
    </w:p>
    <w:p w:rsidR="00313472" w:rsidRPr="00AC56C7" w:rsidRDefault="00313472" w:rsidP="00313472">
      <w:pPr>
        <w:spacing w:after="0" w:line="240" w:lineRule="auto"/>
        <w:ind w:firstLine="660"/>
        <w:jc w:val="both"/>
        <w:rPr>
          <w:rFonts w:ascii="Times New Roman" w:hAnsi="Times New Roman" w:cs="Times New Roman"/>
          <w:sz w:val="28"/>
          <w:szCs w:val="28"/>
        </w:rPr>
      </w:pPr>
      <w:r w:rsidRPr="00AC56C7">
        <w:rPr>
          <w:rFonts w:ascii="Times New Roman" w:hAnsi="Times New Roman" w:cs="Times New Roman"/>
          <w:sz w:val="28"/>
          <w:szCs w:val="28"/>
        </w:rPr>
        <w:t xml:space="preserve">2. Опубликовать настоящее решение в газете «Знамя труда»-Кардымово и разместить </w:t>
      </w:r>
      <w:bookmarkStart w:id="0" w:name="_GoBack"/>
      <w:r w:rsidRPr="00AC56C7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«Кардымовский муниципальный округ» Смоленской области в информационно-телекоммуникационной сети «Интернет» http://kardymovo.ru.</w:t>
      </w:r>
    </w:p>
    <w:bookmarkEnd w:id="0"/>
    <w:p w:rsidR="007E0CF5" w:rsidRPr="00AC56C7" w:rsidRDefault="00313472" w:rsidP="00313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6C7">
        <w:rPr>
          <w:rFonts w:ascii="Times New Roman" w:hAnsi="Times New Roman" w:cs="Times New Roman"/>
          <w:sz w:val="28"/>
          <w:szCs w:val="28"/>
        </w:rPr>
        <w:t>3. Настоящее р</w:t>
      </w:r>
      <w:r w:rsidR="000E360E">
        <w:rPr>
          <w:rFonts w:ascii="Times New Roman" w:hAnsi="Times New Roman" w:cs="Times New Roman"/>
          <w:sz w:val="28"/>
          <w:szCs w:val="28"/>
        </w:rPr>
        <w:t xml:space="preserve">ешение вступает в силу после официального опубликования </w:t>
      </w:r>
      <w:r w:rsidR="007E0CF5" w:rsidRPr="00AC56C7">
        <w:rPr>
          <w:rFonts w:ascii="Times New Roman" w:hAnsi="Times New Roman" w:cs="Times New Roman"/>
          <w:sz w:val="28"/>
          <w:szCs w:val="28"/>
        </w:rPr>
        <w:t>и распространяет свое действие с 01.01.2025.</w:t>
      </w:r>
    </w:p>
    <w:p w:rsidR="007E0CF5" w:rsidRPr="00AC56C7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AC56C7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AC56C7" w:rsidTr="00C03DF0">
        <w:trPr>
          <w:trHeight w:val="1820"/>
        </w:trPr>
        <w:tc>
          <w:tcPr>
            <w:tcW w:w="5245" w:type="dxa"/>
          </w:tcPr>
          <w:p w:rsidR="007E0CF5" w:rsidRPr="00AC56C7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56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AC56C7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56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AC56C7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AC56C7" w:rsidRDefault="000E360E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</w:t>
            </w:r>
            <w:r w:rsidR="007E0CF5" w:rsidRPr="00AC56C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AC56C7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56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AC56C7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56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AC56C7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AC56C7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C56C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AC56C7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AC56C7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6540B4" w:rsidRDefault="006540B4"/>
    <w:sectPr w:rsidR="006540B4" w:rsidSect="000E360E">
      <w:footerReference w:type="default" r:id="rId8"/>
      <w:pgSz w:w="11906" w:h="16838"/>
      <w:pgMar w:top="426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0059" w:rsidRDefault="00490059" w:rsidP="00FF16BB">
      <w:pPr>
        <w:spacing w:after="0" w:line="240" w:lineRule="auto"/>
      </w:pPr>
      <w:r>
        <w:separator/>
      </w:r>
    </w:p>
  </w:endnote>
  <w:endnote w:type="continuationSeparator" w:id="1">
    <w:p w:rsidR="00490059" w:rsidRDefault="00490059" w:rsidP="00FF16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16BB" w:rsidRPr="00FF16BB" w:rsidRDefault="000E360E">
    <w:pPr>
      <w:pStyle w:val="a9"/>
      <w:rPr>
        <w:sz w:val="16"/>
      </w:rPr>
    </w:pPr>
    <w:r>
      <w:rPr>
        <w:sz w:val="16"/>
      </w:rPr>
      <w:t>Рег. № Ре-00037 от 27</w:t>
    </w:r>
    <w:r w:rsidR="00FF16BB">
      <w:rPr>
        <w:sz w:val="16"/>
      </w:rPr>
      <w:t>.02.2025,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27</w:t>
    </w:r>
    <w:r w:rsidR="00FF16BB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10:21:30,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0059" w:rsidRDefault="00490059" w:rsidP="00FF16BB">
      <w:pPr>
        <w:spacing w:after="0" w:line="240" w:lineRule="auto"/>
      </w:pPr>
      <w:r>
        <w:separator/>
      </w:r>
    </w:p>
  </w:footnote>
  <w:footnote w:type="continuationSeparator" w:id="1">
    <w:p w:rsidR="00490059" w:rsidRDefault="00490059" w:rsidP="00FF16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05486F"/>
    <w:rsid w:val="000E360E"/>
    <w:rsid w:val="00313472"/>
    <w:rsid w:val="00490059"/>
    <w:rsid w:val="006540B4"/>
    <w:rsid w:val="007E0CF5"/>
    <w:rsid w:val="00845E04"/>
    <w:rsid w:val="00AC56C7"/>
    <w:rsid w:val="00B86E42"/>
    <w:rsid w:val="00BE5D8C"/>
    <w:rsid w:val="00C611E6"/>
    <w:rsid w:val="00D47EDB"/>
    <w:rsid w:val="00F95FF1"/>
    <w:rsid w:val="00FF16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4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486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FF16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F16BB"/>
  </w:style>
  <w:style w:type="paragraph" w:styleId="a9">
    <w:name w:val="footer"/>
    <w:basedOn w:val="a"/>
    <w:link w:val="aa"/>
    <w:uiPriority w:val="99"/>
    <w:semiHidden/>
    <w:unhideWhenUsed/>
    <w:rsid w:val="00FF16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FF16B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2025-02-28T08:45:00Z</cp:lastPrinted>
  <dcterms:created xsi:type="dcterms:W3CDTF">2025-02-28T08:57:00Z</dcterms:created>
  <dcterms:modified xsi:type="dcterms:W3CDTF">2025-02-28T08:57:00Z</dcterms:modified>
</cp:coreProperties>
</file>