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4B7DCD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Pr="00F43DEE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53E8A">
        <w:rPr>
          <w:b/>
          <w:sz w:val="28"/>
          <w:szCs w:val="28"/>
        </w:rPr>
        <w:t>25</w:t>
      </w:r>
      <w:r w:rsidR="004A65BD">
        <w:rPr>
          <w:b/>
          <w:sz w:val="28"/>
          <w:szCs w:val="28"/>
        </w:rPr>
        <w:t>.</w:t>
      </w:r>
      <w:r w:rsidR="00953E8A">
        <w:rPr>
          <w:b/>
          <w:sz w:val="28"/>
          <w:szCs w:val="28"/>
        </w:rPr>
        <w:t>06</w:t>
      </w:r>
      <w:r w:rsidR="004A65BD">
        <w:rPr>
          <w:b/>
          <w:sz w:val="28"/>
          <w:szCs w:val="28"/>
        </w:rPr>
        <w:t>.</w:t>
      </w:r>
      <w:r w:rsidR="00F61109">
        <w:rPr>
          <w:b/>
          <w:sz w:val="28"/>
          <w:szCs w:val="28"/>
        </w:rPr>
        <w:t>2018</w:t>
      </w:r>
      <w:r>
        <w:rPr>
          <w:b/>
          <w:sz w:val="28"/>
          <w:szCs w:val="28"/>
        </w:rPr>
        <w:t xml:space="preserve">  №  </w:t>
      </w:r>
      <w:r w:rsidR="00953E8A">
        <w:rPr>
          <w:b/>
          <w:sz w:val="28"/>
          <w:szCs w:val="28"/>
        </w:rPr>
        <w:t>00482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0"/>
      </w:tblGrid>
      <w:tr w:rsidR="0090795B" w:rsidRPr="0090795B" w:rsidTr="005113FD">
        <w:trPr>
          <w:trHeight w:val="417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476B7E" w:rsidRPr="0062651D" w:rsidRDefault="00957EFA" w:rsidP="00476B7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услуги </w:t>
            </w:r>
            <w:r w:rsidR="000F27B1">
              <w:rPr>
                <w:sz w:val="28"/>
                <w:szCs w:val="28"/>
              </w:rPr>
              <w:t>«</w:t>
            </w:r>
            <w:r w:rsidR="00F13B88">
              <w:rPr>
                <w:sz w:val="28"/>
                <w:szCs w:val="28"/>
              </w:rPr>
              <w:t xml:space="preserve">Сопровождение инвестиционных проектов </w:t>
            </w:r>
            <w:r w:rsidR="00476B7E" w:rsidRPr="00476B7E">
              <w:rPr>
                <w:sz w:val="28"/>
                <w:szCs w:val="28"/>
              </w:rPr>
              <w:t>на территории муниципального образования «Кардымовский район» Смоленской области</w:t>
            </w:r>
            <w:r w:rsidR="00D01239">
              <w:rPr>
                <w:sz w:val="28"/>
                <w:szCs w:val="28"/>
              </w:rPr>
              <w:t>»</w:t>
            </w:r>
          </w:p>
          <w:p w:rsidR="0090795B" w:rsidRPr="0090795B" w:rsidRDefault="0090795B" w:rsidP="00476B7E">
            <w:pPr>
              <w:jc w:val="both"/>
              <w:rPr>
                <w:sz w:val="28"/>
              </w:rPr>
            </w:pPr>
          </w:p>
          <w:p w:rsidR="0090795B" w:rsidRPr="0090795B" w:rsidRDefault="0090795B" w:rsidP="00476B7E">
            <w:pPr>
              <w:jc w:val="both"/>
              <w:rPr>
                <w:sz w:val="28"/>
                <w:szCs w:val="28"/>
              </w:rPr>
            </w:pPr>
          </w:p>
        </w:tc>
      </w:tr>
    </w:tbl>
    <w:p w:rsidR="006B3790" w:rsidRDefault="00122D6D" w:rsidP="0082387F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</w:t>
      </w:r>
      <w:r w:rsidR="00B040E6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03.02.2011 № 0060</w:t>
      </w:r>
      <w:r w:rsidR="00B040E6">
        <w:rPr>
          <w:sz w:val="28"/>
          <w:szCs w:val="28"/>
        </w:rPr>
        <w:t xml:space="preserve">, Администрация муниципального образования «Кардымовский район» Смоленской области </w:t>
      </w:r>
    </w:p>
    <w:p w:rsidR="006B3790" w:rsidRDefault="006B3790" w:rsidP="0082387F">
      <w:pPr>
        <w:ind w:firstLine="709"/>
        <w:jc w:val="both"/>
        <w:rPr>
          <w:sz w:val="28"/>
        </w:rPr>
      </w:pPr>
    </w:p>
    <w:p w:rsidR="006B3790" w:rsidRDefault="006B3790" w:rsidP="0082387F">
      <w:pPr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</w:t>
      </w:r>
      <w:r>
        <w:rPr>
          <w:b/>
          <w:sz w:val="28"/>
        </w:rPr>
        <w:t>:</w:t>
      </w:r>
    </w:p>
    <w:p w:rsidR="00964105" w:rsidRDefault="00964105" w:rsidP="0082387F">
      <w:pPr>
        <w:ind w:firstLine="709"/>
        <w:jc w:val="both"/>
        <w:rPr>
          <w:sz w:val="28"/>
        </w:rPr>
      </w:pPr>
    </w:p>
    <w:p w:rsidR="00805A36" w:rsidRDefault="00964105" w:rsidP="0082387F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82387F">
        <w:rPr>
          <w:sz w:val="28"/>
        </w:rPr>
        <w:t xml:space="preserve">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 xml:space="preserve"> 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F76575">
        <w:rPr>
          <w:sz w:val="28"/>
          <w:szCs w:val="28"/>
        </w:rPr>
        <w:t>муниципальной услуги</w:t>
      </w:r>
      <w:r w:rsidR="003218B7">
        <w:rPr>
          <w:sz w:val="28"/>
          <w:szCs w:val="28"/>
        </w:rPr>
        <w:t xml:space="preserve"> </w:t>
      </w:r>
      <w:r w:rsidR="00153FA4">
        <w:rPr>
          <w:sz w:val="28"/>
          <w:szCs w:val="28"/>
        </w:rPr>
        <w:t>«</w:t>
      </w:r>
      <w:r w:rsidR="005113FD">
        <w:rPr>
          <w:sz w:val="28"/>
          <w:szCs w:val="28"/>
        </w:rPr>
        <w:t>Сопровождение инвестиционных проектов</w:t>
      </w:r>
      <w:r w:rsidR="00476B7E" w:rsidRPr="00476B7E"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</w:t>
      </w:r>
      <w:r w:rsidR="00D01239">
        <w:rPr>
          <w:sz w:val="28"/>
          <w:szCs w:val="28"/>
        </w:rPr>
        <w:t>»</w:t>
      </w:r>
      <w:r w:rsidR="003218B7">
        <w:rPr>
          <w:sz w:val="28"/>
        </w:rPr>
        <w:t>.</w:t>
      </w:r>
    </w:p>
    <w:p w:rsidR="006B3790" w:rsidRPr="009D714A" w:rsidRDefault="009D714A" w:rsidP="00823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3790" w:rsidRPr="009D714A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C576EC">
        <w:rPr>
          <w:sz w:val="28"/>
          <w:szCs w:val="28"/>
        </w:rPr>
        <w:t xml:space="preserve">заместителя Главы </w:t>
      </w:r>
      <w:r w:rsidR="006B3790" w:rsidRPr="009D714A">
        <w:rPr>
          <w:sz w:val="28"/>
          <w:szCs w:val="28"/>
        </w:rPr>
        <w:t xml:space="preserve">муниципального образования </w:t>
      </w:r>
      <w:r w:rsidR="00C56F72">
        <w:rPr>
          <w:sz w:val="28"/>
          <w:szCs w:val="28"/>
        </w:rPr>
        <w:t>«</w:t>
      </w:r>
      <w:r w:rsidR="006B3790" w:rsidRPr="009D714A">
        <w:rPr>
          <w:sz w:val="28"/>
          <w:szCs w:val="28"/>
        </w:rPr>
        <w:t>Кардымовский район</w:t>
      </w:r>
      <w:r w:rsidR="00C56F72">
        <w:rPr>
          <w:sz w:val="28"/>
          <w:szCs w:val="28"/>
        </w:rPr>
        <w:t>»</w:t>
      </w:r>
      <w:r w:rsidR="006B3790" w:rsidRPr="009D714A">
        <w:rPr>
          <w:sz w:val="28"/>
          <w:szCs w:val="28"/>
        </w:rPr>
        <w:t xml:space="preserve">  Смоленской области  </w:t>
      </w:r>
      <w:r w:rsidR="00C576EC">
        <w:rPr>
          <w:sz w:val="28"/>
          <w:szCs w:val="28"/>
        </w:rPr>
        <w:t>Д.В. Тарасова</w:t>
      </w:r>
      <w:r w:rsidR="0090795B" w:rsidRPr="009D714A">
        <w:rPr>
          <w:sz w:val="28"/>
          <w:szCs w:val="28"/>
        </w:rPr>
        <w:t>.</w:t>
      </w:r>
      <w:r w:rsidR="0022494E" w:rsidRPr="009D714A">
        <w:rPr>
          <w:sz w:val="28"/>
          <w:szCs w:val="28"/>
        </w:rPr>
        <w:t xml:space="preserve"> </w:t>
      </w:r>
    </w:p>
    <w:p w:rsidR="006B3790" w:rsidRDefault="009D714A" w:rsidP="002B4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50C4">
        <w:rPr>
          <w:sz w:val="28"/>
          <w:szCs w:val="28"/>
        </w:rPr>
        <w:t>.</w:t>
      </w:r>
      <w:r w:rsidR="002B4086">
        <w:rPr>
          <w:sz w:val="28"/>
          <w:szCs w:val="28"/>
        </w:rPr>
        <w:t xml:space="preserve"> </w:t>
      </w:r>
      <w:r w:rsidR="002B4086" w:rsidRPr="002C489A">
        <w:rPr>
          <w:sz w:val="28"/>
          <w:szCs w:val="28"/>
        </w:rPr>
        <w:t xml:space="preserve">Опубликовать настоящее постановление на официальном сайте Администрации муниципального образования </w:t>
      </w:r>
      <w:r w:rsidR="00C56F72">
        <w:rPr>
          <w:sz w:val="28"/>
          <w:szCs w:val="28"/>
        </w:rPr>
        <w:t>«</w:t>
      </w:r>
      <w:r w:rsidR="002B4086" w:rsidRPr="002C489A">
        <w:rPr>
          <w:sz w:val="28"/>
          <w:szCs w:val="28"/>
        </w:rPr>
        <w:t>Кардымовский район</w:t>
      </w:r>
      <w:r w:rsidR="00C56F72">
        <w:rPr>
          <w:sz w:val="28"/>
          <w:szCs w:val="28"/>
        </w:rPr>
        <w:t>»</w:t>
      </w:r>
      <w:r w:rsidR="002B4086" w:rsidRPr="002C489A">
        <w:rPr>
          <w:sz w:val="28"/>
          <w:szCs w:val="28"/>
        </w:rPr>
        <w:t xml:space="preserve"> Смоленской области.</w:t>
      </w:r>
    </w:p>
    <w:p w:rsidR="0090795B" w:rsidRDefault="0090795B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B1192D" w:rsidP="003F4593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3F459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5113FD" w:rsidP="003F459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П. </w:t>
            </w:r>
            <w:proofErr w:type="spellStart"/>
            <w:r>
              <w:rPr>
                <w:b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BE3AF6" w:rsidRDefault="00BE3AF6" w:rsidP="00423D4D">
      <w:pPr>
        <w:ind w:left="567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</w:p>
    <w:p w:rsidR="00FF3991" w:rsidRDefault="00BE3AF6" w:rsidP="00423D4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F3991" w:rsidRDefault="00BE3AF6" w:rsidP="00423D4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FF399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FF3991" w:rsidRDefault="00BE3AF6" w:rsidP="00423D4D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«Кардымовский район»</w:t>
      </w:r>
    </w:p>
    <w:p w:rsidR="00BE3AF6" w:rsidRPr="00304DC3" w:rsidRDefault="00BE3AF6" w:rsidP="00423D4D">
      <w:pPr>
        <w:ind w:left="5670"/>
        <w:jc w:val="center"/>
        <w:rPr>
          <w:sz w:val="28"/>
          <w:szCs w:val="28"/>
        </w:rPr>
      </w:pPr>
      <w:r w:rsidRPr="00304DC3">
        <w:rPr>
          <w:sz w:val="28"/>
          <w:szCs w:val="28"/>
        </w:rPr>
        <w:t>Смоленской области</w:t>
      </w:r>
    </w:p>
    <w:p w:rsidR="00953E8A" w:rsidRDefault="00953E8A" w:rsidP="00953E8A">
      <w:pPr>
        <w:jc w:val="both"/>
        <w:rPr>
          <w:sz w:val="28"/>
          <w:szCs w:val="28"/>
        </w:rPr>
      </w:pPr>
      <w:r w:rsidRPr="00953E8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   </w:t>
      </w:r>
      <w:r w:rsidRPr="00953E8A">
        <w:rPr>
          <w:sz w:val="28"/>
          <w:szCs w:val="28"/>
        </w:rPr>
        <w:t xml:space="preserve">       от 25.06.2018  №  00482</w:t>
      </w:r>
    </w:p>
    <w:p w:rsidR="002917E2" w:rsidRDefault="00675DBA" w:rsidP="00675DBA">
      <w:pPr>
        <w:jc w:val="right"/>
        <w:rPr>
          <w:i/>
          <w:sz w:val="24"/>
          <w:szCs w:val="24"/>
        </w:rPr>
      </w:pPr>
      <w:r w:rsidRPr="00675DBA">
        <w:rPr>
          <w:i/>
          <w:sz w:val="24"/>
          <w:szCs w:val="24"/>
        </w:rPr>
        <w:t>(в ред</w:t>
      </w:r>
      <w:proofErr w:type="gramStart"/>
      <w:r w:rsidRPr="00675DBA">
        <w:rPr>
          <w:i/>
          <w:sz w:val="24"/>
          <w:szCs w:val="24"/>
        </w:rPr>
        <w:t>.П</w:t>
      </w:r>
      <w:proofErr w:type="gramEnd"/>
      <w:r w:rsidRPr="00675DBA">
        <w:rPr>
          <w:i/>
          <w:sz w:val="24"/>
          <w:szCs w:val="24"/>
        </w:rPr>
        <w:t>ост. от 10.04.2019 № 00220</w:t>
      </w:r>
      <w:r w:rsidR="002917E2">
        <w:rPr>
          <w:i/>
          <w:sz w:val="24"/>
          <w:szCs w:val="24"/>
        </w:rPr>
        <w:t>,</w:t>
      </w:r>
    </w:p>
    <w:p w:rsidR="00675DBA" w:rsidRPr="00675DBA" w:rsidRDefault="002917E2" w:rsidP="00675DBA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1.04.2022 № 00242</w:t>
      </w:r>
      <w:r w:rsidR="00675DBA" w:rsidRPr="00675DBA">
        <w:rPr>
          <w:i/>
          <w:sz w:val="24"/>
          <w:szCs w:val="24"/>
        </w:rPr>
        <w:t>)</w:t>
      </w:r>
    </w:p>
    <w:p w:rsidR="00423D4D" w:rsidRPr="00686CF8" w:rsidRDefault="00423D4D" w:rsidP="000F27B1">
      <w:pPr>
        <w:pStyle w:val="4"/>
        <w:jc w:val="center"/>
      </w:pPr>
    </w:p>
    <w:p w:rsidR="000F27B1" w:rsidRPr="001C200C" w:rsidRDefault="000F27B1" w:rsidP="000F27B1">
      <w:pPr>
        <w:pStyle w:val="4"/>
        <w:jc w:val="center"/>
      </w:pPr>
      <w:r w:rsidRPr="001C200C">
        <w:t>АДМИНИСТРАТИВНЫЙ РЕГЛАМЕНТ</w:t>
      </w:r>
    </w:p>
    <w:p w:rsidR="000F27B1" w:rsidRPr="00F05BBF" w:rsidRDefault="003E33A8" w:rsidP="003218B7">
      <w:pPr>
        <w:jc w:val="center"/>
        <w:rPr>
          <w:sz w:val="28"/>
          <w:szCs w:val="28"/>
        </w:rPr>
      </w:pPr>
      <w:r w:rsidRPr="003218B7">
        <w:rPr>
          <w:b/>
          <w:sz w:val="28"/>
          <w:szCs w:val="28"/>
        </w:rPr>
        <w:t>предоставление муниципальной услуги</w:t>
      </w:r>
      <w:r w:rsidR="000F27B1" w:rsidRPr="003218B7">
        <w:rPr>
          <w:b/>
          <w:sz w:val="28"/>
          <w:szCs w:val="28"/>
        </w:rPr>
        <w:t xml:space="preserve"> </w:t>
      </w:r>
      <w:r w:rsidR="00153FA4" w:rsidRPr="00F05BBF">
        <w:rPr>
          <w:b/>
          <w:sz w:val="28"/>
          <w:szCs w:val="28"/>
        </w:rPr>
        <w:t>«</w:t>
      </w:r>
      <w:r w:rsidR="00686CF8" w:rsidRPr="00686CF8">
        <w:rPr>
          <w:b/>
          <w:sz w:val="28"/>
          <w:szCs w:val="28"/>
        </w:rPr>
        <w:t>Сопровождение инвестиционных проектов</w:t>
      </w:r>
      <w:r w:rsidR="00E95EED" w:rsidRPr="00686CF8">
        <w:rPr>
          <w:b/>
          <w:sz w:val="28"/>
          <w:szCs w:val="28"/>
        </w:rPr>
        <w:t xml:space="preserve"> на территории </w:t>
      </w:r>
      <w:r w:rsidR="00476B7E" w:rsidRPr="00686CF8">
        <w:rPr>
          <w:b/>
          <w:sz w:val="28"/>
          <w:szCs w:val="28"/>
        </w:rPr>
        <w:t>муниципального образования «Кардымовский район» Смоленской области</w:t>
      </w:r>
      <w:r w:rsidR="00F05BBF" w:rsidRPr="00686CF8">
        <w:rPr>
          <w:b/>
          <w:sz w:val="28"/>
          <w:szCs w:val="28"/>
        </w:rPr>
        <w:t>»</w:t>
      </w:r>
    </w:p>
    <w:p w:rsidR="000F27B1" w:rsidRPr="001C200C" w:rsidRDefault="000F27B1" w:rsidP="000F27B1">
      <w:pPr>
        <w:pStyle w:val="a5"/>
        <w:jc w:val="center"/>
        <w:rPr>
          <w:b/>
          <w:sz w:val="28"/>
          <w:szCs w:val="28"/>
        </w:rPr>
      </w:pPr>
      <w:r w:rsidRPr="001C200C">
        <w:rPr>
          <w:b/>
          <w:sz w:val="28"/>
          <w:szCs w:val="28"/>
        </w:rPr>
        <w:t>Раздел 1. Общие положения</w:t>
      </w:r>
    </w:p>
    <w:p w:rsidR="000F27B1" w:rsidRPr="001C200C" w:rsidRDefault="000F27B1" w:rsidP="000F27B1">
      <w:pPr>
        <w:pStyle w:val="a5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0F27B1" w:rsidRPr="009006E6" w:rsidRDefault="008737A2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F27B1" w:rsidRPr="001C200C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F05BBF" w:rsidRPr="00F05BBF">
        <w:rPr>
          <w:sz w:val="28"/>
          <w:szCs w:val="28"/>
        </w:rPr>
        <w:t>«</w:t>
      </w:r>
      <w:r w:rsidR="00686CF8">
        <w:rPr>
          <w:sz w:val="28"/>
          <w:szCs w:val="28"/>
        </w:rPr>
        <w:t>Сопровождение инвестиционных проектов</w:t>
      </w:r>
      <w:r w:rsidR="00686CF8" w:rsidRPr="00476B7E">
        <w:rPr>
          <w:sz w:val="28"/>
          <w:szCs w:val="28"/>
        </w:rPr>
        <w:t xml:space="preserve"> </w:t>
      </w:r>
      <w:r w:rsidR="00E95EED" w:rsidRPr="00476B7E">
        <w:rPr>
          <w:sz w:val="28"/>
          <w:szCs w:val="28"/>
        </w:rPr>
        <w:t xml:space="preserve">на территории </w:t>
      </w:r>
      <w:r w:rsidR="00476B7E" w:rsidRPr="00476B7E">
        <w:rPr>
          <w:sz w:val="28"/>
          <w:szCs w:val="28"/>
        </w:rPr>
        <w:t>муниципального образования «Кардымовский район» Смоленской области</w:t>
      </w:r>
      <w:r w:rsidR="00F05BBF" w:rsidRPr="00F05BBF">
        <w:rPr>
          <w:sz w:val="28"/>
          <w:szCs w:val="28"/>
        </w:rPr>
        <w:t>»</w:t>
      </w:r>
      <w:r w:rsidR="000739F8">
        <w:rPr>
          <w:sz w:val="28"/>
          <w:szCs w:val="28"/>
        </w:rPr>
        <w:t xml:space="preserve"> </w:t>
      </w:r>
      <w:r w:rsidR="000F27B1" w:rsidRPr="001C200C">
        <w:rPr>
          <w:sz w:val="28"/>
          <w:szCs w:val="28"/>
        </w:rPr>
        <w:t xml:space="preserve">(далее – административный регламент) регулирует сроки и последовательность административных процедур и административных действий Администрации муниципального образования «Кардымовский район» Смоленской области (далее – </w:t>
      </w:r>
      <w:r w:rsidR="000F27B1" w:rsidRPr="001A4B66">
        <w:rPr>
          <w:sz w:val="28"/>
          <w:szCs w:val="28"/>
        </w:rPr>
        <w:t>Администрации),</w:t>
      </w:r>
      <w:r w:rsidR="000F27B1" w:rsidRPr="001C200C">
        <w:rPr>
          <w:sz w:val="28"/>
          <w:szCs w:val="28"/>
        </w:rPr>
        <w:t xml:space="preserve"> осуществляемых по заявлению </w:t>
      </w:r>
      <w:r w:rsidR="00476B7E">
        <w:rPr>
          <w:sz w:val="28"/>
          <w:szCs w:val="28"/>
        </w:rPr>
        <w:t>субъекта инвестиционной деятельности,</w:t>
      </w:r>
      <w:r w:rsidR="00476B7E" w:rsidRPr="00476B7E">
        <w:rPr>
          <w:sz w:val="28"/>
          <w:szCs w:val="28"/>
        </w:rPr>
        <w:t xml:space="preserve"> </w:t>
      </w:r>
      <w:r w:rsidR="00B53890">
        <w:rPr>
          <w:sz w:val="28"/>
          <w:szCs w:val="28"/>
        </w:rPr>
        <w:t>реализующего или планирующего</w:t>
      </w:r>
      <w:r w:rsidR="00476B7E">
        <w:rPr>
          <w:sz w:val="28"/>
          <w:szCs w:val="28"/>
        </w:rPr>
        <w:t xml:space="preserve"> реализацию инвестиционных проектов на территории муниципального образования «Кардымовский район»</w:t>
      </w:r>
      <w:r w:rsidR="00820C89">
        <w:rPr>
          <w:sz w:val="28"/>
          <w:szCs w:val="28"/>
        </w:rPr>
        <w:t xml:space="preserve"> </w:t>
      </w:r>
      <w:r w:rsidR="000F27B1" w:rsidRPr="001C200C">
        <w:rPr>
          <w:sz w:val="28"/>
          <w:szCs w:val="28"/>
        </w:rPr>
        <w:t>в пределах установленных нормативными правовыми</w:t>
      </w:r>
      <w:proofErr w:type="gramEnd"/>
      <w:r w:rsidR="000F27B1" w:rsidRPr="001C200C">
        <w:rPr>
          <w:sz w:val="28"/>
          <w:szCs w:val="28"/>
        </w:rPr>
        <w:t xml:space="preserve"> актами Российской Федерации </w:t>
      </w:r>
      <w:r w:rsidR="000F27B1" w:rsidRPr="0098566A">
        <w:rPr>
          <w:sz w:val="28"/>
          <w:szCs w:val="28"/>
        </w:rPr>
        <w:t xml:space="preserve">полномочий по  </w:t>
      </w:r>
      <w:r w:rsidR="00686CF8">
        <w:rPr>
          <w:sz w:val="28"/>
          <w:szCs w:val="28"/>
        </w:rPr>
        <w:t>сопровождению</w:t>
      </w:r>
      <w:r w:rsidR="00476B7E">
        <w:rPr>
          <w:sz w:val="28"/>
          <w:szCs w:val="28"/>
        </w:rPr>
        <w:t xml:space="preserve"> инвестиционн</w:t>
      </w:r>
      <w:r w:rsidR="00686CF8">
        <w:rPr>
          <w:sz w:val="28"/>
          <w:szCs w:val="28"/>
        </w:rPr>
        <w:t>ых</w:t>
      </w:r>
      <w:r w:rsidR="00476B7E">
        <w:rPr>
          <w:sz w:val="28"/>
          <w:szCs w:val="28"/>
        </w:rPr>
        <w:t xml:space="preserve"> </w:t>
      </w:r>
      <w:r w:rsidR="00686CF8">
        <w:rPr>
          <w:sz w:val="28"/>
          <w:szCs w:val="28"/>
        </w:rPr>
        <w:t xml:space="preserve">проектов по принципу «одного окна» при содействии инвесторам (инициаторам </w:t>
      </w:r>
      <w:r w:rsidR="00E33FB3">
        <w:rPr>
          <w:sz w:val="28"/>
          <w:szCs w:val="28"/>
        </w:rPr>
        <w:t>инвестиционных</w:t>
      </w:r>
      <w:r w:rsidR="00686CF8">
        <w:rPr>
          <w:sz w:val="28"/>
          <w:szCs w:val="28"/>
        </w:rPr>
        <w:t xml:space="preserve"> проектов) в реализации инвестиционных проектов</w:t>
      </w:r>
      <w:r w:rsidR="00476B7E">
        <w:rPr>
          <w:sz w:val="28"/>
          <w:szCs w:val="28"/>
        </w:rPr>
        <w:t xml:space="preserve"> </w:t>
      </w:r>
      <w:r w:rsidR="0098566A" w:rsidRPr="0098566A">
        <w:rPr>
          <w:sz w:val="28"/>
          <w:szCs w:val="28"/>
        </w:rPr>
        <w:t>на территории муниципального образования «</w:t>
      </w:r>
      <w:r w:rsidR="0098566A" w:rsidRPr="009006E6">
        <w:rPr>
          <w:sz w:val="28"/>
          <w:szCs w:val="28"/>
        </w:rPr>
        <w:t xml:space="preserve">Кардымовский район» Смоленской области </w:t>
      </w:r>
      <w:r w:rsidR="000F27B1" w:rsidRPr="009006E6">
        <w:rPr>
          <w:sz w:val="28"/>
          <w:szCs w:val="28"/>
        </w:rPr>
        <w:t>(далее – муниципальная услуга).</w:t>
      </w:r>
    </w:p>
    <w:p w:rsidR="00D01239" w:rsidRPr="009006E6" w:rsidRDefault="00D01239" w:rsidP="00D01239">
      <w:pPr>
        <w:suppressAutoHyphens/>
        <w:ind w:firstLine="708"/>
        <w:jc w:val="both"/>
        <w:rPr>
          <w:sz w:val="28"/>
          <w:szCs w:val="28"/>
        </w:rPr>
      </w:pPr>
      <w:r w:rsidRPr="009006E6">
        <w:rPr>
          <w:sz w:val="28"/>
          <w:szCs w:val="28"/>
        </w:rPr>
        <w:t xml:space="preserve">Для целей настоящего административного регламента используются следующие понятия: </w:t>
      </w:r>
    </w:p>
    <w:p w:rsidR="00D01239" w:rsidRPr="009006E6" w:rsidRDefault="00D01239" w:rsidP="00D012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06E6">
        <w:rPr>
          <w:sz w:val="28"/>
          <w:szCs w:val="28"/>
        </w:rPr>
        <w:t xml:space="preserve">- </w:t>
      </w:r>
      <w:r w:rsidRPr="009006E6">
        <w:rPr>
          <w:rFonts w:eastAsiaTheme="minorHAnsi"/>
          <w:sz w:val="28"/>
          <w:szCs w:val="28"/>
          <w:lang w:eastAsia="en-US"/>
        </w:rPr>
        <w:t xml:space="preserve">инвестор </w:t>
      </w:r>
      <w:r w:rsidRPr="009006E6">
        <w:rPr>
          <w:sz w:val="28"/>
          <w:szCs w:val="28"/>
        </w:rPr>
        <w:t xml:space="preserve">– </w:t>
      </w:r>
      <w:r w:rsidRPr="009006E6">
        <w:rPr>
          <w:rFonts w:eastAsiaTheme="minorHAnsi"/>
          <w:sz w:val="28"/>
          <w:szCs w:val="28"/>
          <w:lang w:eastAsia="en-US"/>
        </w:rPr>
        <w:t>субъект инвестиционной деятельности, осуществляющий вложения собственных, заемных или привлеченных сре</w:t>
      </w:r>
      <w:proofErr w:type="gramStart"/>
      <w:r w:rsidRPr="009006E6">
        <w:rPr>
          <w:rFonts w:eastAsiaTheme="minorHAnsi"/>
          <w:sz w:val="28"/>
          <w:szCs w:val="28"/>
          <w:lang w:eastAsia="en-US"/>
        </w:rPr>
        <w:t>дств в ф</w:t>
      </w:r>
      <w:proofErr w:type="gramEnd"/>
      <w:r w:rsidRPr="009006E6">
        <w:rPr>
          <w:rFonts w:eastAsiaTheme="minorHAnsi"/>
          <w:sz w:val="28"/>
          <w:szCs w:val="28"/>
          <w:lang w:eastAsia="en-US"/>
        </w:rPr>
        <w:t>орме инвестиций в соответствии с федеральным и областным законодательством и обеспечивающий их целевое использование;</w:t>
      </w:r>
    </w:p>
    <w:p w:rsidR="00D01239" w:rsidRPr="009006E6" w:rsidRDefault="00D01239" w:rsidP="00D012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06E6">
        <w:rPr>
          <w:sz w:val="28"/>
          <w:szCs w:val="28"/>
        </w:rPr>
        <w:t xml:space="preserve">- </w:t>
      </w:r>
      <w:r w:rsidRPr="009006E6">
        <w:rPr>
          <w:rFonts w:eastAsiaTheme="minorHAnsi"/>
          <w:sz w:val="28"/>
          <w:szCs w:val="28"/>
          <w:lang w:eastAsia="en-US"/>
        </w:rPr>
        <w:t xml:space="preserve">инициатор инвестиционного проекта </w:t>
      </w:r>
      <w:r w:rsidRPr="009006E6">
        <w:rPr>
          <w:sz w:val="28"/>
          <w:szCs w:val="28"/>
        </w:rPr>
        <w:t xml:space="preserve">– </w:t>
      </w:r>
      <w:r w:rsidRPr="009006E6">
        <w:rPr>
          <w:rFonts w:eastAsiaTheme="minorHAnsi"/>
          <w:sz w:val="28"/>
          <w:szCs w:val="28"/>
          <w:lang w:eastAsia="en-US"/>
        </w:rPr>
        <w:t xml:space="preserve">физическое или юридическое лицо, планирующее к реализации инвестиционный проект на территории </w:t>
      </w:r>
      <w:r w:rsidRPr="009006E6">
        <w:rPr>
          <w:bCs/>
          <w:sz w:val="28"/>
          <w:szCs w:val="28"/>
        </w:rPr>
        <w:t xml:space="preserve">муниципального образования </w:t>
      </w:r>
      <w:r w:rsidR="00A64F82">
        <w:rPr>
          <w:bCs/>
          <w:sz w:val="28"/>
          <w:szCs w:val="28"/>
        </w:rPr>
        <w:t>«</w:t>
      </w:r>
      <w:r w:rsidRPr="009006E6">
        <w:rPr>
          <w:bCs/>
          <w:sz w:val="28"/>
          <w:szCs w:val="28"/>
        </w:rPr>
        <w:t>Кардымовский район</w:t>
      </w:r>
      <w:r w:rsidR="00A64F82">
        <w:rPr>
          <w:bCs/>
          <w:sz w:val="28"/>
          <w:szCs w:val="28"/>
        </w:rPr>
        <w:t>»</w:t>
      </w:r>
      <w:r w:rsidRPr="009006E6">
        <w:rPr>
          <w:bCs/>
          <w:sz w:val="28"/>
          <w:szCs w:val="28"/>
        </w:rPr>
        <w:t xml:space="preserve"> Смоленской области</w:t>
      </w:r>
      <w:r w:rsidRPr="009006E6">
        <w:rPr>
          <w:rFonts w:eastAsiaTheme="minorHAnsi"/>
          <w:sz w:val="28"/>
          <w:szCs w:val="28"/>
          <w:lang w:eastAsia="en-US"/>
        </w:rPr>
        <w:t>;</w:t>
      </w:r>
    </w:p>
    <w:p w:rsidR="00D01239" w:rsidRPr="009006E6" w:rsidRDefault="00D01239" w:rsidP="00D01239">
      <w:pPr>
        <w:suppressAutoHyphens/>
        <w:ind w:firstLine="709"/>
        <w:jc w:val="both"/>
        <w:rPr>
          <w:sz w:val="28"/>
          <w:szCs w:val="28"/>
        </w:rPr>
      </w:pPr>
      <w:r w:rsidRPr="009006E6">
        <w:rPr>
          <w:sz w:val="28"/>
          <w:szCs w:val="28"/>
        </w:rPr>
        <w:t xml:space="preserve">- сопровождение инвестиционных проектов по принципу «одного окна» – комплекс мероприятий, направленных на оказание информационной, консультационной и организационной поддержки реализации инвестиционного </w:t>
      </w:r>
      <w:r w:rsidRPr="009006E6">
        <w:rPr>
          <w:sz w:val="28"/>
          <w:szCs w:val="28"/>
        </w:rPr>
        <w:lastRenderedPageBreak/>
        <w:t xml:space="preserve">проекта на территории </w:t>
      </w:r>
      <w:r w:rsidRPr="009006E6">
        <w:rPr>
          <w:bCs/>
          <w:sz w:val="28"/>
          <w:szCs w:val="28"/>
        </w:rPr>
        <w:t xml:space="preserve">муниципального образования </w:t>
      </w:r>
      <w:r w:rsidR="00C56F72">
        <w:rPr>
          <w:bCs/>
          <w:sz w:val="28"/>
          <w:szCs w:val="28"/>
        </w:rPr>
        <w:t>«</w:t>
      </w:r>
      <w:r w:rsidRPr="009006E6">
        <w:rPr>
          <w:bCs/>
          <w:sz w:val="28"/>
          <w:szCs w:val="28"/>
        </w:rPr>
        <w:t>Кардымовский район</w:t>
      </w:r>
      <w:r w:rsidR="00C56F72">
        <w:rPr>
          <w:bCs/>
          <w:sz w:val="28"/>
          <w:szCs w:val="28"/>
        </w:rPr>
        <w:t>»</w:t>
      </w:r>
      <w:r w:rsidRPr="009006E6">
        <w:rPr>
          <w:bCs/>
          <w:sz w:val="28"/>
          <w:szCs w:val="28"/>
        </w:rPr>
        <w:t xml:space="preserve"> Смоленской области</w:t>
      </w:r>
      <w:r w:rsidR="009006E6">
        <w:rPr>
          <w:bCs/>
          <w:sz w:val="28"/>
          <w:szCs w:val="28"/>
        </w:rPr>
        <w:t>.</w:t>
      </w:r>
    </w:p>
    <w:p w:rsidR="000F27B1" w:rsidRPr="001C200C" w:rsidRDefault="000F27B1" w:rsidP="00AF6B24">
      <w:pPr>
        <w:pStyle w:val="a5"/>
        <w:ind w:firstLine="709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0F27B1" w:rsidRPr="001C200C" w:rsidRDefault="008737A2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0F27B1" w:rsidRPr="001C200C">
        <w:rPr>
          <w:sz w:val="28"/>
          <w:szCs w:val="28"/>
        </w:rPr>
        <w:t xml:space="preserve">Заявителями являются: </w:t>
      </w:r>
      <w:r w:rsidR="00B27D33" w:rsidRPr="00D45A0F">
        <w:rPr>
          <w:sz w:val="28"/>
          <w:szCs w:val="28"/>
        </w:rPr>
        <w:t>инвесторы (инициаторы инвестиционного проекта)</w:t>
      </w:r>
      <w:r w:rsidR="00B27D33">
        <w:rPr>
          <w:sz w:val="28"/>
          <w:szCs w:val="28"/>
        </w:rPr>
        <w:t>,</w:t>
      </w:r>
      <w:r w:rsidR="00D01239">
        <w:rPr>
          <w:sz w:val="28"/>
          <w:szCs w:val="28"/>
        </w:rPr>
        <w:t xml:space="preserve"> </w:t>
      </w:r>
      <w:r w:rsidR="00B27D33">
        <w:rPr>
          <w:sz w:val="28"/>
          <w:szCs w:val="28"/>
        </w:rPr>
        <w:t xml:space="preserve"> реализующие </w:t>
      </w:r>
      <w:r w:rsidR="00B27D33" w:rsidRPr="008850E5">
        <w:rPr>
          <w:sz w:val="28"/>
          <w:szCs w:val="28"/>
        </w:rPr>
        <w:t>инвестиционный проект</w:t>
      </w:r>
      <w:r w:rsidR="00B27D33">
        <w:rPr>
          <w:sz w:val="28"/>
          <w:szCs w:val="28"/>
        </w:rPr>
        <w:t>,</w:t>
      </w:r>
      <w:r w:rsidR="00B27D33" w:rsidRPr="008850E5">
        <w:rPr>
          <w:sz w:val="28"/>
          <w:szCs w:val="28"/>
        </w:rPr>
        <w:t xml:space="preserve"> направлен</w:t>
      </w:r>
      <w:r w:rsidR="00B27D33">
        <w:rPr>
          <w:sz w:val="28"/>
          <w:szCs w:val="28"/>
        </w:rPr>
        <w:t>ный</w:t>
      </w:r>
      <w:r w:rsidR="00B27D33" w:rsidRPr="008850E5">
        <w:rPr>
          <w:sz w:val="28"/>
          <w:szCs w:val="28"/>
        </w:rPr>
        <w:t xml:space="preserve"> на модернизацию, реконструкцию и увеличение мощностей действующих предприятий на территории муниципального образования «Кардымовский район», создание новых предприятий, объектов социальной и (или) инженерной инфраструктуры, а также на финансовое оздоровление предприяти</w:t>
      </w:r>
      <w:r w:rsidR="00B27D33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="00476B7E">
        <w:rPr>
          <w:sz w:val="28"/>
          <w:szCs w:val="28"/>
        </w:rPr>
        <w:t>реализующие или планирующие реализацию инвестиционных проектов на территории муниципального образования «Кардымовский район»</w:t>
      </w:r>
      <w:r w:rsidR="0005792F">
        <w:rPr>
          <w:sz w:val="28"/>
          <w:szCs w:val="28"/>
        </w:rPr>
        <w:t>.</w:t>
      </w:r>
      <w:proofErr w:type="gramEnd"/>
    </w:p>
    <w:p w:rsidR="000F27B1" w:rsidRPr="001C200C" w:rsidRDefault="000F27B1" w:rsidP="00AF6B24">
      <w:pPr>
        <w:ind w:firstLine="709"/>
        <w:jc w:val="both"/>
        <w:rPr>
          <w:sz w:val="28"/>
          <w:szCs w:val="28"/>
        </w:rPr>
      </w:pPr>
      <w:r w:rsidRPr="001C200C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0F27B1" w:rsidRPr="001C200C" w:rsidRDefault="000F27B1" w:rsidP="00AF6B24">
      <w:pPr>
        <w:ind w:firstLine="709"/>
        <w:rPr>
          <w:sz w:val="28"/>
          <w:szCs w:val="28"/>
        </w:rPr>
      </w:pPr>
    </w:p>
    <w:p w:rsidR="000F27B1" w:rsidRPr="001C200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0F27B1" w:rsidRPr="001C200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A582F" w:rsidRDefault="008737A2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582F">
        <w:rPr>
          <w:sz w:val="28"/>
          <w:szCs w:val="28"/>
        </w:rPr>
        <w:t>Место нахождения органа, предоставляющего услугу: Российская Федерация, Смоленская область, п. Кардымово, ул. Ленина, д. 14, кабинет отдела экономики, инвестиций, имущественных отношений Администрации муниципального образования «Кардымовский район» Смоленской области, тел. 8(48167) 4-23-95, факс: 4-11-33.</w:t>
      </w:r>
      <w:r w:rsidR="00675DBA">
        <w:rPr>
          <w:sz w:val="28"/>
          <w:szCs w:val="28"/>
        </w:rPr>
        <w:t xml:space="preserve"> (</w:t>
      </w:r>
      <w:r w:rsidR="00675DBA" w:rsidRPr="00675DBA">
        <w:rPr>
          <w:i/>
          <w:sz w:val="24"/>
          <w:szCs w:val="24"/>
        </w:rPr>
        <w:t>в ред</w:t>
      </w:r>
      <w:proofErr w:type="gramStart"/>
      <w:r w:rsidR="00675DBA" w:rsidRPr="00675DBA">
        <w:rPr>
          <w:i/>
          <w:sz w:val="24"/>
          <w:szCs w:val="24"/>
        </w:rPr>
        <w:t>.П</w:t>
      </w:r>
      <w:proofErr w:type="gramEnd"/>
      <w:r w:rsidR="00675DBA" w:rsidRPr="00675DBA">
        <w:rPr>
          <w:i/>
          <w:sz w:val="24"/>
          <w:szCs w:val="24"/>
        </w:rPr>
        <w:t>ост. от 10.04.2019 № 00220</w:t>
      </w:r>
      <w:r w:rsidR="00675DBA">
        <w:rPr>
          <w:i/>
          <w:sz w:val="24"/>
          <w:szCs w:val="24"/>
        </w:rPr>
        <w:t>)</w:t>
      </w:r>
    </w:p>
    <w:p w:rsidR="000F27B1" w:rsidRPr="001C200C" w:rsidRDefault="000F27B1" w:rsidP="00AF6B24">
      <w:pPr>
        <w:ind w:firstLine="709"/>
        <w:jc w:val="both"/>
        <w:rPr>
          <w:sz w:val="28"/>
          <w:szCs w:val="28"/>
        </w:rPr>
      </w:pPr>
      <w:r w:rsidRPr="001C200C">
        <w:rPr>
          <w:sz w:val="28"/>
          <w:szCs w:val="28"/>
        </w:rPr>
        <w:t xml:space="preserve">Адрес официального сайта Администрации муниципального образования «Кардымовский район» Смоленской области в сети «Интернет»: </w:t>
      </w:r>
      <w:hyperlink r:id="rId9" w:history="1">
        <w:r w:rsidR="004B15FB" w:rsidRPr="0072170E">
          <w:rPr>
            <w:rStyle w:val="a4"/>
            <w:sz w:val="28"/>
            <w:szCs w:val="28"/>
          </w:rPr>
          <w:t>http://kardymovo.ru/</w:t>
        </w:r>
      </w:hyperlink>
      <w:r w:rsidRPr="001C200C">
        <w:rPr>
          <w:sz w:val="28"/>
          <w:szCs w:val="28"/>
        </w:rPr>
        <w:t>.</w:t>
      </w:r>
      <w:r w:rsidRPr="001C200C">
        <w:rPr>
          <w:sz w:val="28"/>
          <w:szCs w:val="28"/>
        </w:rPr>
        <w:br/>
      </w:r>
      <w:r w:rsidR="00AF6B24">
        <w:rPr>
          <w:sz w:val="28"/>
          <w:szCs w:val="28"/>
        </w:rPr>
        <w:t xml:space="preserve">         </w:t>
      </w:r>
      <w:r w:rsidRPr="001C200C">
        <w:rPr>
          <w:sz w:val="28"/>
          <w:szCs w:val="28"/>
        </w:rPr>
        <w:t>Режим работы Администрации:</w:t>
      </w:r>
    </w:p>
    <w:p w:rsidR="00797129" w:rsidRPr="001C200C" w:rsidRDefault="000F27B1" w:rsidP="00AF6B24">
      <w:pPr>
        <w:ind w:firstLine="709"/>
        <w:jc w:val="both"/>
        <w:rPr>
          <w:sz w:val="28"/>
          <w:szCs w:val="28"/>
        </w:rPr>
      </w:pPr>
      <w:r w:rsidRPr="001C200C">
        <w:rPr>
          <w:sz w:val="28"/>
          <w:szCs w:val="28"/>
        </w:rPr>
        <w:t>с понедельника по пятницу: 8.30 - 17.30 (перерыв с 13.00 до 14.00);</w:t>
      </w:r>
      <w:r w:rsidRPr="001C200C">
        <w:rPr>
          <w:sz w:val="28"/>
          <w:szCs w:val="28"/>
        </w:rPr>
        <w:br/>
        <w:t>суббота и воскресенье - выходной день.</w:t>
      </w:r>
    </w:p>
    <w:p w:rsidR="000F27B1" w:rsidRPr="00E404CC" w:rsidRDefault="008737A2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F27B1" w:rsidRPr="001C200C">
        <w:rPr>
          <w:sz w:val="28"/>
          <w:szCs w:val="28"/>
        </w:rPr>
        <w:t>Информация о местах нахождения</w:t>
      </w:r>
      <w:r w:rsidR="000F27B1" w:rsidRPr="00E404CC">
        <w:rPr>
          <w:sz w:val="28"/>
          <w:szCs w:val="28"/>
        </w:rPr>
        <w:t xml:space="preserve">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0F27B1" w:rsidRPr="00E404CC" w:rsidRDefault="000F27B1" w:rsidP="00AF6B24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404CC">
        <w:rPr>
          <w:sz w:val="28"/>
          <w:szCs w:val="28"/>
        </w:rPr>
        <w:t xml:space="preserve">на Интернет-сайте Администрации: </w:t>
      </w:r>
      <w:hyperlink r:id="rId10" w:history="1">
        <w:r w:rsidR="004B15FB" w:rsidRPr="0072170E">
          <w:rPr>
            <w:rStyle w:val="a4"/>
            <w:sz w:val="28"/>
            <w:szCs w:val="28"/>
          </w:rPr>
          <w:t>http://kardymovo.ru/</w:t>
        </w:r>
      </w:hyperlink>
      <w:r w:rsidRPr="00E404CC"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Интернет), </w:t>
      </w:r>
    </w:p>
    <w:p w:rsidR="000F27B1" w:rsidRDefault="000F27B1" w:rsidP="00AF6B24">
      <w:pPr>
        <w:tabs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0F27B1" w:rsidRPr="00E404CC" w:rsidRDefault="008737A2" w:rsidP="00AF6B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F27B1" w:rsidRPr="00E404CC">
        <w:rPr>
          <w:sz w:val="28"/>
          <w:szCs w:val="28"/>
        </w:rPr>
        <w:t>Размещаемая информация содержит также: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текст административного регламента с приложениями;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0F27B1" w:rsidRPr="00E404CC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F27B1" w:rsidRPr="00E404CC">
        <w:rPr>
          <w:sz w:val="28"/>
          <w:szCs w:val="28"/>
        </w:rPr>
        <w:t>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0F27B1" w:rsidRPr="00E404CC" w:rsidRDefault="000F27B1" w:rsidP="00AF6B24">
      <w:pPr>
        <w:pStyle w:val="a5"/>
        <w:ind w:firstLine="709"/>
        <w:jc w:val="center"/>
        <w:rPr>
          <w:b/>
          <w:sz w:val="28"/>
          <w:szCs w:val="28"/>
        </w:rPr>
      </w:pPr>
      <w:r w:rsidRPr="00E404CC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0F27B1" w:rsidRPr="001C200C" w:rsidRDefault="000F27B1" w:rsidP="00AF6B24">
      <w:pPr>
        <w:pStyle w:val="a5"/>
        <w:ind w:firstLine="709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Наименование муниципальной услуги</w:t>
      </w:r>
    </w:p>
    <w:p w:rsidR="003218B7" w:rsidRPr="0090795B" w:rsidRDefault="008737A2" w:rsidP="00AF6B2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7. </w:t>
      </w:r>
      <w:r w:rsidR="00797129">
        <w:rPr>
          <w:sz w:val="28"/>
          <w:szCs w:val="28"/>
        </w:rPr>
        <w:t xml:space="preserve"> </w:t>
      </w:r>
      <w:r w:rsidR="000F27B1" w:rsidRPr="001C200C">
        <w:rPr>
          <w:sz w:val="28"/>
          <w:szCs w:val="28"/>
        </w:rPr>
        <w:t xml:space="preserve">Наименование муниципальной услуги – </w:t>
      </w:r>
      <w:r w:rsidR="00343BF0">
        <w:rPr>
          <w:sz w:val="28"/>
          <w:szCs w:val="28"/>
        </w:rPr>
        <w:t>сопровождение инвестиционных проектов</w:t>
      </w:r>
      <w:r w:rsidR="00E95EED" w:rsidRPr="00476B7E">
        <w:rPr>
          <w:sz w:val="28"/>
          <w:szCs w:val="28"/>
        </w:rPr>
        <w:t xml:space="preserve"> на территории </w:t>
      </w:r>
      <w:r w:rsidR="00145846" w:rsidRPr="00476B7E">
        <w:rPr>
          <w:sz w:val="28"/>
          <w:szCs w:val="28"/>
        </w:rPr>
        <w:t>муниципального образования «Кардымовский район» Смоленской области</w:t>
      </w:r>
      <w:r w:rsidR="003218B7">
        <w:rPr>
          <w:sz w:val="28"/>
          <w:szCs w:val="28"/>
        </w:rPr>
        <w:t>.</w:t>
      </w:r>
    </w:p>
    <w:p w:rsidR="000F27B1" w:rsidRPr="001C200C" w:rsidRDefault="000F27B1" w:rsidP="00AF6B24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797129" w:rsidRDefault="008737A2" w:rsidP="00AF6B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B15FB" w:rsidRPr="001C200C">
        <w:rPr>
          <w:sz w:val="28"/>
          <w:szCs w:val="28"/>
        </w:rPr>
        <w:t xml:space="preserve">Предоставление муниципальной услуги осуществляет </w:t>
      </w:r>
      <w:r w:rsidR="004B15FB">
        <w:rPr>
          <w:sz w:val="28"/>
          <w:szCs w:val="28"/>
        </w:rPr>
        <w:t xml:space="preserve">отдел экономики, инвестиций, имущественных отношений </w:t>
      </w:r>
      <w:r w:rsidR="004B15FB" w:rsidRPr="001C200C">
        <w:rPr>
          <w:sz w:val="28"/>
          <w:szCs w:val="28"/>
        </w:rPr>
        <w:t>Администраци</w:t>
      </w:r>
      <w:r w:rsidR="00B04349">
        <w:rPr>
          <w:sz w:val="28"/>
          <w:szCs w:val="28"/>
        </w:rPr>
        <w:t>и</w:t>
      </w:r>
      <w:r w:rsidR="004B15FB">
        <w:rPr>
          <w:sz w:val="28"/>
          <w:szCs w:val="28"/>
        </w:rPr>
        <w:t xml:space="preserve"> (далее – Отдел)</w:t>
      </w:r>
      <w:r w:rsidR="00C34FA8">
        <w:rPr>
          <w:sz w:val="28"/>
          <w:szCs w:val="28"/>
        </w:rPr>
        <w:t xml:space="preserve"> </w:t>
      </w:r>
      <w:r w:rsidR="004B15FB" w:rsidRPr="001C200C">
        <w:rPr>
          <w:sz w:val="28"/>
          <w:szCs w:val="28"/>
        </w:rPr>
        <w:t xml:space="preserve">в соответствии Уставом муниципального образования «Кардымовский район» Смоленской области. </w:t>
      </w:r>
    </w:p>
    <w:p w:rsidR="00797129" w:rsidRPr="001C200C" w:rsidRDefault="008737A2" w:rsidP="00AF6B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F27B1" w:rsidRPr="001C200C">
        <w:rPr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0F27B1" w:rsidRPr="001C200C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F27B1" w:rsidRPr="001C200C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0F27B1" w:rsidRPr="001C200C" w:rsidRDefault="000F27B1" w:rsidP="00AF6B24">
      <w:pPr>
        <w:pStyle w:val="a5"/>
        <w:ind w:firstLine="709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7E2A30" w:rsidRDefault="008737A2" w:rsidP="00AF6B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0F27B1" w:rsidRPr="001C200C">
        <w:rPr>
          <w:sz w:val="28"/>
          <w:szCs w:val="28"/>
        </w:rPr>
        <w:t>Результат</w:t>
      </w:r>
      <w:r w:rsidR="00B5082F">
        <w:rPr>
          <w:sz w:val="28"/>
          <w:szCs w:val="28"/>
        </w:rPr>
        <w:t xml:space="preserve">ом </w:t>
      </w:r>
      <w:r w:rsidR="000F27B1" w:rsidRPr="001C200C">
        <w:rPr>
          <w:sz w:val="28"/>
          <w:szCs w:val="28"/>
        </w:rPr>
        <w:t>предоставления муниципальной услуги является принятие Администрацией</w:t>
      </w:r>
      <w:r w:rsidR="00874B74">
        <w:rPr>
          <w:sz w:val="28"/>
          <w:szCs w:val="28"/>
        </w:rPr>
        <w:t xml:space="preserve"> </w:t>
      </w:r>
      <w:r w:rsidR="000F27B1" w:rsidRPr="001C200C">
        <w:rPr>
          <w:sz w:val="28"/>
          <w:szCs w:val="28"/>
        </w:rPr>
        <w:t>решения</w:t>
      </w:r>
      <w:r w:rsidR="007E2A30">
        <w:rPr>
          <w:sz w:val="28"/>
          <w:szCs w:val="28"/>
        </w:rPr>
        <w:t>:</w:t>
      </w:r>
    </w:p>
    <w:p w:rsidR="00B5082F" w:rsidRDefault="007E2A30" w:rsidP="00AF6B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F27B1" w:rsidRPr="001C2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</w:t>
      </w:r>
      <w:r w:rsidR="00042EF8">
        <w:rPr>
          <w:sz w:val="28"/>
          <w:szCs w:val="28"/>
        </w:rPr>
        <w:t xml:space="preserve">сопровождения инвестиционного проекта </w:t>
      </w:r>
      <w:r w:rsidR="00862A6E">
        <w:rPr>
          <w:sz w:val="28"/>
          <w:szCs w:val="28"/>
        </w:rPr>
        <w:t>на территории муниципального образования «Кардымовский район» Смоленской области</w:t>
      </w:r>
      <w:r>
        <w:rPr>
          <w:sz w:val="28"/>
          <w:szCs w:val="28"/>
        </w:rPr>
        <w:t>;</w:t>
      </w:r>
    </w:p>
    <w:p w:rsidR="007E2A30" w:rsidRPr="00862A6E" w:rsidRDefault="007E2A30" w:rsidP="00AF6B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об отказе в предоставлении </w:t>
      </w:r>
      <w:r w:rsidR="00042EF8">
        <w:rPr>
          <w:sz w:val="28"/>
          <w:szCs w:val="28"/>
        </w:rPr>
        <w:t>сопровождения инвестиционного проекта</w:t>
      </w:r>
      <w:r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области.</w:t>
      </w:r>
    </w:p>
    <w:p w:rsidR="000F27B1" w:rsidRDefault="00797129" w:rsidP="00AF6B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0F27B1" w:rsidRPr="001C200C">
        <w:rPr>
          <w:sz w:val="28"/>
          <w:szCs w:val="28"/>
        </w:rPr>
        <w:t>Процедура предоставления муниципальной услуги завершается получением заявителем следующ</w:t>
      </w:r>
      <w:r w:rsidR="0005792F">
        <w:rPr>
          <w:sz w:val="28"/>
          <w:szCs w:val="28"/>
        </w:rPr>
        <w:t>его</w:t>
      </w:r>
      <w:r w:rsidR="000F27B1" w:rsidRPr="001C200C">
        <w:rPr>
          <w:sz w:val="28"/>
          <w:szCs w:val="28"/>
        </w:rPr>
        <w:t xml:space="preserve"> </w:t>
      </w:r>
      <w:r w:rsidR="000F27B1" w:rsidRPr="0001165B">
        <w:rPr>
          <w:sz w:val="28"/>
          <w:szCs w:val="28"/>
        </w:rPr>
        <w:t>документ</w:t>
      </w:r>
      <w:r w:rsidR="0005792F" w:rsidRPr="0001165B">
        <w:rPr>
          <w:sz w:val="28"/>
          <w:szCs w:val="28"/>
        </w:rPr>
        <w:t>а</w:t>
      </w:r>
      <w:r w:rsidR="0001165B">
        <w:rPr>
          <w:sz w:val="28"/>
          <w:szCs w:val="28"/>
        </w:rPr>
        <w:t>:</w:t>
      </w:r>
    </w:p>
    <w:p w:rsidR="0001165B" w:rsidRDefault="0001165B" w:rsidP="00AF6B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FA">
        <w:rPr>
          <w:sz w:val="28"/>
          <w:szCs w:val="28"/>
        </w:rPr>
        <w:t>уведомление</w:t>
      </w:r>
      <w:r w:rsidR="007E2A30" w:rsidRPr="00F470C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 предоставлении </w:t>
      </w:r>
      <w:r w:rsidR="00FE193E">
        <w:rPr>
          <w:sz w:val="28"/>
          <w:szCs w:val="28"/>
        </w:rPr>
        <w:t>сопровождения инвестиционного проекта</w:t>
      </w:r>
      <w:r>
        <w:rPr>
          <w:sz w:val="28"/>
          <w:szCs w:val="28"/>
        </w:rPr>
        <w:t>;</w:t>
      </w:r>
    </w:p>
    <w:p w:rsidR="0001165B" w:rsidRDefault="0001165B" w:rsidP="00AF6B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FA">
        <w:rPr>
          <w:sz w:val="28"/>
          <w:szCs w:val="28"/>
        </w:rPr>
        <w:t>уведомление</w:t>
      </w:r>
      <w:r w:rsidR="00FE193E" w:rsidRPr="00F470C6">
        <w:rPr>
          <w:sz w:val="28"/>
          <w:szCs w:val="28"/>
          <w:shd w:val="clear" w:color="auto" w:fill="FFFFFF"/>
        </w:rPr>
        <w:t xml:space="preserve"> </w:t>
      </w:r>
      <w:r w:rsidR="00FE193E">
        <w:rPr>
          <w:sz w:val="28"/>
          <w:szCs w:val="28"/>
        </w:rPr>
        <w:t>об отказе в предоставлении сопровождения инвестиционного проекта</w:t>
      </w:r>
      <w:r>
        <w:rPr>
          <w:sz w:val="28"/>
          <w:szCs w:val="28"/>
        </w:rPr>
        <w:t>.</w:t>
      </w:r>
    </w:p>
    <w:p w:rsidR="000F27B1" w:rsidRPr="001C200C" w:rsidRDefault="000F27B1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27B1" w:rsidRDefault="000F27B1" w:rsidP="00AF6B24">
      <w:pPr>
        <w:ind w:firstLine="709"/>
        <w:jc w:val="center"/>
        <w:rPr>
          <w:b/>
          <w:i/>
          <w:sz w:val="28"/>
          <w:szCs w:val="28"/>
        </w:rPr>
      </w:pPr>
      <w:r w:rsidRPr="001C200C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0F27B1" w:rsidRPr="001C200C" w:rsidRDefault="000F27B1" w:rsidP="00AF6B24">
      <w:pPr>
        <w:ind w:firstLine="709"/>
        <w:jc w:val="center"/>
        <w:rPr>
          <w:b/>
          <w:i/>
          <w:sz w:val="28"/>
          <w:szCs w:val="28"/>
        </w:rPr>
      </w:pPr>
    </w:p>
    <w:p w:rsidR="00E73494" w:rsidRDefault="008737A2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0F27B1">
        <w:rPr>
          <w:sz w:val="28"/>
          <w:szCs w:val="28"/>
        </w:rPr>
        <w:t xml:space="preserve"> </w:t>
      </w:r>
      <w:r w:rsidR="000F27B1" w:rsidRPr="001C200C">
        <w:rPr>
          <w:sz w:val="28"/>
          <w:szCs w:val="28"/>
        </w:rPr>
        <w:t xml:space="preserve">Муниципальная </w:t>
      </w:r>
      <w:r w:rsidR="000F27B1" w:rsidRPr="00F851DE">
        <w:rPr>
          <w:sz w:val="28"/>
          <w:szCs w:val="28"/>
        </w:rPr>
        <w:t>услуга предоставляется в срок</w:t>
      </w:r>
      <w:r w:rsidR="0005792F" w:rsidRPr="00F851DE">
        <w:rPr>
          <w:sz w:val="28"/>
          <w:szCs w:val="28"/>
        </w:rPr>
        <w:t xml:space="preserve"> </w:t>
      </w:r>
      <w:r w:rsidR="00295D38">
        <w:rPr>
          <w:sz w:val="28"/>
          <w:szCs w:val="28"/>
        </w:rPr>
        <w:t xml:space="preserve"> не позднее 25</w:t>
      </w:r>
      <w:r w:rsidR="00F851DE">
        <w:rPr>
          <w:sz w:val="28"/>
          <w:szCs w:val="28"/>
        </w:rPr>
        <w:t xml:space="preserve"> рабочих</w:t>
      </w:r>
      <w:r w:rsidR="000F27B1" w:rsidRPr="00F851DE">
        <w:rPr>
          <w:sz w:val="28"/>
          <w:szCs w:val="28"/>
        </w:rPr>
        <w:t xml:space="preserve"> дней</w:t>
      </w:r>
      <w:r w:rsidR="000F27B1" w:rsidRPr="001C200C">
        <w:rPr>
          <w:sz w:val="28"/>
          <w:szCs w:val="28"/>
        </w:rPr>
        <w:t xml:space="preserve"> с момента обращения заявителя</w:t>
      </w:r>
      <w:r w:rsidR="00E73494">
        <w:rPr>
          <w:sz w:val="28"/>
          <w:szCs w:val="28"/>
        </w:rPr>
        <w:t>.</w:t>
      </w:r>
    </w:p>
    <w:p w:rsidR="00F851DE" w:rsidRDefault="00F851DE" w:rsidP="00AF6B24">
      <w:pPr>
        <w:ind w:firstLine="709"/>
        <w:jc w:val="both"/>
        <w:rPr>
          <w:sz w:val="28"/>
          <w:szCs w:val="28"/>
        </w:rPr>
      </w:pPr>
    </w:p>
    <w:p w:rsidR="00F851DE" w:rsidRDefault="00F851DE" w:rsidP="00AF6B24">
      <w:pPr>
        <w:ind w:firstLine="709"/>
        <w:jc w:val="both"/>
        <w:rPr>
          <w:sz w:val="28"/>
          <w:szCs w:val="28"/>
        </w:rPr>
      </w:pPr>
    </w:p>
    <w:p w:rsidR="008737A2" w:rsidRDefault="008737A2" w:rsidP="00AF6B24">
      <w:pPr>
        <w:ind w:firstLine="709"/>
        <w:jc w:val="both"/>
        <w:rPr>
          <w:sz w:val="28"/>
          <w:szCs w:val="28"/>
        </w:rPr>
      </w:pPr>
    </w:p>
    <w:p w:rsidR="000F27B1" w:rsidRPr="00E73494" w:rsidRDefault="000F27B1" w:rsidP="00AF6B24">
      <w:pPr>
        <w:ind w:firstLine="709"/>
        <w:jc w:val="center"/>
        <w:rPr>
          <w:sz w:val="28"/>
          <w:szCs w:val="28"/>
        </w:rPr>
      </w:pPr>
      <w:r w:rsidRPr="0019040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797129" w:rsidRDefault="000F27B1" w:rsidP="00AF6B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400">
        <w:rPr>
          <w:sz w:val="28"/>
          <w:szCs w:val="28"/>
        </w:rPr>
        <w:t xml:space="preserve">       </w:t>
      </w:r>
    </w:p>
    <w:p w:rsidR="000F27B1" w:rsidRPr="00190400" w:rsidRDefault="008737A2" w:rsidP="00AF6B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3B584B">
        <w:rPr>
          <w:sz w:val="28"/>
          <w:szCs w:val="28"/>
        </w:rPr>
        <w:t xml:space="preserve"> </w:t>
      </w:r>
      <w:r w:rsidR="000F27B1" w:rsidRPr="00190400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="000F27B1" w:rsidRPr="00190400">
        <w:rPr>
          <w:sz w:val="28"/>
          <w:szCs w:val="28"/>
        </w:rPr>
        <w:t>с</w:t>
      </w:r>
      <w:proofErr w:type="gramEnd"/>
      <w:r w:rsidR="000F27B1" w:rsidRPr="00190400">
        <w:rPr>
          <w:sz w:val="28"/>
          <w:szCs w:val="28"/>
        </w:rPr>
        <w:t>:</w:t>
      </w:r>
    </w:p>
    <w:p w:rsidR="000F27B1" w:rsidRPr="00190400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400">
        <w:rPr>
          <w:sz w:val="28"/>
          <w:szCs w:val="28"/>
        </w:rPr>
        <w:t xml:space="preserve">Федеральным законом </w:t>
      </w:r>
      <w:r w:rsidR="00820C89">
        <w:rPr>
          <w:sz w:val="28"/>
          <w:szCs w:val="28"/>
        </w:rPr>
        <w:t xml:space="preserve">от 06.10.2003 № 131-ФЗ </w:t>
      </w:r>
      <w:r w:rsidR="0019063C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190400">
        <w:rPr>
          <w:sz w:val="28"/>
          <w:szCs w:val="28"/>
        </w:rPr>
        <w:t xml:space="preserve">; </w:t>
      </w:r>
    </w:p>
    <w:p w:rsidR="000F27B1" w:rsidRPr="00190400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0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063C">
        <w:rPr>
          <w:sz w:val="28"/>
          <w:szCs w:val="28"/>
        </w:rPr>
        <w:t>Уставом муниципального образования «Кардымовский район» Смоленской области</w:t>
      </w:r>
      <w:r w:rsidRPr="00190400">
        <w:rPr>
          <w:sz w:val="28"/>
          <w:szCs w:val="28"/>
        </w:rPr>
        <w:t>;</w:t>
      </w:r>
    </w:p>
    <w:p w:rsidR="00F470C6" w:rsidRPr="00F470C6" w:rsidRDefault="0019063C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B24">
        <w:rPr>
          <w:sz w:val="28"/>
          <w:szCs w:val="28"/>
        </w:rPr>
        <w:t xml:space="preserve"> </w:t>
      </w:r>
      <w:r w:rsidR="000F27B1" w:rsidRPr="00696722">
        <w:rPr>
          <w:sz w:val="28"/>
          <w:szCs w:val="28"/>
        </w:rPr>
        <w:t xml:space="preserve">Постановлением Администрации </w:t>
      </w:r>
      <w:r w:rsidRPr="00696722">
        <w:rPr>
          <w:sz w:val="28"/>
          <w:szCs w:val="28"/>
        </w:rPr>
        <w:t xml:space="preserve">муниципального образования «Кардымовский район» </w:t>
      </w:r>
      <w:r w:rsidR="000F27B1" w:rsidRPr="00696722">
        <w:rPr>
          <w:sz w:val="28"/>
          <w:szCs w:val="28"/>
        </w:rPr>
        <w:t xml:space="preserve">Смоленской области от </w:t>
      </w:r>
      <w:r w:rsidR="00F470C6" w:rsidRPr="00696722">
        <w:rPr>
          <w:sz w:val="28"/>
          <w:szCs w:val="28"/>
        </w:rPr>
        <w:t>01.02.2016</w:t>
      </w:r>
      <w:r w:rsidR="000F27B1" w:rsidRPr="00696722">
        <w:rPr>
          <w:sz w:val="28"/>
          <w:szCs w:val="28"/>
        </w:rPr>
        <w:t xml:space="preserve"> №</w:t>
      </w:r>
      <w:r w:rsidR="00820C89" w:rsidRPr="00696722">
        <w:rPr>
          <w:sz w:val="28"/>
          <w:szCs w:val="28"/>
        </w:rPr>
        <w:t xml:space="preserve"> </w:t>
      </w:r>
      <w:r w:rsidR="00F470C6" w:rsidRPr="00696722">
        <w:rPr>
          <w:sz w:val="28"/>
          <w:szCs w:val="28"/>
        </w:rPr>
        <w:t>0003</w:t>
      </w:r>
      <w:r w:rsidR="00696722" w:rsidRPr="00696722">
        <w:rPr>
          <w:sz w:val="28"/>
          <w:szCs w:val="28"/>
        </w:rPr>
        <w:t>5</w:t>
      </w:r>
      <w:r w:rsidR="000F27B1" w:rsidRPr="00696722">
        <w:rPr>
          <w:sz w:val="28"/>
          <w:szCs w:val="28"/>
        </w:rPr>
        <w:t xml:space="preserve"> </w:t>
      </w:r>
      <w:r w:rsidR="00C56F72">
        <w:rPr>
          <w:sz w:val="28"/>
          <w:szCs w:val="28"/>
        </w:rPr>
        <w:t>«</w:t>
      </w:r>
      <w:hyperlink r:id="rId11" w:history="1">
        <w:r w:rsidR="00F470C6" w:rsidRPr="0069672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</w:t>
        </w:r>
        <w:r w:rsidR="00696722" w:rsidRPr="0069672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Порядка</w:t>
        </w:r>
      </w:hyperlink>
      <w:r w:rsidR="00696722" w:rsidRPr="00696722">
        <w:rPr>
          <w:sz w:val="28"/>
          <w:szCs w:val="28"/>
        </w:rPr>
        <w:t xml:space="preserve"> взаимодействия Администрации муниципального образования «Кардымовский район» Смоленской области с субъектами инвестиционной деятельности по сопровождению инвестиционных проектов на территории муниципального образования «Кардымовский район» Смоленской области</w:t>
      </w:r>
      <w:r w:rsidR="00C56F72">
        <w:rPr>
          <w:sz w:val="28"/>
          <w:szCs w:val="28"/>
        </w:rPr>
        <w:t>»</w:t>
      </w:r>
      <w:r w:rsidR="00696722" w:rsidRPr="00696722">
        <w:rPr>
          <w:sz w:val="28"/>
          <w:szCs w:val="28"/>
        </w:rPr>
        <w:t>.</w:t>
      </w:r>
    </w:p>
    <w:p w:rsidR="000F27B1" w:rsidRPr="00190400" w:rsidRDefault="000F27B1" w:rsidP="00AF6B24">
      <w:pPr>
        <w:ind w:left="426" w:firstLine="709"/>
        <w:jc w:val="both"/>
        <w:rPr>
          <w:sz w:val="28"/>
          <w:szCs w:val="28"/>
        </w:rPr>
      </w:pPr>
    </w:p>
    <w:p w:rsidR="000F27B1" w:rsidRDefault="00660F36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bookmarkStart w:id="1" w:name="_Toc136151958"/>
      <w:r>
        <w:rPr>
          <w:b/>
          <w:i/>
          <w:sz w:val="28"/>
          <w:szCs w:val="28"/>
        </w:rPr>
        <w:t xml:space="preserve"> </w:t>
      </w:r>
      <w:r w:rsidR="000F27B1" w:rsidRPr="00E404CC"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1"/>
    </w:p>
    <w:p w:rsidR="00797129" w:rsidRPr="00E404CC" w:rsidRDefault="00797129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0F27B1" w:rsidRPr="00E404CC" w:rsidRDefault="008737A2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0F27B1" w:rsidRPr="00E404CC">
        <w:rPr>
          <w:sz w:val="28"/>
          <w:szCs w:val="28"/>
        </w:rPr>
        <w:t>Для предоставления муниципальной услуги заявитель предъявляет следующие документы:</w:t>
      </w:r>
    </w:p>
    <w:p w:rsidR="00C32071" w:rsidRPr="001408CC" w:rsidRDefault="00C32071" w:rsidP="007508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6AA6" w:rsidRPr="00C32071">
        <w:rPr>
          <w:rFonts w:ascii="Times New Roman" w:hAnsi="Times New Roman" w:cs="Times New Roman"/>
          <w:sz w:val="28"/>
          <w:szCs w:val="28"/>
        </w:rPr>
        <w:t xml:space="preserve"> </w:t>
      </w:r>
      <w:r w:rsidRPr="00C32071">
        <w:rPr>
          <w:rFonts w:ascii="Times New Roman" w:hAnsi="Times New Roman"/>
          <w:color w:val="000000"/>
          <w:sz w:val="28"/>
          <w:szCs w:val="28"/>
        </w:rPr>
        <w:t>заявку</w:t>
      </w:r>
      <w:r w:rsidRPr="00C32071">
        <w:rPr>
          <w:rFonts w:ascii="Times New Roman" w:hAnsi="Times New Roman"/>
          <w:sz w:val="28"/>
          <w:szCs w:val="28"/>
        </w:rPr>
        <w:t xml:space="preserve"> на </w:t>
      </w:r>
      <w:r w:rsidR="007508B9">
        <w:rPr>
          <w:rFonts w:ascii="Times New Roman" w:hAnsi="Times New Roman"/>
          <w:sz w:val="28"/>
          <w:szCs w:val="28"/>
        </w:rPr>
        <w:t>реализацию инвестиционного проекта на территории муниципального образования «Кардымовский район» Смоленской области</w:t>
      </w:r>
      <w:r w:rsidRPr="00C32071">
        <w:rPr>
          <w:rFonts w:ascii="Times New Roman" w:hAnsi="Times New Roman"/>
          <w:sz w:val="28"/>
          <w:szCs w:val="28"/>
        </w:rPr>
        <w:t xml:space="preserve"> (далее - заявка)</w:t>
      </w:r>
      <w:r w:rsidR="00E133DE">
        <w:rPr>
          <w:rFonts w:ascii="Times New Roman" w:hAnsi="Times New Roman"/>
          <w:sz w:val="28"/>
          <w:szCs w:val="28"/>
        </w:rPr>
        <w:t xml:space="preserve"> согласно приложению № 1</w:t>
      </w:r>
      <w:r w:rsidR="007508B9">
        <w:rPr>
          <w:rFonts w:ascii="Times New Roman" w:hAnsi="Times New Roman"/>
          <w:color w:val="000000"/>
          <w:sz w:val="28"/>
          <w:szCs w:val="28"/>
        </w:rPr>
        <w:t>.</w:t>
      </w:r>
    </w:p>
    <w:p w:rsidR="00C32071" w:rsidRPr="001E21B4" w:rsidRDefault="00C32071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Заявитель по своему желанию </w:t>
      </w:r>
      <w:r w:rsidRPr="001D6A21">
        <w:rPr>
          <w:color w:val="000000"/>
          <w:sz w:val="28"/>
          <w:szCs w:val="28"/>
        </w:rPr>
        <w:t>может представить материалы</w:t>
      </w:r>
      <w:r w:rsidR="007508B9">
        <w:rPr>
          <w:color w:val="000000"/>
          <w:sz w:val="28"/>
          <w:szCs w:val="28"/>
        </w:rPr>
        <w:t xml:space="preserve"> (в копиях)</w:t>
      </w:r>
      <w:r w:rsidRPr="001D6A21">
        <w:rPr>
          <w:color w:val="000000"/>
          <w:sz w:val="28"/>
          <w:szCs w:val="28"/>
        </w:rPr>
        <w:t>,</w:t>
      </w:r>
      <w:r w:rsidR="007508B9">
        <w:rPr>
          <w:color w:val="000000"/>
          <w:sz w:val="28"/>
          <w:szCs w:val="28"/>
        </w:rPr>
        <w:t xml:space="preserve"> обосновывающие объем и направления инвестиций по инвестиционному проекту (договор займа, кредитный договор, договор аренды земельного участка, договор </w:t>
      </w:r>
      <w:r w:rsidR="007508B9">
        <w:rPr>
          <w:color w:val="000000"/>
          <w:sz w:val="28"/>
          <w:szCs w:val="28"/>
        </w:rPr>
        <w:lastRenderedPageBreak/>
        <w:t>поставки оборудования, договор на строительство объекта, а также другие документы по усмотрению заявителя</w:t>
      </w:r>
      <w:r w:rsidR="00F96A1C">
        <w:rPr>
          <w:color w:val="000000"/>
          <w:sz w:val="28"/>
          <w:szCs w:val="28"/>
        </w:rPr>
        <w:t>)</w:t>
      </w:r>
      <w:r w:rsidR="007508B9">
        <w:rPr>
          <w:color w:val="000000"/>
          <w:sz w:val="28"/>
          <w:szCs w:val="28"/>
        </w:rPr>
        <w:t>.</w:t>
      </w:r>
      <w:r w:rsidRPr="001D6A21">
        <w:rPr>
          <w:color w:val="000000"/>
          <w:sz w:val="28"/>
          <w:szCs w:val="28"/>
        </w:rPr>
        <w:t xml:space="preserve"> </w:t>
      </w:r>
    </w:p>
    <w:p w:rsidR="00B35CD7" w:rsidRDefault="00675DBA" w:rsidP="00B35CD7">
      <w:pPr>
        <w:ind w:firstLine="709"/>
        <w:jc w:val="both"/>
        <w:rPr>
          <w:i/>
          <w:sz w:val="24"/>
          <w:szCs w:val="24"/>
        </w:rPr>
      </w:pPr>
      <w:r w:rsidRPr="00083AE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Pr="00083AEB">
        <w:rPr>
          <w:sz w:val="28"/>
          <w:szCs w:val="28"/>
        </w:rPr>
        <w:br/>
        <w:t xml:space="preserve">        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  <w:r>
        <w:rPr>
          <w:sz w:val="28"/>
          <w:szCs w:val="28"/>
        </w:rPr>
        <w:t xml:space="preserve"> (</w:t>
      </w:r>
      <w:r w:rsidRPr="00675DBA">
        <w:rPr>
          <w:i/>
          <w:sz w:val="24"/>
          <w:szCs w:val="24"/>
        </w:rPr>
        <w:t>в ред</w:t>
      </w:r>
      <w:proofErr w:type="gramStart"/>
      <w:r w:rsidRPr="00675DBA">
        <w:rPr>
          <w:i/>
          <w:sz w:val="24"/>
          <w:szCs w:val="24"/>
        </w:rPr>
        <w:t>.П</w:t>
      </w:r>
      <w:proofErr w:type="gramEnd"/>
      <w:r w:rsidRPr="00675DBA">
        <w:rPr>
          <w:i/>
          <w:sz w:val="24"/>
          <w:szCs w:val="24"/>
        </w:rPr>
        <w:t>ост. от 10.04.2019 № 00220</w:t>
      </w:r>
      <w:r>
        <w:rPr>
          <w:i/>
          <w:sz w:val="24"/>
          <w:szCs w:val="24"/>
        </w:rPr>
        <w:t>)</w:t>
      </w:r>
    </w:p>
    <w:p w:rsidR="00675DBA" w:rsidRPr="00B35CD7" w:rsidRDefault="00675DBA" w:rsidP="00B35CD7">
      <w:pPr>
        <w:ind w:firstLine="709"/>
        <w:jc w:val="both"/>
        <w:rPr>
          <w:i/>
          <w:sz w:val="24"/>
          <w:szCs w:val="24"/>
        </w:rPr>
      </w:pPr>
      <w:r w:rsidRPr="00083AE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83AEB">
        <w:rPr>
          <w:sz w:val="28"/>
          <w:szCs w:val="28"/>
        </w:rPr>
        <w:t>. Запрещено требовать представлени</w:t>
      </w:r>
      <w:r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5DBA" w:rsidRPr="00083AEB" w:rsidRDefault="00675DBA" w:rsidP="00675DB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1"/>
      <w:bookmarkEnd w:id="2"/>
      <w:proofErr w:type="gramStart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675DBA" w:rsidRPr="00083AEB" w:rsidRDefault="00675DBA" w:rsidP="00675DB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2"/>
      <w:bookmarkEnd w:id="3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5DBA" w:rsidRPr="00083AEB" w:rsidRDefault="00675DBA" w:rsidP="00675DB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93"/>
      <w:bookmarkEnd w:id="4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75DBA" w:rsidRDefault="00675DBA" w:rsidP="00675DBA">
      <w:pPr>
        <w:ind w:firstLine="709"/>
        <w:jc w:val="both"/>
        <w:rPr>
          <w:sz w:val="28"/>
          <w:szCs w:val="28"/>
        </w:rPr>
      </w:pPr>
      <w:bookmarkStart w:id="5" w:name="dst294"/>
      <w:bookmarkEnd w:id="5"/>
      <w:proofErr w:type="gramStart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</w:t>
      </w:r>
      <w:proofErr w:type="gramEnd"/>
      <w:r w:rsidRPr="00083AEB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</w:t>
      </w:r>
      <w:r>
        <w:rPr>
          <w:sz w:val="28"/>
          <w:szCs w:val="28"/>
        </w:rPr>
        <w:t xml:space="preserve"> (</w:t>
      </w:r>
      <w:r w:rsidRPr="00675DBA">
        <w:rPr>
          <w:i/>
          <w:sz w:val="24"/>
          <w:szCs w:val="24"/>
        </w:rPr>
        <w:t>в ред</w:t>
      </w:r>
      <w:proofErr w:type="gramStart"/>
      <w:r w:rsidRPr="00675DBA">
        <w:rPr>
          <w:i/>
          <w:sz w:val="24"/>
          <w:szCs w:val="24"/>
        </w:rPr>
        <w:t>.П</w:t>
      </w:r>
      <w:proofErr w:type="gramEnd"/>
      <w:r w:rsidRPr="00675DBA">
        <w:rPr>
          <w:i/>
          <w:sz w:val="24"/>
          <w:szCs w:val="24"/>
        </w:rPr>
        <w:t>ост. от 10.04.2019 № 00220</w:t>
      </w:r>
      <w:r>
        <w:rPr>
          <w:i/>
          <w:sz w:val="24"/>
          <w:szCs w:val="24"/>
        </w:rPr>
        <w:t>)</w:t>
      </w:r>
    </w:p>
    <w:p w:rsidR="000F27B1" w:rsidRDefault="000F27B1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27B1" w:rsidRPr="00E404CC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0F27B1" w:rsidRPr="00E404CC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 xml:space="preserve">тексты документов написаны разборчиво; 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есть);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404CC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документы не исполнены карандашом;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0F27B1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0F27B1" w:rsidRPr="00E404CC">
        <w:rPr>
          <w:sz w:val="28"/>
          <w:szCs w:val="28"/>
        </w:rPr>
        <w:t>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2917E2" w:rsidRDefault="002917E2" w:rsidP="002917E2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</w:t>
      </w:r>
      <w:proofErr w:type="spellStart"/>
      <w:r w:rsidRPr="0044119E">
        <w:rPr>
          <w:sz w:val="28"/>
          <w:szCs w:val="28"/>
        </w:rPr>
        <w:t>проактивном</w:t>
      </w:r>
      <w:proofErr w:type="spellEnd"/>
      <w:r w:rsidRPr="0044119E">
        <w:rPr>
          <w:sz w:val="28"/>
          <w:szCs w:val="28"/>
        </w:rPr>
        <w:t xml:space="preserve">) режиме не предоставляется </w:t>
      </w:r>
      <w:r w:rsidRPr="0044119E">
        <w:rPr>
          <w:i/>
        </w:rPr>
        <w:t>(в ред</w:t>
      </w:r>
      <w:proofErr w:type="gramStart"/>
      <w:r w:rsidRPr="0044119E">
        <w:rPr>
          <w:i/>
        </w:rPr>
        <w:t>.п</w:t>
      </w:r>
      <w:proofErr w:type="gramEnd"/>
      <w:r w:rsidRPr="0044119E">
        <w:rPr>
          <w:i/>
        </w:rPr>
        <w:t>ост. от 12.04.2022 №00242)</w:t>
      </w:r>
      <w:r w:rsidRPr="0044119E"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0F27B1" w:rsidRDefault="000F27B1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27B1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proofErr w:type="gramStart"/>
      <w:r w:rsidRPr="00E404CC">
        <w:rPr>
          <w:b/>
          <w:i/>
          <w:sz w:val="28"/>
          <w:szCs w:val="28"/>
        </w:rPr>
        <w:t>необходимых</w:t>
      </w:r>
      <w:proofErr w:type="gramEnd"/>
      <w:r w:rsidRPr="00E404CC">
        <w:rPr>
          <w:b/>
          <w:i/>
          <w:sz w:val="28"/>
          <w:szCs w:val="28"/>
        </w:rPr>
        <w:t xml:space="preserve"> для предоставления муниципальной услуги</w:t>
      </w:r>
    </w:p>
    <w:p w:rsidR="000F27B1" w:rsidRPr="00E404CC" w:rsidRDefault="00B72494" w:rsidP="00AF6B24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737A2">
        <w:rPr>
          <w:sz w:val="28"/>
          <w:szCs w:val="28"/>
        </w:rPr>
        <w:t>.</w:t>
      </w:r>
      <w:r w:rsidR="003B584B">
        <w:rPr>
          <w:sz w:val="28"/>
          <w:szCs w:val="28"/>
        </w:rPr>
        <w:t xml:space="preserve"> </w:t>
      </w:r>
      <w:r w:rsidR="000F27B1" w:rsidRPr="00E404CC">
        <w:rPr>
          <w:sz w:val="28"/>
          <w:szCs w:val="28"/>
        </w:rPr>
        <w:t>Оснований для отказа в приеме документов для предоставления муниципальной услуги не имеется.</w:t>
      </w: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Исчерпывающий перечень</w:t>
      </w: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 xml:space="preserve"> оснований для отказа в предоставлении муниципальной услуги</w:t>
      </w:r>
    </w:p>
    <w:p w:rsidR="001B5BFD" w:rsidRPr="00E404CC" w:rsidRDefault="001B5BFD" w:rsidP="00AF6B24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F27B1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249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 xml:space="preserve">В </w:t>
      </w:r>
      <w:r w:rsidR="00E4077A">
        <w:rPr>
          <w:sz w:val="28"/>
          <w:szCs w:val="28"/>
        </w:rPr>
        <w:t>предоставлении</w:t>
      </w:r>
      <w:r w:rsidR="00862F13" w:rsidRPr="008B550A">
        <w:rPr>
          <w:b/>
          <w:sz w:val="28"/>
          <w:szCs w:val="28"/>
        </w:rPr>
        <w:t xml:space="preserve"> </w:t>
      </w:r>
      <w:r w:rsidR="00862F13" w:rsidRPr="00476B7E">
        <w:rPr>
          <w:sz w:val="28"/>
          <w:szCs w:val="28"/>
        </w:rPr>
        <w:t>муниципальной поддержк</w:t>
      </w:r>
      <w:r w:rsidR="00E4077A">
        <w:rPr>
          <w:sz w:val="28"/>
          <w:szCs w:val="28"/>
        </w:rPr>
        <w:t>и</w:t>
      </w:r>
      <w:r w:rsidR="00862F13" w:rsidRPr="00476B7E">
        <w:rPr>
          <w:sz w:val="28"/>
          <w:szCs w:val="28"/>
        </w:rPr>
        <w:t xml:space="preserve"> инвестиционной деятельности на территории муниципального образования «Кардымовский район» Смоленской области</w:t>
      </w:r>
      <w:r w:rsidR="00862F13" w:rsidRPr="00190400">
        <w:rPr>
          <w:sz w:val="28"/>
          <w:szCs w:val="28"/>
        </w:rPr>
        <w:t xml:space="preserve"> </w:t>
      </w:r>
      <w:r w:rsidR="000F27B1" w:rsidRPr="00190400">
        <w:rPr>
          <w:sz w:val="28"/>
          <w:szCs w:val="28"/>
        </w:rPr>
        <w:t>отказывается в следующих случаях:</w:t>
      </w:r>
    </w:p>
    <w:p w:rsidR="000F27B1" w:rsidRPr="00442967" w:rsidRDefault="001850C9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05C66">
        <w:rPr>
          <w:rFonts w:ascii="Times New Roman" w:hAnsi="Times New Roman"/>
          <w:sz w:val="28"/>
          <w:szCs w:val="28"/>
        </w:rPr>
        <w:t xml:space="preserve"> инвестиционный проект  не направлен на модернизацию, реконструкцию и увеличение мощностей действующих предприятий на территории муниципального образования «Кардымовский район» Смоленской области, создание новых предприятий, объектов социальной и (или) инженерной инфраструктуры, а также на финансовое оздоровление предприятий.</w:t>
      </w:r>
    </w:p>
    <w:p w:rsidR="000F27B1" w:rsidRDefault="001850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F27B1" w:rsidRPr="00442967">
        <w:rPr>
          <w:sz w:val="28"/>
          <w:szCs w:val="28"/>
        </w:rPr>
        <w:t xml:space="preserve"> предоставления документов, не соответствующих требованиям, указанным в</w:t>
      </w:r>
      <w:r w:rsidR="002A4547">
        <w:rPr>
          <w:sz w:val="28"/>
          <w:szCs w:val="28"/>
        </w:rPr>
        <w:t xml:space="preserve"> </w:t>
      </w:r>
      <w:r w:rsidR="000F27B1" w:rsidRPr="00442967">
        <w:rPr>
          <w:sz w:val="28"/>
          <w:szCs w:val="28"/>
        </w:rPr>
        <w:t>пункт</w:t>
      </w:r>
      <w:r w:rsidR="00B023FB">
        <w:rPr>
          <w:sz w:val="28"/>
          <w:szCs w:val="28"/>
        </w:rPr>
        <w:t>е</w:t>
      </w:r>
      <w:r w:rsidR="000F27B1" w:rsidRPr="00442967">
        <w:rPr>
          <w:sz w:val="28"/>
          <w:szCs w:val="28"/>
        </w:rPr>
        <w:t xml:space="preserve"> </w:t>
      </w:r>
      <w:r w:rsidR="00B023FB">
        <w:rPr>
          <w:sz w:val="28"/>
          <w:szCs w:val="28"/>
        </w:rPr>
        <w:t>18</w:t>
      </w:r>
      <w:r w:rsidR="000F27B1" w:rsidRPr="00442967">
        <w:rPr>
          <w:sz w:val="28"/>
          <w:szCs w:val="28"/>
        </w:rPr>
        <w:t xml:space="preserve"> раздела 2 настоящего Административного регламента</w:t>
      </w:r>
      <w:r w:rsidR="000F27B1" w:rsidRPr="007A4AD6">
        <w:rPr>
          <w:sz w:val="28"/>
          <w:szCs w:val="28"/>
        </w:rPr>
        <w:t>;</w:t>
      </w:r>
    </w:p>
    <w:p w:rsidR="006B6F32" w:rsidRDefault="001850C9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F27B1" w:rsidRPr="007A4AD6">
        <w:rPr>
          <w:sz w:val="28"/>
          <w:szCs w:val="28"/>
        </w:rPr>
        <w:t xml:space="preserve"> предоставление недо</w:t>
      </w:r>
      <w:r w:rsidR="007021A4">
        <w:rPr>
          <w:sz w:val="28"/>
          <w:szCs w:val="28"/>
        </w:rPr>
        <w:t>стоверных сведений и документов</w:t>
      </w:r>
      <w:r w:rsidR="006B6F32">
        <w:rPr>
          <w:sz w:val="28"/>
          <w:szCs w:val="28"/>
        </w:rPr>
        <w:t>;</w:t>
      </w:r>
    </w:p>
    <w:p w:rsidR="007021A4" w:rsidRPr="006B6F32" w:rsidRDefault="006B6F32" w:rsidP="00AF6B24">
      <w:pPr>
        <w:ind w:firstLine="709"/>
        <w:jc w:val="both"/>
        <w:rPr>
          <w:sz w:val="28"/>
          <w:szCs w:val="28"/>
        </w:rPr>
      </w:pPr>
      <w:r w:rsidRPr="006B6F32">
        <w:rPr>
          <w:sz w:val="28"/>
          <w:szCs w:val="28"/>
        </w:rPr>
        <w:t>4) отрицательный результат проведенного анализа информации об инвестиционном проекте, инвесторе (инициаторе проекта)</w:t>
      </w:r>
      <w:r w:rsidR="007021A4" w:rsidRPr="006B6F32">
        <w:rPr>
          <w:sz w:val="28"/>
          <w:szCs w:val="28"/>
        </w:rPr>
        <w:t>.</w:t>
      </w:r>
    </w:p>
    <w:p w:rsidR="000F27B1" w:rsidRPr="00E404CC" w:rsidRDefault="000F27B1" w:rsidP="00AF6B24">
      <w:pPr>
        <w:pStyle w:val="a5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F27B1" w:rsidRPr="00E404CC" w:rsidRDefault="008737A2" w:rsidP="00AF6B24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60F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B584B">
        <w:rPr>
          <w:sz w:val="28"/>
          <w:szCs w:val="28"/>
        </w:rPr>
        <w:t xml:space="preserve"> </w:t>
      </w:r>
      <w:r w:rsidR="000F27B1" w:rsidRPr="00E404CC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Размер платы, взимаемой с заявителя</w:t>
      </w: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F27B1" w:rsidRPr="008737A2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7A2">
        <w:rPr>
          <w:sz w:val="28"/>
          <w:szCs w:val="28"/>
        </w:rPr>
        <w:t>2</w:t>
      </w:r>
      <w:r w:rsidR="003D60F2">
        <w:rPr>
          <w:sz w:val="28"/>
          <w:szCs w:val="28"/>
        </w:rPr>
        <w:t>3</w:t>
      </w:r>
      <w:r w:rsidRPr="008737A2">
        <w:rPr>
          <w:sz w:val="28"/>
          <w:szCs w:val="28"/>
        </w:rPr>
        <w:t xml:space="preserve">. </w:t>
      </w:r>
      <w:r w:rsidR="000F27B1" w:rsidRPr="008737A2">
        <w:rPr>
          <w:sz w:val="28"/>
          <w:szCs w:val="28"/>
        </w:rPr>
        <w:t>Муниципальная услуга предоставляется бесплатно.</w:t>
      </w:r>
    </w:p>
    <w:p w:rsidR="000F27B1" w:rsidRPr="008737A2" w:rsidRDefault="000F27B1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0F27B1" w:rsidRPr="00E404CC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F27B1" w:rsidRPr="00E404CC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60F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не должен превышать 15 минут.</w:t>
      </w:r>
    </w:p>
    <w:p w:rsidR="001F3BB8" w:rsidRDefault="008737A2" w:rsidP="00AF6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60F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F3BB8" w:rsidRPr="00E404CC" w:rsidRDefault="001F3BB8" w:rsidP="00AF6B24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</w:p>
    <w:p w:rsidR="000F27B1" w:rsidRPr="00E404CC" w:rsidRDefault="000F27B1" w:rsidP="00AF6B24">
      <w:pPr>
        <w:pStyle w:val="a5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0F27B1" w:rsidRPr="00E404CC" w:rsidRDefault="008737A2" w:rsidP="00AF6B24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60F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0F27B1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Требования к помещениям, в которых предоставляется</w:t>
      </w:r>
    </w:p>
    <w:p w:rsidR="000F27B1" w:rsidRDefault="000F27B1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E404CC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4A5D90" w:rsidRPr="000E5BE8">
        <w:rPr>
          <w:b/>
          <w:bCs/>
          <w:i/>
          <w:sz w:val="28"/>
          <w:szCs w:val="28"/>
        </w:rPr>
        <w:t xml:space="preserve">, </w:t>
      </w:r>
      <w:r w:rsidR="004A5D90" w:rsidRPr="000E5BE8">
        <w:rPr>
          <w:b/>
          <w:i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85A1A" w:rsidRPr="00E404CC" w:rsidRDefault="00C85A1A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C85A1A" w:rsidRPr="00E404CC" w:rsidRDefault="003D60F2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 xml:space="preserve">Помещение, в котором предоставляется муниципальная услуга, должно быть оборудовано отдельными входами для свободного доступа заявителей в помещение. </w:t>
      </w:r>
    </w:p>
    <w:p w:rsidR="004A5D90" w:rsidRDefault="003D60F2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28</w:t>
      </w:r>
      <w:r w:rsidR="008737A2">
        <w:rPr>
          <w:sz w:val="28"/>
          <w:szCs w:val="28"/>
        </w:rPr>
        <w:t xml:space="preserve">. </w:t>
      </w:r>
      <w:r w:rsidR="004A5D90" w:rsidRPr="00E404CC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4A5D90" w:rsidRPr="00EE0989" w:rsidRDefault="004A5D90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4A5D90" w:rsidRPr="00EE0989" w:rsidRDefault="004A5D90" w:rsidP="00AF6B24">
      <w:pPr>
        <w:pStyle w:val="af3"/>
        <w:ind w:left="0" w:firstLine="709"/>
        <w:jc w:val="both"/>
        <w:rPr>
          <w:sz w:val="28"/>
          <w:szCs w:val="28"/>
        </w:rPr>
      </w:pPr>
      <w:r w:rsidRPr="00EE0989">
        <w:rPr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>
        <w:rPr>
          <w:sz w:val="28"/>
          <w:szCs w:val="28"/>
        </w:rPr>
        <w:t>муниципальная</w:t>
      </w:r>
      <w:r w:rsidRPr="00EE0989">
        <w:rPr>
          <w:sz w:val="28"/>
          <w:szCs w:val="28"/>
        </w:rPr>
        <w:t xml:space="preserve"> услуга, должна быть обеспечена:</w:t>
      </w:r>
    </w:p>
    <w:p w:rsidR="004A5D90" w:rsidRPr="00EE0989" w:rsidRDefault="004A5D90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</w:t>
      </w:r>
      <w:r>
        <w:rPr>
          <w:rFonts w:ascii="Times New Roman" w:hAnsi="Times New Roman" w:cs="Times New Roman"/>
          <w:sz w:val="28"/>
          <w:szCs w:val="28"/>
        </w:rPr>
        <w:t>ия),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A5D90" w:rsidRPr="00EE0989" w:rsidRDefault="004A5D90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</w:t>
      </w:r>
      <w:r>
        <w:rPr>
          <w:rFonts w:ascii="Times New Roman" w:hAnsi="Times New Roman" w:cs="Times New Roman"/>
          <w:sz w:val="28"/>
          <w:szCs w:val="28"/>
        </w:rPr>
        <w:t>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A5D90" w:rsidRPr="00EE0989" w:rsidRDefault="004A5D90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lastRenderedPageBreak/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</w:t>
      </w:r>
      <w:r>
        <w:rPr>
          <w:rFonts w:ascii="Times New Roman" w:hAnsi="Times New Roman" w:cs="Times New Roman"/>
          <w:sz w:val="28"/>
          <w:szCs w:val="28"/>
        </w:rPr>
        <w:t>ям),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4A5D90" w:rsidRPr="00EE0989" w:rsidRDefault="004A5D90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A5D90" w:rsidRPr="00EE0989" w:rsidRDefault="004A5D90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EE098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E09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098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E0989">
        <w:rPr>
          <w:rFonts w:ascii="Times New Roman" w:hAnsi="Times New Roman" w:cs="Times New Roman"/>
          <w:sz w:val="28"/>
          <w:szCs w:val="28"/>
        </w:rPr>
        <w:t xml:space="preserve"> при оказании инвалиду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EE0989">
        <w:rPr>
          <w:rFonts w:ascii="Times New Roman" w:hAnsi="Times New Roman" w:cs="Times New Roman"/>
          <w:sz w:val="28"/>
          <w:szCs w:val="28"/>
        </w:rPr>
        <w:t>й услуги;</w:t>
      </w:r>
    </w:p>
    <w:p w:rsidR="004A5D90" w:rsidRPr="00EE0989" w:rsidRDefault="004A5D90" w:rsidP="00AF6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989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A52D3" w:rsidRPr="00E404CC" w:rsidRDefault="004A5D90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EE0989">
        <w:rPr>
          <w:sz w:val="28"/>
          <w:szCs w:val="28"/>
        </w:rPr>
        <w:t xml:space="preserve">- оказанием специалистами </w:t>
      </w:r>
      <w:r>
        <w:rPr>
          <w:sz w:val="28"/>
          <w:szCs w:val="28"/>
        </w:rPr>
        <w:t>муниципальных учреждений</w:t>
      </w:r>
      <w:r w:rsidRPr="00EE0989">
        <w:rPr>
          <w:sz w:val="28"/>
          <w:szCs w:val="28"/>
        </w:rPr>
        <w:t xml:space="preserve"> помощи инвалидам в преодолении барьеров, мешающих получению ими </w:t>
      </w:r>
      <w:r>
        <w:rPr>
          <w:sz w:val="28"/>
          <w:szCs w:val="28"/>
        </w:rPr>
        <w:t>муниципальных</w:t>
      </w:r>
      <w:r w:rsidRPr="00EE0989">
        <w:rPr>
          <w:sz w:val="28"/>
          <w:szCs w:val="28"/>
        </w:rPr>
        <w:t xml:space="preserve"> услуг наравне с другими заявителями</w:t>
      </w:r>
      <w:r>
        <w:rPr>
          <w:sz w:val="28"/>
          <w:szCs w:val="28"/>
        </w:rPr>
        <w:t>.</w:t>
      </w:r>
    </w:p>
    <w:p w:rsidR="00C85A1A" w:rsidRPr="00E404CC" w:rsidRDefault="003D60F2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29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C85A1A" w:rsidRPr="00E404CC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D60F2">
        <w:rPr>
          <w:sz w:val="28"/>
          <w:szCs w:val="28"/>
        </w:rPr>
        <w:t>0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C85A1A" w:rsidRPr="00E404CC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D60F2">
        <w:rPr>
          <w:sz w:val="28"/>
          <w:szCs w:val="28"/>
        </w:rPr>
        <w:t>1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6" w:name="_Toc136151971"/>
      <w:bookmarkEnd w:id="6"/>
    </w:p>
    <w:p w:rsidR="00C85A1A" w:rsidRPr="00E404CC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D60F2">
        <w:rPr>
          <w:sz w:val="28"/>
          <w:szCs w:val="28"/>
        </w:rPr>
        <w:t>2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C85A1A" w:rsidRPr="00E404CC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D60F2">
        <w:rPr>
          <w:sz w:val="28"/>
          <w:szCs w:val="28"/>
        </w:rPr>
        <w:t>3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0F27B1" w:rsidRPr="00E404CC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D60F2">
        <w:rPr>
          <w:sz w:val="28"/>
          <w:szCs w:val="28"/>
        </w:rPr>
        <w:t>4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0F27B1" w:rsidRPr="00E404CC" w:rsidRDefault="000F27B1" w:rsidP="00AF6B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номера окна (кабинета);</w:t>
      </w:r>
    </w:p>
    <w:p w:rsidR="000F27B1" w:rsidRPr="00E404CC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фамилии, имени, отчества (при наличии) и должности специалиста;</w:t>
      </w:r>
    </w:p>
    <w:p w:rsidR="000F27B1" w:rsidRDefault="000F27B1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времени перерыва на обед, технического перерыва.</w:t>
      </w:r>
    </w:p>
    <w:p w:rsidR="000F27B1" w:rsidRPr="00E404CC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D60F2">
        <w:rPr>
          <w:sz w:val="28"/>
          <w:szCs w:val="28"/>
        </w:rPr>
        <w:t>5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0F27B1" w:rsidRPr="00E404CC" w:rsidRDefault="00660F36" w:rsidP="00AF6B24">
      <w:pPr>
        <w:pStyle w:val="a5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0F27B1" w:rsidRPr="00E404CC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C85A1A" w:rsidRPr="00E404CC" w:rsidRDefault="00145846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D60F2">
        <w:rPr>
          <w:sz w:val="28"/>
          <w:szCs w:val="28"/>
        </w:rPr>
        <w:t>6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– 2 раза по 15 минут.</w:t>
      </w:r>
    </w:p>
    <w:p w:rsidR="00C85A1A" w:rsidRPr="00FD6AB9" w:rsidRDefault="003D60F2" w:rsidP="00AF6B24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37</w:t>
      </w:r>
      <w:r w:rsidR="008737A2">
        <w:rPr>
          <w:color w:val="000000"/>
          <w:sz w:val="28"/>
          <w:szCs w:val="28"/>
        </w:rPr>
        <w:t xml:space="preserve">. </w:t>
      </w:r>
      <w:r w:rsidR="000F27B1" w:rsidRPr="00FD6AB9">
        <w:rPr>
          <w:color w:val="000000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– да.</w:t>
      </w:r>
    </w:p>
    <w:p w:rsidR="000F27B1" w:rsidRPr="00E404CC" w:rsidRDefault="003D60F2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38</w:t>
      </w:r>
      <w:r w:rsidR="008737A2">
        <w:rPr>
          <w:sz w:val="28"/>
          <w:szCs w:val="28"/>
        </w:rPr>
        <w:t xml:space="preserve">. </w:t>
      </w:r>
      <w:r w:rsidR="000F27B1" w:rsidRPr="00E404CC">
        <w:rPr>
          <w:sz w:val="28"/>
          <w:szCs w:val="28"/>
        </w:rPr>
        <w:t xml:space="preserve">Возможность получения информации о ходе предоставления муниципальной услуги – да, в том числе с использованием информационно-телекоммуникационных технологий – да. </w:t>
      </w:r>
    </w:p>
    <w:p w:rsidR="001F3BB8" w:rsidRDefault="000F27B1" w:rsidP="00AF6B24">
      <w:pPr>
        <w:pStyle w:val="a5"/>
        <w:spacing w:before="240" w:beforeAutospacing="0"/>
        <w:ind w:firstLine="709"/>
        <w:jc w:val="center"/>
        <w:rPr>
          <w:color w:val="984806"/>
          <w:sz w:val="28"/>
          <w:szCs w:val="28"/>
        </w:rPr>
      </w:pPr>
      <w:r w:rsidRPr="00E404CC">
        <w:rPr>
          <w:b/>
          <w:sz w:val="28"/>
          <w:szCs w:val="28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color w:val="984806"/>
          <w:sz w:val="28"/>
          <w:szCs w:val="28"/>
        </w:rPr>
        <w:t xml:space="preserve">     </w:t>
      </w:r>
      <w:r w:rsidRPr="00E404CC">
        <w:rPr>
          <w:color w:val="984806"/>
          <w:sz w:val="28"/>
          <w:szCs w:val="28"/>
        </w:rPr>
        <w:t> </w:t>
      </w:r>
      <w:r w:rsidR="003B584B">
        <w:rPr>
          <w:color w:val="984806"/>
          <w:sz w:val="28"/>
          <w:szCs w:val="28"/>
        </w:rPr>
        <w:t xml:space="preserve"> </w:t>
      </w:r>
    </w:p>
    <w:p w:rsidR="000F27B1" w:rsidRPr="00E404CC" w:rsidRDefault="003D60F2" w:rsidP="009006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737A2">
        <w:rPr>
          <w:color w:val="000000"/>
          <w:sz w:val="28"/>
          <w:szCs w:val="28"/>
        </w:rPr>
        <w:t xml:space="preserve">. </w:t>
      </w:r>
      <w:r w:rsidR="000F27B1" w:rsidRPr="00E404CC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F27B1" w:rsidRDefault="000F27B1" w:rsidP="009006E6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F6B24">
        <w:rPr>
          <w:color w:val="000000"/>
          <w:sz w:val="28"/>
          <w:szCs w:val="28"/>
        </w:rPr>
        <w:t xml:space="preserve"> </w:t>
      </w:r>
      <w:r w:rsidR="002421CA">
        <w:rPr>
          <w:color w:val="000000"/>
          <w:sz w:val="28"/>
          <w:szCs w:val="28"/>
        </w:rPr>
        <w:t>приём и регистрация заявки</w:t>
      </w:r>
      <w:r w:rsidRPr="00E404CC">
        <w:rPr>
          <w:color w:val="000000"/>
          <w:sz w:val="28"/>
          <w:szCs w:val="28"/>
        </w:rPr>
        <w:t xml:space="preserve"> и документов заявителя;</w:t>
      </w:r>
    </w:p>
    <w:p w:rsidR="000521C9" w:rsidRDefault="000F27B1" w:rsidP="00A429C4">
      <w:pPr>
        <w:pStyle w:val="ConsPlusNormal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429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F6B24" w:rsidRPr="00A42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9C4">
        <w:rPr>
          <w:rFonts w:ascii="Times New Roman" w:hAnsi="Times New Roman" w:cs="Times New Roman"/>
          <w:sz w:val="28"/>
          <w:szCs w:val="28"/>
        </w:rPr>
        <w:t>э</w:t>
      </w:r>
      <w:r w:rsidR="00A429C4" w:rsidRPr="00A429C4">
        <w:rPr>
          <w:rFonts w:ascii="Times New Roman" w:hAnsi="Times New Roman" w:cs="Times New Roman"/>
          <w:sz w:val="28"/>
          <w:szCs w:val="28"/>
        </w:rPr>
        <w:t>кспертиза документов заявителя, проведение анализа информации об инвестиционном проекте, заявителе, формирование и направление межведомственного запроса в  органы, участвующие в предоставлении муниципальной услуги</w:t>
      </w:r>
      <w:r w:rsidR="002421CA" w:rsidRPr="00A429C4">
        <w:rPr>
          <w:rFonts w:ascii="Times New Roman" w:hAnsi="Times New Roman" w:cs="Times New Roman"/>
          <w:sz w:val="28"/>
          <w:szCs w:val="28"/>
        </w:rPr>
        <w:t>;</w:t>
      </w:r>
      <w:r w:rsidR="000521C9" w:rsidRPr="00A429C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27DC7" w:rsidRPr="00227DC7" w:rsidRDefault="00227DC7" w:rsidP="00227D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7DC7">
        <w:rPr>
          <w:sz w:val="28"/>
          <w:szCs w:val="28"/>
        </w:rPr>
        <w:t>- принятие решения о сопровождении (об отказе в сопровождении) инвестиционного проекта;</w:t>
      </w:r>
    </w:p>
    <w:p w:rsidR="000521C9" w:rsidRPr="000521C9" w:rsidRDefault="000521C9" w:rsidP="009006E6">
      <w:pPr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-</w:t>
      </w:r>
      <w:r w:rsidR="00AF6B2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521C9">
        <w:rPr>
          <w:sz w:val="28"/>
          <w:szCs w:val="28"/>
        </w:rPr>
        <w:t xml:space="preserve">ыдача </w:t>
      </w:r>
      <w:r w:rsidR="008755E1">
        <w:rPr>
          <w:sz w:val="28"/>
          <w:szCs w:val="28"/>
        </w:rPr>
        <w:t>уведомления</w:t>
      </w:r>
      <w:r w:rsidRPr="000521C9">
        <w:rPr>
          <w:sz w:val="28"/>
          <w:szCs w:val="28"/>
        </w:rPr>
        <w:t xml:space="preserve"> о </w:t>
      </w:r>
      <w:r w:rsidR="002421CA">
        <w:rPr>
          <w:sz w:val="28"/>
          <w:szCs w:val="28"/>
        </w:rPr>
        <w:t>сопровождении (об отказе в сопровождении)  инвестиционного проекта</w:t>
      </w:r>
      <w:r w:rsidR="003567C1">
        <w:rPr>
          <w:sz w:val="28"/>
          <w:szCs w:val="28"/>
        </w:rPr>
        <w:t>.</w:t>
      </w:r>
    </w:p>
    <w:p w:rsidR="000F27B1" w:rsidRPr="00324DD4" w:rsidRDefault="000F27B1" w:rsidP="00AF6B24">
      <w:pPr>
        <w:ind w:left="426" w:firstLine="709"/>
        <w:jc w:val="both"/>
        <w:rPr>
          <w:sz w:val="28"/>
          <w:szCs w:val="28"/>
        </w:rPr>
      </w:pPr>
    </w:p>
    <w:p w:rsidR="000521C9" w:rsidRDefault="000521C9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E404CC">
        <w:rPr>
          <w:b/>
          <w:i/>
          <w:color w:val="000000"/>
          <w:sz w:val="28"/>
          <w:szCs w:val="28"/>
        </w:rPr>
        <w:t xml:space="preserve">Приём и регистрация </w:t>
      </w:r>
      <w:r w:rsidR="00FC5D62">
        <w:rPr>
          <w:b/>
          <w:i/>
          <w:color w:val="000000"/>
          <w:sz w:val="28"/>
          <w:szCs w:val="28"/>
        </w:rPr>
        <w:t>заявки</w:t>
      </w:r>
      <w:r w:rsidRPr="00E404CC">
        <w:rPr>
          <w:b/>
          <w:i/>
          <w:color w:val="000000"/>
          <w:sz w:val="28"/>
          <w:szCs w:val="28"/>
        </w:rPr>
        <w:t xml:space="preserve"> и документов заявителя</w:t>
      </w:r>
    </w:p>
    <w:p w:rsidR="000521C9" w:rsidRPr="00E404CC" w:rsidRDefault="000521C9" w:rsidP="00AF6B24">
      <w:pPr>
        <w:pStyle w:val="a5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</w:p>
    <w:p w:rsidR="000521C9" w:rsidRDefault="000521C9" w:rsidP="00AF6B2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D60F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 </w:t>
      </w:r>
      <w:r w:rsidRPr="00E404CC">
        <w:rPr>
          <w:color w:val="000000"/>
          <w:sz w:val="28"/>
          <w:szCs w:val="28"/>
        </w:rPr>
        <w:t>Основанием для начала процедуры приема и регистрации документов заявителя является обращение заявителя с з</w:t>
      </w:r>
      <w:r w:rsidR="003E20AF">
        <w:rPr>
          <w:color w:val="000000"/>
          <w:sz w:val="28"/>
          <w:szCs w:val="28"/>
        </w:rPr>
        <w:t>аявкой</w:t>
      </w:r>
      <w:r w:rsidRPr="00E404CC">
        <w:rPr>
          <w:color w:val="000000"/>
          <w:sz w:val="28"/>
          <w:szCs w:val="28"/>
        </w:rPr>
        <w:t xml:space="preserve"> либо получение </w:t>
      </w:r>
      <w:r w:rsidR="003E20AF">
        <w:rPr>
          <w:color w:val="000000"/>
          <w:sz w:val="28"/>
          <w:szCs w:val="28"/>
        </w:rPr>
        <w:t>заявки</w:t>
      </w:r>
      <w:r w:rsidRPr="00E404CC">
        <w:rPr>
          <w:color w:val="000000"/>
          <w:sz w:val="28"/>
          <w:szCs w:val="28"/>
        </w:rPr>
        <w:t xml:space="preserve"> по почте.</w:t>
      </w:r>
    </w:p>
    <w:p w:rsidR="000521C9" w:rsidRPr="00E404CC" w:rsidRDefault="000521C9" w:rsidP="00AF6B2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D60F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E404CC">
        <w:rPr>
          <w:color w:val="000000"/>
          <w:sz w:val="28"/>
          <w:szCs w:val="28"/>
        </w:rPr>
        <w:t>При получении з</w:t>
      </w:r>
      <w:r w:rsidR="00BC5038">
        <w:rPr>
          <w:color w:val="000000"/>
          <w:sz w:val="28"/>
          <w:szCs w:val="28"/>
        </w:rPr>
        <w:t>аявки</w:t>
      </w:r>
      <w:r w:rsidRPr="00E404CC">
        <w:rPr>
          <w:color w:val="000000"/>
          <w:sz w:val="28"/>
          <w:szCs w:val="28"/>
        </w:rPr>
        <w:t xml:space="preserve"> специалист Администрации, ответственный за делопроизводство, регистрирует поступление </w:t>
      </w:r>
      <w:r w:rsidR="00BC5038">
        <w:rPr>
          <w:color w:val="000000"/>
          <w:sz w:val="28"/>
          <w:szCs w:val="28"/>
        </w:rPr>
        <w:t>заявки</w:t>
      </w:r>
      <w:r w:rsidRPr="00E404CC">
        <w:rPr>
          <w:color w:val="000000"/>
          <w:sz w:val="28"/>
          <w:szCs w:val="28"/>
        </w:rPr>
        <w:t xml:space="preserve"> в соответствии с установленными правилами делопроизводства и передает их Главе </w:t>
      </w:r>
      <w:r>
        <w:rPr>
          <w:color w:val="000000"/>
          <w:sz w:val="28"/>
          <w:szCs w:val="28"/>
        </w:rPr>
        <w:t>муниципального образования «Кардымовский район» Смоленской области (далее – Глава муниципального образования)</w:t>
      </w:r>
      <w:r w:rsidRPr="00E404CC">
        <w:rPr>
          <w:color w:val="000000"/>
          <w:sz w:val="28"/>
          <w:szCs w:val="28"/>
        </w:rPr>
        <w:t>.</w:t>
      </w:r>
    </w:p>
    <w:p w:rsidR="000521C9" w:rsidRPr="00E404CC" w:rsidRDefault="000521C9" w:rsidP="00AF6B2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D60F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E404CC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муниципального образования</w:t>
      </w:r>
      <w:r w:rsidRPr="00E404CC">
        <w:rPr>
          <w:color w:val="000000"/>
          <w:sz w:val="28"/>
          <w:szCs w:val="28"/>
        </w:rPr>
        <w:t xml:space="preserve"> после рассмотрения </w:t>
      </w:r>
      <w:r w:rsidR="00BC5038">
        <w:rPr>
          <w:color w:val="000000"/>
          <w:sz w:val="28"/>
          <w:szCs w:val="28"/>
        </w:rPr>
        <w:t>заявки</w:t>
      </w:r>
      <w:r w:rsidRPr="00E404CC">
        <w:rPr>
          <w:color w:val="000000"/>
          <w:sz w:val="28"/>
          <w:szCs w:val="28"/>
        </w:rPr>
        <w:t xml:space="preserve"> направляет его в </w:t>
      </w:r>
      <w:r>
        <w:rPr>
          <w:color w:val="000000"/>
          <w:sz w:val="28"/>
          <w:szCs w:val="28"/>
        </w:rPr>
        <w:t>Отдел</w:t>
      </w:r>
      <w:r w:rsidRPr="00E404CC">
        <w:rPr>
          <w:color w:val="000000"/>
          <w:sz w:val="28"/>
          <w:szCs w:val="28"/>
        </w:rPr>
        <w:t xml:space="preserve"> Администрации.</w:t>
      </w:r>
    </w:p>
    <w:p w:rsidR="000521C9" w:rsidRPr="00E404CC" w:rsidRDefault="000521C9" w:rsidP="00AF6B2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D60F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061BC9">
        <w:rPr>
          <w:color w:val="000000"/>
          <w:sz w:val="28"/>
          <w:szCs w:val="28"/>
        </w:rPr>
        <w:t>Начальник</w:t>
      </w:r>
      <w:r w:rsidRPr="00E404CC">
        <w:rPr>
          <w:color w:val="000000"/>
          <w:sz w:val="28"/>
          <w:szCs w:val="28"/>
        </w:rPr>
        <w:t xml:space="preserve"> Отдела после рассмотрения з</w:t>
      </w:r>
      <w:r w:rsidR="00BC5038">
        <w:rPr>
          <w:color w:val="000000"/>
          <w:sz w:val="28"/>
          <w:szCs w:val="28"/>
        </w:rPr>
        <w:t>аявки</w:t>
      </w:r>
      <w:r w:rsidRPr="00E404CC">
        <w:rPr>
          <w:color w:val="000000"/>
          <w:sz w:val="28"/>
          <w:szCs w:val="28"/>
        </w:rPr>
        <w:t xml:space="preserve"> направляет его специалисту Отдела. </w:t>
      </w:r>
    </w:p>
    <w:p w:rsidR="000521C9" w:rsidRPr="00E404CC" w:rsidRDefault="000521C9" w:rsidP="00AF6B2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D60F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E404CC">
        <w:rPr>
          <w:color w:val="000000"/>
          <w:sz w:val="28"/>
          <w:szCs w:val="28"/>
        </w:rPr>
        <w:t xml:space="preserve"> Максимальный срок исполнения указанной административной процедуры – </w:t>
      </w:r>
      <w:r w:rsidR="003567C1">
        <w:rPr>
          <w:color w:val="000000"/>
          <w:sz w:val="28"/>
          <w:szCs w:val="28"/>
        </w:rPr>
        <w:t>2</w:t>
      </w:r>
      <w:r w:rsidRPr="00E404CC">
        <w:rPr>
          <w:color w:val="000000"/>
          <w:sz w:val="28"/>
          <w:szCs w:val="28"/>
        </w:rPr>
        <w:t xml:space="preserve"> рабочих дн</w:t>
      </w:r>
      <w:r w:rsidR="003567C1">
        <w:rPr>
          <w:color w:val="000000"/>
          <w:sz w:val="28"/>
          <w:szCs w:val="28"/>
        </w:rPr>
        <w:t>я</w:t>
      </w:r>
      <w:r w:rsidRPr="00E404CC">
        <w:rPr>
          <w:color w:val="000000"/>
          <w:sz w:val="28"/>
          <w:szCs w:val="28"/>
        </w:rPr>
        <w:t>.</w:t>
      </w:r>
    </w:p>
    <w:p w:rsidR="000521C9" w:rsidRPr="00E404CC" w:rsidRDefault="000521C9" w:rsidP="00AF6B2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90E1E" w:rsidRPr="00A429C4" w:rsidRDefault="00A429C4" w:rsidP="00D86B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C4">
        <w:rPr>
          <w:rFonts w:ascii="Times New Roman" w:hAnsi="Times New Roman" w:cs="Times New Roman"/>
          <w:b/>
          <w:sz w:val="28"/>
          <w:szCs w:val="28"/>
        </w:rPr>
        <w:t>Экспертиза документов заявителя, проведение анализа информации об инвестиционном проекте, заявителе</w:t>
      </w:r>
      <w:r w:rsidR="00615874" w:rsidRPr="00A429C4">
        <w:rPr>
          <w:rFonts w:ascii="Times New Roman" w:hAnsi="Times New Roman" w:cs="Times New Roman"/>
          <w:b/>
          <w:sz w:val="28"/>
          <w:szCs w:val="28"/>
        </w:rPr>
        <w:t>,</w:t>
      </w:r>
      <w:r w:rsidR="009006E6" w:rsidRPr="00A429C4">
        <w:rPr>
          <w:rFonts w:ascii="Times New Roman" w:hAnsi="Times New Roman" w:cs="Times New Roman"/>
          <w:b/>
          <w:sz w:val="28"/>
          <w:szCs w:val="28"/>
        </w:rPr>
        <w:t xml:space="preserve"> формирование и направление межведомственного запроса в  органы, участвующие в предоставлении муниципальной услуги</w:t>
      </w:r>
    </w:p>
    <w:p w:rsidR="009006E6" w:rsidRPr="009006E6" w:rsidRDefault="009006E6" w:rsidP="00D86B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C9" w:rsidRPr="0059442D" w:rsidRDefault="000521C9" w:rsidP="00A429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442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D60F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9442D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Основанием для начала процедуры </w:t>
      </w:r>
      <w:r w:rsidR="00A429C4" w:rsidRPr="00A429C4">
        <w:rPr>
          <w:rFonts w:ascii="Times New Roman" w:hAnsi="Times New Roman" w:cs="Times New Roman"/>
          <w:sz w:val="28"/>
          <w:szCs w:val="28"/>
        </w:rPr>
        <w:t xml:space="preserve">экспертизы документов заявителя, </w:t>
      </w:r>
      <w:r w:rsidR="00A429C4" w:rsidRPr="00A429C4">
        <w:rPr>
          <w:rFonts w:ascii="Times New Roman" w:hAnsi="Times New Roman" w:cs="Times New Roman"/>
          <w:sz w:val="28"/>
          <w:szCs w:val="28"/>
        </w:rPr>
        <w:lastRenderedPageBreak/>
        <w:t>проведение анализа информации об инвестиционном проекте, заявителе, формирование и направление межведомственного запроса в  органы, участвующие в предоставлении муниципальной услуги</w:t>
      </w:r>
      <w:r w:rsidR="00A429C4">
        <w:rPr>
          <w:rFonts w:ascii="Times New Roman" w:hAnsi="Times New Roman" w:cs="Times New Roman"/>
          <w:sz w:val="28"/>
          <w:szCs w:val="28"/>
        </w:rPr>
        <w:t xml:space="preserve"> </w:t>
      </w:r>
      <w:r w:rsidR="00594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442D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0521C9" w:rsidRDefault="000521C9" w:rsidP="00A429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D60F2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 Специалист Отдела</w:t>
      </w:r>
      <w:r>
        <w:rPr>
          <w:rFonts w:ascii="Times New Roman" w:hAnsi="Times New Roman"/>
          <w:sz w:val="24"/>
        </w:rPr>
        <w:t xml:space="preserve">  </w:t>
      </w:r>
      <w:r w:rsidRPr="00A44E62">
        <w:rPr>
          <w:rFonts w:ascii="Times New Roman" w:hAnsi="Times New Roman"/>
          <w:sz w:val="28"/>
          <w:szCs w:val="28"/>
        </w:rPr>
        <w:t>проверяет  полноту  документов,  представленных  заявителем,  и  соответствие  их  установленным требованиям пункт</w:t>
      </w:r>
      <w:r w:rsidR="009F56E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 15 и 18</w:t>
      </w:r>
      <w:r w:rsidRPr="00A44E62">
        <w:rPr>
          <w:rFonts w:ascii="Times New Roman" w:hAnsi="Times New Roman"/>
          <w:sz w:val="28"/>
          <w:szCs w:val="28"/>
        </w:rPr>
        <w:t xml:space="preserve"> раздела 2 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E754DB" w:rsidRPr="00C6005F" w:rsidRDefault="00576369" w:rsidP="00E75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E754DB" w:rsidRPr="00C6005F">
        <w:rPr>
          <w:sz w:val="28"/>
          <w:szCs w:val="28"/>
        </w:rPr>
        <w:t>.  В случае</w:t>
      </w:r>
      <w:proofErr w:type="gramStart"/>
      <w:r w:rsidR="00E754DB" w:rsidRPr="00C6005F">
        <w:rPr>
          <w:sz w:val="28"/>
          <w:szCs w:val="28"/>
        </w:rPr>
        <w:t>,</w:t>
      </w:r>
      <w:proofErr w:type="gramEnd"/>
      <w:r w:rsidR="00E754DB" w:rsidRPr="00C6005F">
        <w:rPr>
          <w:sz w:val="28"/>
          <w:szCs w:val="28"/>
        </w:rPr>
        <w:t xml:space="preserve"> если представленные заявителем </w:t>
      </w:r>
      <w:r w:rsidR="00E754DB">
        <w:rPr>
          <w:sz w:val="28"/>
          <w:szCs w:val="28"/>
        </w:rPr>
        <w:t>заявка</w:t>
      </w:r>
      <w:r w:rsidR="00E754DB" w:rsidRPr="00C6005F">
        <w:rPr>
          <w:sz w:val="28"/>
          <w:szCs w:val="28"/>
        </w:rPr>
        <w:t xml:space="preserve"> и документы не соответствуют требованиям, установленным пунктами </w:t>
      </w:r>
      <w:r w:rsidR="00E754DB">
        <w:rPr>
          <w:sz w:val="28"/>
          <w:szCs w:val="28"/>
        </w:rPr>
        <w:t>15,18</w:t>
      </w:r>
      <w:r w:rsidR="00E754DB" w:rsidRPr="00C6005F">
        <w:rPr>
          <w:sz w:val="28"/>
          <w:szCs w:val="28"/>
        </w:rPr>
        <w:t xml:space="preserve"> настоящего Административного регламента, специалист Отдела</w:t>
      </w:r>
      <w:r w:rsidR="00E754DB" w:rsidRPr="00C6005F">
        <w:rPr>
          <w:sz w:val="24"/>
        </w:rPr>
        <w:t xml:space="preserve">  </w:t>
      </w:r>
      <w:r w:rsidR="00E754DB" w:rsidRPr="00C6005F">
        <w:rPr>
          <w:sz w:val="28"/>
          <w:szCs w:val="28"/>
        </w:rPr>
        <w:t>не позднее  рабочего дня,  следующего за днем поступления  з</w:t>
      </w:r>
      <w:r>
        <w:rPr>
          <w:sz w:val="28"/>
          <w:szCs w:val="28"/>
        </w:rPr>
        <w:t>аявки</w:t>
      </w:r>
      <w:r w:rsidR="00E754DB" w:rsidRPr="00C6005F">
        <w:rPr>
          <w:sz w:val="28"/>
          <w:szCs w:val="28"/>
        </w:rPr>
        <w:t>, обеспечивает направление заявителю (вручение  -  в  случае  личного  обращения  заявителя  в  Отделе)  уведомлени</w:t>
      </w:r>
      <w:r w:rsidR="009A156F" w:rsidRPr="00980EA5">
        <w:rPr>
          <w:sz w:val="28"/>
          <w:szCs w:val="28"/>
        </w:rPr>
        <w:t>я</w:t>
      </w:r>
      <w:r w:rsidR="00E754DB" w:rsidRPr="00C6005F">
        <w:rPr>
          <w:sz w:val="28"/>
          <w:szCs w:val="28"/>
        </w:rPr>
        <w:t xml:space="preserve"> о  необходимости  устранения  нарушений  в  оформлении  </w:t>
      </w:r>
      <w:r>
        <w:rPr>
          <w:sz w:val="28"/>
          <w:szCs w:val="28"/>
        </w:rPr>
        <w:t>заявки  и  (или)  представленных документах</w:t>
      </w:r>
      <w:r w:rsidR="00FE13C5">
        <w:rPr>
          <w:sz w:val="28"/>
          <w:szCs w:val="28"/>
        </w:rPr>
        <w:t>.</w:t>
      </w:r>
    </w:p>
    <w:p w:rsidR="00E754DB" w:rsidRDefault="00F851DE" w:rsidP="00E754D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48</w:t>
      </w:r>
      <w:r w:rsidR="00E754DB" w:rsidRPr="008409F5">
        <w:rPr>
          <w:sz w:val="28"/>
          <w:szCs w:val="28"/>
        </w:rPr>
        <w:t xml:space="preserve">. </w:t>
      </w:r>
      <w:r w:rsidR="00576369">
        <w:rPr>
          <w:sz w:val="28"/>
          <w:szCs w:val="28"/>
        </w:rPr>
        <w:t>После устранения заявителем нарушений</w:t>
      </w:r>
      <w:r w:rsidR="00E754DB" w:rsidRPr="008409F5">
        <w:rPr>
          <w:sz w:val="28"/>
          <w:szCs w:val="28"/>
        </w:rPr>
        <w:t>, указанны</w:t>
      </w:r>
      <w:r w:rsidR="00576369">
        <w:rPr>
          <w:sz w:val="28"/>
          <w:szCs w:val="28"/>
        </w:rPr>
        <w:t>х</w:t>
      </w:r>
      <w:r w:rsidR="00E754DB" w:rsidRPr="008409F5">
        <w:rPr>
          <w:sz w:val="28"/>
          <w:szCs w:val="28"/>
        </w:rPr>
        <w:t xml:space="preserve"> в пункт</w:t>
      </w:r>
      <w:r w:rsidR="00980EA5">
        <w:rPr>
          <w:sz w:val="28"/>
          <w:szCs w:val="28"/>
        </w:rPr>
        <w:t>ах</w:t>
      </w:r>
      <w:r w:rsidR="00E754DB">
        <w:rPr>
          <w:sz w:val="28"/>
          <w:szCs w:val="28"/>
        </w:rPr>
        <w:t xml:space="preserve"> </w:t>
      </w:r>
      <w:r w:rsidR="00980EA5">
        <w:rPr>
          <w:sz w:val="28"/>
          <w:szCs w:val="28"/>
        </w:rPr>
        <w:t>15,18</w:t>
      </w:r>
      <w:r w:rsidR="00E754DB">
        <w:rPr>
          <w:sz w:val="28"/>
          <w:szCs w:val="28"/>
        </w:rPr>
        <w:t xml:space="preserve"> </w:t>
      </w:r>
      <w:r w:rsidR="00E754DB" w:rsidRPr="008409F5">
        <w:rPr>
          <w:sz w:val="28"/>
          <w:szCs w:val="28"/>
        </w:rPr>
        <w:t>настоящего Административного регламента, специалист переходит к исполнению следующей административной процедуры.</w:t>
      </w:r>
    </w:p>
    <w:p w:rsidR="00980EA5" w:rsidRDefault="00C46F16" w:rsidP="00980EA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49</w:t>
      </w:r>
      <w:r w:rsidR="00980EA5" w:rsidRPr="008409F5">
        <w:rPr>
          <w:sz w:val="28"/>
          <w:szCs w:val="28"/>
        </w:rPr>
        <w:t xml:space="preserve">. В случае если </w:t>
      </w:r>
      <w:r w:rsidR="00A429C4">
        <w:rPr>
          <w:sz w:val="28"/>
          <w:szCs w:val="28"/>
        </w:rPr>
        <w:t>для комплексного изучения информации об инвестиционном проекте, инвесторе (инициаторе инвестиционного проекта) требуется дополнительная информация,</w:t>
      </w:r>
      <w:r>
        <w:rPr>
          <w:sz w:val="28"/>
          <w:szCs w:val="28"/>
        </w:rPr>
        <w:t xml:space="preserve"> </w:t>
      </w:r>
      <w:r w:rsidR="00980EA5" w:rsidRPr="008409F5">
        <w:rPr>
          <w:sz w:val="28"/>
          <w:szCs w:val="28"/>
        </w:rPr>
        <w:t>специалист</w:t>
      </w:r>
      <w:r w:rsidR="00980EA5">
        <w:rPr>
          <w:sz w:val="28"/>
          <w:szCs w:val="28"/>
        </w:rPr>
        <w:t xml:space="preserve"> Отдела</w:t>
      </w:r>
      <w:r w:rsidR="00980EA5" w:rsidRPr="008409F5">
        <w:rPr>
          <w:sz w:val="28"/>
          <w:szCs w:val="28"/>
        </w:rPr>
        <w:t>, формир</w:t>
      </w:r>
      <w:r w:rsidR="00980EA5">
        <w:rPr>
          <w:sz w:val="28"/>
          <w:szCs w:val="28"/>
        </w:rPr>
        <w:t>ует</w:t>
      </w:r>
      <w:r w:rsidR="00980EA5" w:rsidRPr="008409F5">
        <w:rPr>
          <w:sz w:val="28"/>
          <w:szCs w:val="28"/>
        </w:rPr>
        <w:t xml:space="preserve"> и направл</w:t>
      </w:r>
      <w:r w:rsidR="00980EA5">
        <w:rPr>
          <w:sz w:val="28"/>
          <w:szCs w:val="28"/>
        </w:rPr>
        <w:t>яет</w:t>
      </w:r>
      <w:r w:rsidR="00980EA5" w:rsidRPr="008409F5">
        <w:rPr>
          <w:sz w:val="28"/>
          <w:szCs w:val="28"/>
        </w:rPr>
        <w:t xml:space="preserve"> межведомственн</w:t>
      </w:r>
      <w:r w:rsidR="00980EA5">
        <w:rPr>
          <w:sz w:val="28"/>
          <w:szCs w:val="28"/>
        </w:rPr>
        <w:t>ый запрос.</w:t>
      </w:r>
    </w:p>
    <w:p w:rsidR="00980EA5" w:rsidRDefault="00980EA5" w:rsidP="00980EA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C46F16">
        <w:rPr>
          <w:bCs/>
          <w:sz w:val="28"/>
          <w:szCs w:val="28"/>
        </w:rPr>
        <w:t>0</w:t>
      </w:r>
      <w:r w:rsidRPr="008409F5">
        <w:rPr>
          <w:sz w:val="28"/>
          <w:szCs w:val="28"/>
        </w:rPr>
        <w:t>. Срок подготовки межведомственного запроса специалистом</w:t>
      </w:r>
      <w:r>
        <w:rPr>
          <w:sz w:val="28"/>
          <w:szCs w:val="28"/>
        </w:rPr>
        <w:t xml:space="preserve"> Отдела</w:t>
      </w:r>
      <w:r w:rsidRPr="008409F5">
        <w:rPr>
          <w:sz w:val="28"/>
          <w:szCs w:val="28"/>
        </w:rPr>
        <w:t xml:space="preserve"> не может превышать </w:t>
      </w:r>
      <w:r>
        <w:rPr>
          <w:sz w:val="28"/>
          <w:szCs w:val="28"/>
        </w:rPr>
        <w:t>3</w:t>
      </w:r>
      <w:r w:rsidRPr="008409F5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8409F5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Pr="008409F5">
        <w:rPr>
          <w:sz w:val="28"/>
          <w:szCs w:val="28"/>
        </w:rPr>
        <w:t>.</w:t>
      </w:r>
    </w:p>
    <w:p w:rsidR="00980EA5" w:rsidRDefault="00980EA5" w:rsidP="00980EA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C46F16">
        <w:rPr>
          <w:bCs/>
          <w:sz w:val="28"/>
          <w:szCs w:val="28"/>
        </w:rPr>
        <w:t>1</w:t>
      </w:r>
      <w:r w:rsidRPr="008409F5">
        <w:rPr>
          <w:sz w:val="28"/>
          <w:szCs w:val="28"/>
        </w:rPr>
        <w:t xml:space="preserve">. </w:t>
      </w:r>
      <w:proofErr w:type="gramStart"/>
      <w:r w:rsidRPr="008409F5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8409F5"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980EA5" w:rsidRDefault="00C46F16" w:rsidP="00E75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980EA5">
        <w:rPr>
          <w:sz w:val="28"/>
          <w:szCs w:val="28"/>
        </w:rPr>
        <w:t xml:space="preserve">. После поступления ответа на межведомственный запрос специалист Отдела переходит к </w:t>
      </w:r>
      <w:r w:rsidR="00980EA5" w:rsidRPr="00E02DFB">
        <w:rPr>
          <w:sz w:val="28"/>
          <w:szCs w:val="28"/>
        </w:rPr>
        <w:t>исполнению следующей административной процедуры</w:t>
      </w:r>
      <w:r w:rsidR="00980EA5">
        <w:rPr>
          <w:sz w:val="28"/>
          <w:szCs w:val="28"/>
        </w:rPr>
        <w:t>.</w:t>
      </w:r>
    </w:p>
    <w:p w:rsidR="000521C9" w:rsidRDefault="00C46F16" w:rsidP="00AF6B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0521C9" w:rsidRPr="00514EFD">
        <w:rPr>
          <w:sz w:val="28"/>
          <w:szCs w:val="28"/>
        </w:rPr>
        <w:t xml:space="preserve">. </w:t>
      </w:r>
      <w:proofErr w:type="gramStart"/>
      <w:r w:rsidR="000521C9" w:rsidRPr="00514EFD">
        <w:rPr>
          <w:sz w:val="28"/>
          <w:szCs w:val="28"/>
        </w:rPr>
        <w:t xml:space="preserve">При  отсутствии  </w:t>
      </w:r>
      <w:r w:rsidR="000521C9" w:rsidRPr="00B72494">
        <w:rPr>
          <w:sz w:val="28"/>
          <w:szCs w:val="28"/>
        </w:rPr>
        <w:t>предусмотренных  пунктом  2</w:t>
      </w:r>
      <w:r w:rsidR="00B72494" w:rsidRPr="00B72494">
        <w:rPr>
          <w:sz w:val="28"/>
          <w:szCs w:val="28"/>
        </w:rPr>
        <w:t>1</w:t>
      </w:r>
      <w:r w:rsidR="000521C9" w:rsidRPr="00B72494">
        <w:rPr>
          <w:sz w:val="28"/>
          <w:szCs w:val="28"/>
        </w:rPr>
        <w:t xml:space="preserve"> раздела 2  настоящего  Административного  регламента оснований  для  отказа  в  предоставлении</w:t>
      </w:r>
      <w:r w:rsidR="000521C9" w:rsidRPr="00514EFD">
        <w:rPr>
          <w:sz w:val="28"/>
          <w:szCs w:val="28"/>
        </w:rPr>
        <w:t xml:space="preserve">  муниципальной  услуги </w:t>
      </w:r>
      <w:r w:rsidR="00465252">
        <w:rPr>
          <w:sz w:val="28"/>
          <w:szCs w:val="28"/>
        </w:rPr>
        <w:t xml:space="preserve"> </w:t>
      </w:r>
      <w:r w:rsidR="00B72494">
        <w:rPr>
          <w:sz w:val="28"/>
          <w:szCs w:val="28"/>
        </w:rPr>
        <w:t>специалисты Отдела проводят анализ информации об инвестиционном проекте, изуча</w:t>
      </w:r>
      <w:r w:rsidR="006C3EEB">
        <w:rPr>
          <w:sz w:val="28"/>
          <w:szCs w:val="28"/>
        </w:rPr>
        <w:t>ю</w:t>
      </w:r>
      <w:r w:rsidR="00B72494">
        <w:rPr>
          <w:sz w:val="28"/>
          <w:szCs w:val="28"/>
        </w:rPr>
        <w:t>т информацию о заявителе на предмет наличия опыта работы в Смоленской области и других субъектах Российской Федерации, его деловой репутации, информацию о вероятных воздействиях результатов реализации инвестиционного проекта на развитие территории муниципального образования «Кардымовский район</w:t>
      </w:r>
      <w:proofErr w:type="gramEnd"/>
      <w:r w:rsidR="00B72494">
        <w:rPr>
          <w:sz w:val="28"/>
          <w:szCs w:val="28"/>
        </w:rPr>
        <w:t>» Смоленской области на предмет наличия социальных и экологических рисков</w:t>
      </w:r>
      <w:r w:rsidR="00A8274B">
        <w:rPr>
          <w:sz w:val="28"/>
          <w:szCs w:val="28"/>
        </w:rPr>
        <w:t xml:space="preserve"> </w:t>
      </w:r>
      <w:r w:rsidR="00A8274B" w:rsidRPr="00C46F16">
        <w:rPr>
          <w:sz w:val="28"/>
          <w:szCs w:val="28"/>
        </w:rPr>
        <w:t>(далее – анализ информации)</w:t>
      </w:r>
      <w:r w:rsidR="000521C9" w:rsidRPr="00C46F16">
        <w:rPr>
          <w:sz w:val="28"/>
          <w:szCs w:val="28"/>
        </w:rPr>
        <w:t>.</w:t>
      </w:r>
    </w:p>
    <w:p w:rsidR="008D1011" w:rsidRPr="00C46F16" w:rsidRDefault="00C46F16" w:rsidP="00C46F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="008D1011" w:rsidRPr="00C46F1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экспертизы </w:t>
      </w:r>
      <w:r w:rsidRPr="00C46F16">
        <w:rPr>
          <w:rFonts w:ascii="Times New Roman" w:hAnsi="Times New Roman" w:cs="Times New Roman"/>
          <w:sz w:val="28"/>
          <w:szCs w:val="28"/>
        </w:rPr>
        <w:t xml:space="preserve">экспертиза документов заявителя, проведение анализа информации об </w:t>
      </w:r>
      <w:r w:rsidRPr="00C46F16">
        <w:rPr>
          <w:rFonts w:ascii="Times New Roman" w:hAnsi="Times New Roman" w:cs="Times New Roman"/>
          <w:sz w:val="28"/>
          <w:szCs w:val="28"/>
        </w:rPr>
        <w:lastRenderedPageBreak/>
        <w:t>инвестиционном проекте, заявителе, формирование и направление межведомственного запроса в  органы, участвующие в предоставлении муниципальной услуги</w:t>
      </w:r>
      <w:r w:rsidR="008D1011" w:rsidRPr="00C46F16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C46F16">
        <w:rPr>
          <w:rFonts w:ascii="Times New Roman" w:hAnsi="Times New Roman" w:cs="Times New Roman"/>
          <w:sz w:val="28"/>
          <w:szCs w:val="28"/>
        </w:rPr>
        <w:t xml:space="preserve">15 </w:t>
      </w:r>
      <w:r w:rsidR="008D1011" w:rsidRPr="00C46F16">
        <w:rPr>
          <w:rFonts w:ascii="Times New Roman" w:hAnsi="Times New Roman" w:cs="Times New Roman"/>
          <w:sz w:val="28"/>
          <w:szCs w:val="28"/>
        </w:rPr>
        <w:t xml:space="preserve">рабочих дней. </w:t>
      </w:r>
    </w:p>
    <w:p w:rsidR="00465252" w:rsidRDefault="00465252" w:rsidP="00AF6B2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65252" w:rsidRPr="00465252" w:rsidRDefault="00C56F72" w:rsidP="003D37E6">
      <w:pPr>
        <w:tabs>
          <w:tab w:val="left" w:pos="709"/>
        </w:tabs>
        <w:ind w:firstLine="709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П</w:t>
      </w:r>
      <w:r w:rsidR="003D37E6">
        <w:rPr>
          <w:b/>
          <w:sz w:val="28"/>
          <w:szCs w:val="28"/>
        </w:rPr>
        <w:t>ринятие решения о сопровождении (об отказе в сопровождении) инвестиционного проекта</w:t>
      </w:r>
    </w:p>
    <w:p w:rsidR="00465252" w:rsidRPr="00465252" w:rsidRDefault="00465252" w:rsidP="00AF6B24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0521C9" w:rsidRPr="009F3E3B" w:rsidRDefault="00F851DE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725E">
        <w:rPr>
          <w:sz w:val="28"/>
          <w:szCs w:val="28"/>
        </w:rPr>
        <w:t>5</w:t>
      </w:r>
      <w:r w:rsidR="006C3EEB">
        <w:rPr>
          <w:sz w:val="28"/>
          <w:szCs w:val="28"/>
        </w:rPr>
        <w:t xml:space="preserve">. </w:t>
      </w:r>
      <w:r w:rsidR="00A43EDE">
        <w:rPr>
          <w:sz w:val="28"/>
          <w:szCs w:val="28"/>
        </w:rPr>
        <w:t xml:space="preserve">Началом административной  процедуры является наличие </w:t>
      </w:r>
      <w:r w:rsidR="00465252">
        <w:rPr>
          <w:sz w:val="28"/>
          <w:szCs w:val="28"/>
        </w:rPr>
        <w:t xml:space="preserve">положительного результата проведенного анализа информации </w:t>
      </w:r>
      <w:r w:rsidR="009F3E3B" w:rsidRPr="009F3E3B">
        <w:rPr>
          <w:sz w:val="28"/>
          <w:szCs w:val="28"/>
        </w:rPr>
        <w:t>об инвестиционном проекте, заявителе.</w:t>
      </w:r>
    </w:p>
    <w:p w:rsidR="000521C9" w:rsidRDefault="00F851DE" w:rsidP="004652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725E">
        <w:rPr>
          <w:sz w:val="28"/>
          <w:szCs w:val="28"/>
        </w:rPr>
        <w:t>6</w:t>
      </w:r>
      <w:r w:rsidR="000521C9" w:rsidRPr="008737A2">
        <w:rPr>
          <w:sz w:val="28"/>
          <w:szCs w:val="28"/>
        </w:rPr>
        <w:t xml:space="preserve">. </w:t>
      </w:r>
      <w:r w:rsidR="00465252" w:rsidRPr="00465252">
        <w:rPr>
          <w:sz w:val="28"/>
          <w:szCs w:val="28"/>
        </w:rPr>
        <w:t>Специалист Отдела</w:t>
      </w:r>
      <w:r w:rsidR="00465252" w:rsidRPr="00465252">
        <w:rPr>
          <w:color w:val="FF0000"/>
          <w:sz w:val="28"/>
          <w:szCs w:val="28"/>
        </w:rPr>
        <w:t xml:space="preserve"> </w:t>
      </w:r>
      <w:r w:rsidR="00465252" w:rsidRPr="00CF0E35">
        <w:rPr>
          <w:sz w:val="28"/>
          <w:szCs w:val="28"/>
        </w:rPr>
        <w:t>при отсутствии предусмотренных пунктом 21 настоящего  Административного регламента оснований для отказа в предоставлении  муниципальной услуги</w:t>
      </w:r>
      <w:r w:rsidR="00465252" w:rsidRPr="00465252">
        <w:rPr>
          <w:color w:val="FF0000"/>
          <w:sz w:val="28"/>
          <w:szCs w:val="28"/>
        </w:rPr>
        <w:t xml:space="preserve"> </w:t>
      </w:r>
      <w:r w:rsidR="00FE27E1">
        <w:rPr>
          <w:sz w:val="28"/>
          <w:szCs w:val="28"/>
        </w:rPr>
        <w:t>подготавливает проект постановления Администрации муниципального образования «Кардымовский район» Смоленской области о сопровождении инвестиционного проекта на территории муниципального образования «Кардымовский район» Смоленской области.</w:t>
      </w:r>
    </w:p>
    <w:p w:rsidR="000521C9" w:rsidRDefault="003D60F2" w:rsidP="00AF6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725E">
        <w:rPr>
          <w:sz w:val="28"/>
          <w:szCs w:val="28"/>
        </w:rPr>
        <w:t>7</w:t>
      </w:r>
      <w:r w:rsidR="000521C9">
        <w:rPr>
          <w:sz w:val="28"/>
          <w:szCs w:val="28"/>
        </w:rPr>
        <w:t xml:space="preserve">. </w:t>
      </w:r>
      <w:r w:rsidR="000521C9" w:rsidRPr="001C5D4B">
        <w:rPr>
          <w:sz w:val="28"/>
          <w:szCs w:val="28"/>
        </w:rPr>
        <w:t xml:space="preserve">Специалист Отдела </w:t>
      </w:r>
      <w:r w:rsidR="000521C9" w:rsidRPr="001C5D4B">
        <w:rPr>
          <w:sz w:val="24"/>
        </w:rPr>
        <w:t xml:space="preserve">  </w:t>
      </w:r>
      <w:r w:rsidR="00FE27E1">
        <w:rPr>
          <w:sz w:val="28"/>
          <w:szCs w:val="28"/>
        </w:rPr>
        <w:t>передает проект постановления Администрации муниципального образования «Кардымовский район» Смоленской области о сопровождении инвестиционного проекта на территории муниципального образования «Кардымовский район» Смоленской</w:t>
      </w:r>
      <w:r w:rsidR="00EE231E">
        <w:rPr>
          <w:sz w:val="28"/>
          <w:szCs w:val="28"/>
        </w:rPr>
        <w:t xml:space="preserve"> области</w:t>
      </w:r>
      <w:r w:rsidR="00FE27E1">
        <w:rPr>
          <w:sz w:val="28"/>
          <w:szCs w:val="28"/>
        </w:rPr>
        <w:t xml:space="preserve"> </w:t>
      </w:r>
      <w:r w:rsidR="009F56E6" w:rsidRPr="001C5D4B">
        <w:rPr>
          <w:sz w:val="28"/>
          <w:szCs w:val="28"/>
        </w:rPr>
        <w:t xml:space="preserve">на согласование </w:t>
      </w:r>
      <w:r w:rsidR="009F56E6">
        <w:rPr>
          <w:sz w:val="28"/>
          <w:szCs w:val="28"/>
        </w:rPr>
        <w:t xml:space="preserve">начальнику Отдела, </w:t>
      </w:r>
      <w:r w:rsidR="009F56E6" w:rsidRPr="001C5D4B">
        <w:rPr>
          <w:sz w:val="28"/>
          <w:szCs w:val="28"/>
        </w:rPr>
        <w:t xml:space="preserve">специалисту Администрации, ответственному за юридическую </w:t>
      </w:r>
      <w:r w:rsidR="009F56E6" w:rsidRPr="005D70A7">
        <w:rPr>
          <w:sz w:val="28"/>
          <w:szCs w:val="28"/>
        </w:rPr>
        <w:t>экспертизу, Управляющему делами Администрации</w:t>
      </w:r>
      <w:r w:rsidR="00EE231E">
        <w:rPr>
          <w:sz w:val="28"/>
          <w:szCs w:val="28"/>
        </w:rPr>
        <w:t xml:space="preserve">, заместителю </w:t>
      </w:r>
      <w:r w:rsidR="00EE231E" w:rsidRPr="001C5D4B">
        <w:rPr>
          <w:sz w:val="28"/>
          <w:szCs w:val="28"/>
        </w:rPr>
        <w:t>Глав</w:t>
      </w:r>
      <w:r w:rsidR="00EE231E">
        <w:rPr>
          <w:sz w:val="28"/>
          <w:szCs w:val="28"/>
        </w:rPr>
        <w:t xml:space="preserve">ы </w:t>
      </w:r>
      <w:r w:rsidR="00EE231E">
        <w:rPr>
          <w:color w:val="000000"/>
          <w:sz w:val="28"/>
          <w:szCs w:val="28"/>
        </w:rPr>
        <w:t xml:space="preserve">муниципального образования, </w:t>
      </w:r>
      <w:r w:rsidR="00EE231E" w:rsidRPr="006E2AF7">
        <w:rPr>
          <w:sz w:val="28"/>
          <w:szCs w:val="28"/>
        </w:rPr>
        <w:t>курирующему вопросы экономики</w:t>
      </w:r>
      <w:r w:rsidR="000521C9" w:rsidRPr="001C5D4B">
        <w:rPr>
          <w:sz w:val="28"/>
          <w:szCs w:val="28"/>
        </w:rPr>
        <w:t>.</w:t>
      </w:r>
    </w:p>
    <w:p w:rsidR="000521C9" w:rsidRPr="001C5D4B" w:rsidRDefault="00EE231E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 w:rsidR="00F1725E">
        <w:rPr>
          <w:sz w:val="28"/>
          <w:szCs w:val="28"/>
        </w:rPr>
        <w:t>8</w:t>
      </w:r>
      <w:r w:rsidR="000521C9">
        <w:rPr>
          <w:sz w:val="28"/>
          <w:szCs w:val="28"/>
        </w:rPr>
        <w:t xml:space="preserve">. </w:t>
      </w:r>
      <w:r w:rsidR="000521C9" w:rsidRPr="001C5D4B">
        <w:rPr>
          <w:sz w:val="28"/>
          <w:szCs w:val="28"/>
        </w:rPr>
        <w:t xml:space="preserve">Специалист Администрации, ответственный за делопроизводство, передает </w:t>
      </w:r>
      <w:r w:rsidR="00FE27E1">
        <w:rPr>
          <w:sz w:val="28"/>
          <w:szCs w:val="28"/>
        </w:rPr>
        <w:t xml:space="preserve">проект постановления Администрации муниципального образования «Кардымовский район» Смоленской области о сопровождении инвестиционного проекта на территории муниципального образования «Кардымовский район» Смоленской области </w:t>
      </w:r>
      <w:r w:rsidR="000521C9" w:rsidRPr="001C5D4B">
        <w:rPr>
          <w:sz w:val="28"/>
          <w:szCs w:val="28"/>
        </w:rPr>
        <w:t xml:space="preserve">на подпись Главе </w:t>
      </w:r>
      <w:r w:rsidR="000521C9">
        <w:rPr>
          <w:sz w:val="28"/>
          <w:szCs w:val="28"/>
        </w:rPr>
        <w:t>муниципального образования</w:t>
      </w:r>
      <w:r w:rsidR="000521C9" w:rsidRPr="001C5D4B">
        <w:rPr>
          <w:sz w:val="28"/>
          <w:szCs w:val="28"/>
        </w:rPr>
        <w:t>.</w:t>
      </w:r>
    </w:p>
    <w:p w:rsidR="000521C9" w:rsidRPr="001C5D4B" w:rsidRDefault="00EE231E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 w:rsidR="00F1725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521C9">
        <w:rPr>
          <w:sz w:val="28"/>
          <w:szCs w:val="28"/>
        </w:rPr>
        <w:t xml:space="preserve"> </w:t>
      </w:r>
      <w:r w:rsidR="000521C9" w:rsidRPr="001C5D4B">
        <w:rPr>
          <w:sz w:val="28"/>
          <w:szCs w:val="28"/>
        </w:rPr>
        <w:t xml:space="preserve">После подписания Главой </w:t>
      </w:r>
      <w:r w:rsidR="000521C9">
        <w:rPr>
          <w:sz w:val="28"/>
          <w:szCs w:val="28"/>
        </w:rPr>
        <w:t xml:space="preserve">муниципального образования </w:t>
      </w:r>
      <w:r w:rsidR="00FE27E1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FE27E1">
        <w:rPr>
          <w:sz w:val="28"/>
          <w:szCs w:val="28"/>
        </w:rPr>
        <w:t xml:space="preserve"> постановления Администрации муниципального образования «Кардымовский район» Смоленской области о сопровождении инвестиционного проекта на территории муниципального образования «Кардымовский район» Смоленской области</w:t>
      </w:r>
      <w:r w:rsidR="000521C9" w:rsidRPr="001C5D4B">
        <w:rPr>
          <w:sz w:val="28"/>
          <w:szCs w:val="28"/>
        </w:rPr>
        <w:t xml:space="preserve"> направляется Главой </w:t>
      </w:r>
      <w:r w:rsidR="000521C9">
        <w:rPr>
          <w:sz w:val="28"/>
          <w:szCs w:val="28"/>
        </w:rPr>
        <w:t>муниципального образования</w:t>
      </w:r>
      <w:r w:rsidR="000521C9" w:rsidRPr="001C5D4B">
        <w:rPr>
          <w:sz w:val="28"/>
          <w:szCs w:val="28"/>
        </w:rPr>
        <w:t xml:space="preserve"> специалисту Администрации, ответственному за делопроизводство для присвоения ему регистрационного номера.</w:t>
      </w:r>
    </w:p>
    <w:p w:rsidR="000521C9" w:rsidRDefault="00F1725E" w:rsidP="00AF6B24">
      <w:pPr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60</w:t>
      </w:r>
      <w:r w:rsidR="000521C9">
        <w:rPr>
          <w:sz w:val="28"/>
          <w:szCs w:val="28"/>
        </w:rPr>
        <w:t xml:space="preserve">. </w:t>
      </w:r>
      <w:r w:rsidR="000521C9" w:rsidRPr="001C5D4B">
        <w:rPr>
          <w:sz w:val="28"/>
          <w:szCs w:val="28"/>
        </w:rPr>
        <w:t xml:space="preserve">После присвоения регистрационного номера </w:t>
      </w:r>
      <w:r w:rsidR="00FE27E1">
        <w:rPr>
          <w:sz w:val="28"/>
          <w:szCs w:val="28"/>
        </w:rPr>
        <w:t>проект</w:t>
      </w:r>
      <w:r w:rsidR="00EE231E">
        <w:rPr>
          <w:sz w:val="28"/>
          <w:szCs w:val="28"/>
        </w:rPr>
        <w:t>у</w:t>
      </w:r>
      <w:r w:rsidR="00FE27E1">
        <w:rPr>
          <w:sz w:val="28"/>
          <w:szCs w:val="28"/>
        </w:rPr>
        <w:t xml:space="preserve"> постановления Администрации муниципального образования «Кардымовский район» Смоленской области о сопровождении инвестиционного проекта на территории муниципального образования «Кардымовский район» Смоленской области</w:t>
      </w:r>
      <w:r w:rsidR="000521C9" w:rsidRPr="001C5D4B">
        <w:rPr>
          <w:sz w:val="28"/>
          <w:szCs w:val="28"/>
        </w:rPr>
        <w:t xml:space="preserve"> специалист Администрации, ответственный за делопроизводство, в течение 1 рабочего дня с момента </w:t>
      </w:r>
      <w:r w:rsidR="00EE231E">
        <w:rPr>
          <w:sz w:val="28"/>
          <w:szCs w:val="28"/>
        </w:rPr>
        <w:t>его подписания</w:t>
      </w:r>
      <w:r w:rsidR="000521C9" w:rsidRPr="001C5D4B">
        <w:rPr>
          <w:sz w:val="28"/>
          <w:szCs w:val="28"/>
        </w:rPr>
        <w:t xml:space="preserve">,  </w:t>
      </w:r>
      <w:r w:rsidR="000521C9" w:rsidRPr="00BB08FF">
        <w:rPr>
          <w:sz w:val="28"/>
          <w:szCs w:val="28"/>
        </w:rPr>
        <w:t>передает его специалисту Отдела.</w:t>
      </w:r>
    </w:p>
    <w:p w:rsidR="001971C9" w:rsidRPr="006E2AF7" w:rsidRDefault="00F1725E" w:rsidP="006E2A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1971C9" w:rsidRPr="006E2A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71C9" w:rsidRPr="006E2AF7">
        <w:rPr>
          <w:rFonts w:ascii="Times New Roman" w:hAnsi="Times New Roman" w:cs="Times New Roman"/>
          <w:sz w:val="28"/>
          <w:szCs w:val="28"/>
        </w:rPr>
        <w:t xml:space="preserve">При наличии оснований для  отказа  в  предоставлении  муниципальной  услуги, указанных в  пункте  21 раздела 2  настоящего  Административного  регламента оснований  для  отказа  в  предоставлении  муниципальной  услуги, </w:t>
      </w:r>
      <w:r w:rsidR="00C56F72">
        <w:rPr>
          <w:rFonts w:ascii="Times New Roman" w:hAnsi="Times New Roman" w:cs="Times New Roman"/>
          <w:sz w:val="28"/>
          <w:szCs w:val="28"/>
        </w:rPr>
        <w:t xml:space="preserve">а  также при </w:t>
      </w:r>
      <w:r w:rsidR="00EE0AAC">
        <w:rPr>
          <w:rFonts w:ascii="Times New Roman" w:hAnsi="Times New Roman" w:cs="Times New Roman"/>
          <w:sz w:val="28"/>
          <w:szCs w:val="28"/>
        </w:rPr>
        <w:t xml:space="preserve">отрицательном результате проведенного анализа информации, </w:t>
      </w:r>
      <w:r w:rsidR="001971C9" w:rsidRPr="006E2AF7">
        <w:rPr>
          <w:rFonts w:ascii="Times New Roman" w:hAnsi="Times New Roman" w:cs="Times New Roman"/>
          <w:sz w:val="28"/>
          <w:szCs w:val="28"/>
        </w:rPr>
        <w:t xml:space="preserve"> </w:t>
      </w:r>
      <w:r w:rsidR="001971C9" w:rsidRPr="006E2AF7">
        <w:rPr>
          <w:rFonts w:ascii="Times New Roman" w:hAnsi="Times New Roman" w:cs="Times New Roman"/>
          <w:sz w:val="28"/>
          <w:szCs w:val="28"/>
        </w:rPr>
        <w:lastRenderedPageBreak/>
        <w:t>специалист Отдела подготавливает проект постановления Администрации муниципального образования «Кардымовский район» Смоленской области об отказе в сопровождении инвестиционного проекта на территории муниципального образования «Кардымовский район» Смоленской области.</w:t>
      </w:r>
      <w:proofErr w:type="gramEnd"/>
    </w:p>
    <w:p w:rsidR="009440B4" w:rsidRDefault="00F1725E" w:rsidP="00944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9440B4">
        <w:rPr>
          <w:sz w:val="28"/>
          <w:szCs w:val="28"/>
        </w:rPr>
        <w:t xml:space="preserve">. </w:t>
      </w:r>
      <w:r w:rsidR="009440B4" w:rsidRPr="001C5D4B">
        <w:rPr>
          <w:sz w:val="28"/>
          <w:szCs w:val="28"/>
        </w:rPr>
        <w:t xml:space="preserve">Специалист Отдела </w:t>
      </w:r>
      <w:r w:rsidR="009440B4" w:rsidRPr="001C5D4B">
        <w:rPr>
          <w:sz w:val="24"/>
        </w:rPr>
        <w:t xml:space="preserve">  </w:t>
      </w:r>
      <w:r w:rsidR="009440B4">
        <w:rPr>
          <w:sz w:val="28"/>
          <w:szCs w:val="28"/>
        </w:rPr>
        <w:t xml:space="preserve">передает проект постановления Администрации муниципального образования «Кардымовский район» Смоленской области об отказе в сопровождении инвестиционного проекта на территории муниципального образования «Кардымовский район» Смоленской области </w:t>
      </w:r>
      <w:r w:rsidR="009440B4" w:rsidRPr="001C5D4B">
        <w:rPr>
          <w:sz w:val="28"/>
          <w:szCs w:val="28"/>
        </w:rPr>
        <w:t xml:space="preserve">на согласование </w:t>
      </w:r>
      <w:r w:rsidR="009440B4">
        <w:rPr>
          <w:sz w:val="28"/>
          <w:szCs w:val="28"/>
        </w:rPr>
        <w:t xml:space="preserve">начальнику Отдела, </w:t>
      </w:r>
      <w:r w:rsidR="009440B4" w:rsidRPr="001C5D4B">
        <w:rPr>
          <w:sz w:val="28"/>
          <w:szCs w:val="28"/>
        </w:rPr>
        <w:t xml:space="preserve">специалисту Администрации, ответственному за юридическую </w:t>
      </w:r>
      <w:r w:rsidR="009440B4" w:rsidRPr="005D70A7">
        <w:rPr>
          <w:sz w:val="28"/>
          <w:szCs w:val="28"/>
        </w:rPr>
        <w:t>экспертизу, Управляющему делами Администрации</w:t>
      </w:r>
      <w:r w:rsidR="009440B4">
        <w:rPr>
          <w:sz w:val="28"/>
          <w:szCs w:val="28"/>
        </w:rPr>
        <w:t xml:space="preserve">, заместителю </w:t>
      </w:r>
      <w:r w:rsidR="009440B4" w:rsidRPr="001C5D4B">
        <w:rPr>
          <w:sz w:val="28"/>
          <w:szCs w:val="28"/>
        </w:rPr>
        <w:t>Глав</w:t>
      </w:r>
      <w:r w:rsidR="009440B4">
        <w:rPr>
          <w:sz w:val="28"/>
          <w:szCs w:val="28"/>
        </w:rPr>
        <w:t xml:space="preserve">ы </w:t>
      </w:r>
      <w:r w:rsidR="009440B4">
        <w:rPr>
          <w:color w:val="000000"/>
          <w:sz w:val="28"/>
          <w:szCs w:val="28"/>
        </w:rPr>
        <w:t xml:space="preserve">муниципального образования, </w:t>
      </w:r>
      <w:r w:rsidR="009440B4" w:rsidRPr="006E2AF7">
        <w:rPr>
          <w:sz w:val="28"/>
          <w:szCs w:val="28"/>
        </w:rPr>
        <w:t>курирующему вопросы экономики</w:t>
      </w:r>
      <w:r w:rsidR="009440B4" w:rsidRPr="001C5D4B">
        <w:rPr>
          <w:sz w:val="28"/>
          <w:szCs w:val="28"/>
        </w:rPr>
        <w:t>.</w:t>
      </w:r>
    </w:p>
    <w:p w:rsidR="009440B4" w:rsidRPr="001C5D4B" w:rsidRDefault="00F1725E" w:rsidP="009440B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63</w:t>
      </w:r>
      <w:r w:rsidR="009440B4">
        <w:rPr>
          <w:sz w:val="28"/>
          <w:szCs w:val="28"/>
        </w:rPr>
        <w:t xml:space="preserve">. </w:t>
      </w:r>
      <w:r w:rsidR="009440B4" w:rsidRPr="001C5D4B">
        <w:rPr>
          <w:sz w:val="28"/>
          <w:szCs w:val="28"/>
        </w:rPr>
        <w:t xml:space="preserve">Специалист Администрации, ответственный за делопроизводство, передает </w:t>
      </w:r>
      <w:r w:rsidR="009440B4">
        <w:rPr>
          <w:sz w:val="28"/>
          <w:szCs w:val="28"/>
        </w:rPr>
        <w:t xml:space="preserve">проект постановления Администрации муниципального образования «Кардымовский район» Смоленской области об отказе в сопровождении инвестиционного проекта на территории муниципального образования «Кардымовский район» Смоленской области </w:t>
      </w:r>
      <w:r w:rsidR="009440B4" w:rsidRPr="001C5D4B">
        <w:rPr>
          <w:sz w:val="28"/>
          <w:szCs w:val="28"/>
        </w:rPr>
        <w:t xml:space="preserve">на подпись Главе </w:t>
      </w:r>
      <w:r w:rsidR="009440B4">
        <w:rPr>
          <w:sz w:val="28"/>
          <w:szCs w:val="28"/>
        </w:rPr>
        <w:t>муниципального образования</w:t>
      </w:r>
      <w:r w:rsidR="009440B4" w:rsidRPr="001C5D4B">
        <w:rPr>
          <w:sz w:val="28"/>
          <w:szCs w:val="28"/>
        </w:rPr>
        <w:t>.</w:t>
      </w:r>
    </w:p>
    <w:p w:rsidR="009440B4" w:rsidRPr="001C5D4B" w:rsidRDefault="00F1725E" w:rsidP="009440B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64</w:t>
      </w:r>
      <w:r w:rsidR="009440B4">
        <w:rPr>
          <w:sz w:val="28"/>
          <w:szCs w:val="28"/>
        </w:rPr>
        <w:t xml:space="preserve">. </w:t>
      </w:r>
      <w:r w:rsidR="009440B4" w:rsidRPr="001C5D4B">
        <w:rPr>
          <w:sz w:val="28"/>
          <w:szCs w:val="28"/>
        </w:rPr>
        <w:t xml:space="preserve">После подписания Главой </w:t>
      </w:r>
      <w:r w:rsidR="009440B4">
        <w:rPr>
          <w:sz w:val="28"/>
          <w:szCs w:val="28"/>
        </w:rPr>
        <w:t>муниципального образования проекта постановления Администрации муниципального образования «Кардымовский район» Смоленской области об отказе в сопровождении инвестиционного проекта на территории муниципального образования «Кардымовский район» Смоленской области</w:t>
      </w:r>
      <w:r w:rsidR="009440B4" w:rsidRPr="001C5D4B">
        <w:rPr>
          <w:sz w:val="28"/>
          <w:szCs w:val="28"/>
        </w:rPr>
        <w:t xml:space="preserve"> направляется Главой </w:t>
      </w:r>
      <w:r w:rsidR="009440B4">
        <w:rPr>
          <w:sz w:val="28"/>
          <w:szCs w:val="28"/>
        </w:rPr>
        <w:t>муниципального образования</w:t>
      </w:r>
      <w:r w:rsidR="009440B4" w:rsidRPr="001C5D4B">
        <w:rPr>
          <w:sz w:val="28"/>
          <w:szCs w:val="28"/>
        </w:rPr>
        <w:t xml:space="preserve"> специалисту Администрации, ответственному за делопроизводство для присвоения ему регистрационного номера.</w:t>
      </w:r>
    </w:p>
    <w:p w:rsidR="009440B4" w:rsidRDefault="009B4E4F" w:rsidP="009440B4">
      <w:pPr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 w:rsidR="00F1725E">
        <w:rPr>
          <w:sz w:val="28"/>
          <w:szCs w:val="28"/>
        </w:rPr>
        <w:t>5</w:t>
      </w:r>
      <w:r w:rsidR="009440B4">
        <w:rPr>
          <w:sz w:val="28"/>
          <w:szCs w:val="28"/>
        </w:rPr>
        <w:t xml:space="preserve">. </w:t>
      </w:r>
      <w:r w:rsidR="009440B4" w:rsidRPr="001C5D4B">
        <w:rPr>
          <w:sz w:val="28"/>
          <w:szCs w:val="28"/>
        </w:rPr>
        <w:t xml:space="preserve">После присвоения регистрационного номера </w:t>
      </w:r>
      <w:r w:rsidR="009440B4">
        <w:rPr>
          <w:sz w:val="28"/>
          <w:szCs w:val="28"/>
        </w:rPr>
        <w:t>проекту постановления Администрации муниципального образования «Кардымовский район» Смоленской области об отказе в сопровождении инвестиционного проекта на территории муниципального образования «Кардымовский район» Смоленской области</w:t>
      </w:r>
      <w:r w:rsidR="009440B4" w:rsidRPr="001C5D4B">
        <w:rPr>
          <w:sz w:val="28"/>
          <w:szCs w:val="28"/>
        </w:rPr>
        <w:t xml:space="preserve"> специалист Администрации, ответственный за делопроизводство, в течение 1 рабочего дня с момента </w:t>
      </w:r>
      <w:r w:rsidR="009440B4">
        <w:rPr>
          <w:sz w:val="28"/>
          <w:szCs w:val="28"/>
        </w:rPr>
        <w:t>его подписания</w:t>
      </w:r>
      <w:r w:rsidR="009440B4" w:rsidRPr="001C5D4B">
        <w:rPr>
          <w:sz w:val="28"/>
          <w:szCs w:val="28"/>
        </w:rPr>
        <w:t xml:space="preserve">,  </w:t>
      </w:r>
      <w:r w:rsidR="009440B4" w:rsidRPr="00BB08FF">
        <w:rPr>
          <w:sz w:val="28"/>
          <w:szCs w:val="28"/>
        </w:rPr>
        <w:t>передает его специалисту Отдела.</w:t>
      </w:r>
    </w:p>
    <w:p w:rsidR="001971C9" w:rsidRPr="00061ADC" w:rsidRDefault="003D60F2" w:rsidP="00F172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1725E">
        <w:rPr>
          <w:sz w:val="28"/>
          <w:szCs w:val="28"/>
        </w:rPr>
        <w:t>6</w:t>
      </w:r>
      <w:r w:rsidR="00F1725E" w:rsidRPr="00F1725E">
        <w:rPr>
          <w:sz w:val="28"/>
          <w:szCs w:val="28"/>
        </w:rPr>
        <w:t>6</w:t>
      </w:r>
      <w:r w:rsidR="001971C9" w:rsidRPr="00F1725E">
        <w:rPr>
          <w:sz w:val="28"/>
          <w:szCs w:val="28"/>
        </w:rPr>
        <w:t xml:space="preserve">. Максимальный срок выполнения административной процедуры </w:t>
      </w:r>
      <w:r w:rsidR="00F1725E" w:rsidRPr="00F1725E">
        <w:rPr>
          <w:sz w:val="28"/>
          <w:szCs w:val="28"/>
        </w:rPr>
        <w:t xml:space="preserve">анализа информации об инвестиционном проекте, заявителе, принятие решения о </w:t>
      </w:r>
      <w:r w:rsidR="00F1725E" w:rsidRPr="00061ADC">
        <w:rPr>
          <w:sz w:val="28"/>
          <w:szCs w:val="28"/>
        </w:rPr>
        <w:t xml:space="preserve">сопровождении (об отказе в сопровождении) инвестиционного проекта </w:t>
      </w:r>
      <w:r w:rsidR="001971C9" w:rsidRPr="00061ADC">
        <w:rPr>
          <w:sz w:val="28"/>
          <w:szCs w:val="28"/>
        </w:rPr>
        <w:t xml:space="preserve">составляет </w:t>
      </w:r>
      <w:r w:rsidR="00295D38">
        <w:rPr>
          <w:sz w:val="28"/>
          <w:szCs w:val="28"/>
        </w:rPr>
        <w:t>6</w:t>
      </w:r>
      <w:r w:rsidR="00061ADC" w:rsidRPr="00061ADC">
        <w:rPr>
          <w:sz w:val="28"/>
          <w:szCs w:val="28"/>
        </w:rPr>
        <w:t xml:space="preserve"> </w:t>
      </w:r>
      <w:r w:rsidR="006E2AF7" w:rsidRPr="00061ADC">
        <w:rPr>
          <w:sz w:val="28"/>
          <w:szCs w:val="28"/>
        </w:rPr>
        <w:t>рабочих</w:t>
      </w:r>
      <w:r w:rsidR="001971C9" w:rsidRPr="00061ADC">
        <w:rPr>
          <w:sz w:val="28"/>
          <w:szCs w:val="28"/>
        </w:rPr>
        <w:t xml:space="preserve"> дней. </w:t>
      </w:r>
    </w:p>
    <w:p w:rsidR="000521C9" w:rsidRDefault="000521C9" w:rsidP="00AF6B24">
      <w:pPr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color w:val="FF0000"/>
          <w:sz w:val="28"/>
          <w:szCs w:val="28"/>
        </w:rPr>
      </w:pPr>
    </w:p>
    <w:p w:rsidR="000521C9" w:rsidRPr="005B23AA" w:rsidRDefault="005B23AA" w:rsidP="005B23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5B23AA">
        <w:rPr>
          <w:b/>
          <w:sz w:val="28"/>
          <w:szCs w:val="28"/>
        </w:rPr>
        <w:t xml:space="preserve">ыдача </w:t>
      </w:r>
      <w:r w:rsidR="008755E1">
        <w:rPr>
          <w:b/>
          <w:sz w:val="28"/>
          <w:szCs w:val="28"/>
        </w:rPr>
        <w:t>уведомления</w:t>
      </w:r>
      <w:r w:rsidRPr="005B23AA">
        <w:rPr>
          <w:b/>
          <w:sz w:val="28"/>
          <w:szCs w:val="28"/>
        </w:rPr>
        <w:t xml:space="preserve"> о сопровождении (об отказе в сопровождении)  инвестиционного проекта </w:t>
      </w:r>
    </w:p>
    <w:p w:rsidR="005B23AA" w:rsidRPr="00C654B3" w:rsidRDefault="005B23AA" w:rsidP="00AF6B24">
      <w:pPr>
        <w:ind w:firstLine="709"/>
        <w:jc w:val="both"/>
        <w:rPr>
          <w:color w:val="C00000"/>
          <w:sz w:val="28"/>
          <w:szCs w:val="28"/>
        </w:rPr>
      </w:pPr>
    </w:p>
    <w:p w:rsidR="000521C9" w:rsidRPr="008755E1" w:rsidRDefault="003D60F2" w:rsidP="008755E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836BDD">
        <w:rPr>
          <w:sz w:val="28"/>
          <w:szCs w:val="28"/>
        </w:rPr>
        <w:t>7</w:t>
      </w:r>
      <w:r w:rsidR="000521C9" w:rsidRPr="007C6790">
        <w:rPr>
          <w:sz w:val="28"/>
          <w:szCs w:val="28"/>
        </w:rPr>
        <w:t xml:space="preserve">. Основанием для начала  административной процедуры </w:t>
      </w:r>
      <w:r w:rsidR="008755E1" w:rsidRPr="008755E1">
        <w:rPr>
          <w:sz w:val="28"/>
          <w:szCs w:val="28"/>
        </w:rPr>
        <w:t>выдачи</w:t>
      </w:r>
      <w:r w:rsidR="008755E1">
        <w:rPr>
          <w:sz w:val="28"/>
          <w:szCs w:val="28"/>
        </w:rPr>
        <w:t xml:space="preserve"> </w:t>
      </w:r>
      <w:r w:rsidR="009A156F" w:rsidRPr="00836BDD">
        <w:rPr>
          <w:sz w:val="28"/>
          <w:szCs w:val="28"/>
        </w:rPr>
        <w:t xml:space="preserve">уведомления </w:t>
      </w:r>
      <w:r w:rsidR="008755E1" w:rsidRPr="00836BDD">
        <w:rPr>
          <w:sz w:val="28"/>
          <w:szCs w:val="28"/>
        </w:rPr>
        <w:t>о сопровождении</w:t>
      </w:r>
      <w:r w:rsidR="008755E1" w:rsidRPr="008755E1">
        <w:rPr>
          <w:sz w:val="28"/>
          <w:szCs w:val="28"/>
        </w:rPr>
        <w:t xml:space="preserve"> (об отказе в сопровождении)  инвестиционного проекта</w:t>
      </w:r>
      <w:r w:rsidR="000521C9" w:rsidRPr="008755E1">
        <w:rPr>
          <w:sz w:val="28"/>
          <w:szCs w:val="28"/>
        </w:rPr>
        <w:t xml:space="preserve">, </w:t>
      </w:r>
      <w:r w:rsidR="000521C9" w:rsidRPr="007C6790">
        <w:rPr>
          <w:sz w:val="28"/>
          <w:szCs w:val="28"/>
        </w:rPr>
        <w:t>является  получение специалистом Отдела от</w:t>
      </w:r>
      <w:r w:rsidR="000521C9" w:rsidRPr="00290D33">
        <w:rPr>
          <w:sz w:val="28"/>
          <w:szCs w:val="28"/>
        </w:rPr>
        <w:t xml:space="preserve"> специалиста Администрации, ответственного за делопроизводство,  </w:t>
      </w:r>
      <w:r w:rsidR="008755E1">
        <w:rPr>
          <w:sz w:val="28"/>
          <w:szCs w:val="28"/>
        </w:rPr>
        <w:t>постановлени</w:t>
      </w:r>
      <w:r w:rsidR="009A156F" w:rsidRPr="00836BDD">
        <w:rPr>
          <w:sz w:val="28"/>
          <w:szCs w:val="28"/>
        </w:rPr>
        <w:t>я</w:t>
      </w:r>
      <w:r w:rsidR="008755E1" w:rsidRPr="00836BDD">
        <w:rPr>
          <w:sz w:val="28"/>
          <w:szCs w:val="28"/>
        </w:rPr>
        <w:t xml:space="preserve"> </w:t>
      </w:r>
      <w:r w:rsidR="008755E1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</w:t>
      </w:r>
      <w:r w:rsidR="000521C9" w:rsidRPr="007C6790">
        <w:rPr>
          <w:sz w:val="28"/>
          <w:szCs w:val="28"/>
        </w:rPr>
        <w:t xml:space="preserve"> о </w:t>
      </w:r>
      <w:r w:rsidR="008755E1">
        <w:rPr>
          <w:sz w:val="28"/>
          <w:szCs w:val="28"/>
        </w:rPr>
        <w:t>сопровождении инвестиционного проекта</w:t>
      </w:r>
      <w:r w:rsidR="000521C9" w:rsidRPr="00290D33">
        <w:rPr>
          <w:rStyle w:val="a8"/>
          <w:b w:val="0"/>
          <w:sz w:val="28"/>
          <w:szCs w:val="28"/>
        </w:rPr>
        <w:t xml:space="preserve"> либо </w:t>
      </w:r>
      <w:r w:rsidR="000521C9" w:rsidRPr="00290D33">
        <w:rPr>
          <w:sz w:val="28"/>
          <w:szCs w:val="28"/>
        </w:rPr>
        <w:t>уведомления</w:t>
      </w:r>
      <w:r w:rsidR="000521C9" w:rsidRPr="007C6790">
        <w:rPr>
          <w:sz w:val="28"/>
          <w:szCs w:val="28"/>
        </w:rPr>
        <w:t xml:space="preserve"> </w:t>
      </w:r>
      <w:r w:rsidR="000521C9" w:rsidRPr="001C5D4B">
        <w:rPr>
          <w:sz w:val="28"/>
          <w:szCs w:val="28"/>
        </w:rPr>
        <w:t>об отказе</w:t>
      </w:r>
      <w:r w:rsidR="000521C9">
        <w:rPr>
          <w:sz w:val="28"/>
          <w:szCs w:val="28"/>
        </w:rPr>
        <w:t xml:space="preserve"> в предоставлении </w:t>
      </w:r>
      <w:r w:rsidR="008755E1">
        <w:rPr>
          <w:sz w:val="28"/>
          <w:szCs w:val="28"/>
        </w:rPr>
        <w:t>сопровождения инвестиционного проекта</w:t>
      </w:r>
      <w:r w:rsidR="000521C9">
        <w:rPr>
          <w:sz w:val="28"/>
          <w:szCs w:val="28"/>
        </w:rPr>
        <w:t>.</w:t>
      </w:r>
    </w:p>
    <w:p w:rsidR="005976DC" w:rsidRDefault="003D60F2" w:rsidP="005976D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36BDD">
        <w:rPr>
          <w:sz w:val="28"/>
          <w:szCs w:val="28"/>
        </w:rPr>
        <w:t>8</w:t>
      </w:r>
      <w:r w:rsidR="005976DC">
        <w:rPr>
          <w:sz w:val="28"/>
          <w:szCs w:val="28"/>
        </w:rPr>
        <w:t xml:space="preserve">. При получении специалистом Отдела </w:t>
      </w:r>
      <w:r w:rsidR="005976DC" w:rsidRPr="00B57BE6">
        <w:rPr>
          <w:sz w:val="28"/>
          <w:szCs w:val="28"/>
        </w:rPr>
        <w:t xml:space="preserve">постановления </w:t>
      </w:r>
      <w:r w:rsidR="006D7803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</w:t>
      </w:r>
      <w:r w:rsidR="006D7803" w:rsidRPr="007C6790">
        <w:rPr>
          <w:sz w:val="28"/>
          <w:szCs w:val="28"/>
        </w:rPr>
        <w:t xml:space="preserve"> о </w:t>
      </w:r>
      <w:r w:rsidR="006D7803">
        <w:rPr>
          <w:sz w:val="28"/>
          <w:szCs w:val="28"/>
        </w:rPr>
        <w:t>сопровождении инвестиционного проекта</w:t>
      </w:r>
      <w:r w:rsidR="006D7803" w:rsidRPr="00290D33">
        <w:rPr>
          <w:rStyle w:val="a8"/>
          <w:b w:val="0"/>
          <w:sz w:val="28"/>
          <w:szCs w:val="28"/>
        </w:rPr>
        <w:t xml:space="preserve"> либо </w:t>
      </w:r>
      <w:r w:rsidR="009B4E4F">
        <w:rPr>
          <w:sz w:val="28"/>
          <w:szCs w:val="28"/>
        </w:rPr>
        <w:t>постановления</w:t>
      </w:r>
      <w:r w:rsidR="006D7803" w:rsidRPr="007C6790">
        <w:rPr>
          <w:sz w:val="28"/>
          <w:szCs w:val="28"/>
        </w:rPr>
        <w:t xml:space="preserve"> </w:t>
      </w:r>
      <w:r w:rsidR="006D7803" w:rsidRPr="001C5D4B">
        <w:rPr>
          <w:sz w:val="28"/>
          <w:szCs w:val="28"/>
        </w:rPr>
        <w:t>об отказе</w:t>
      </w:r>
      <w:r w:rsidR="006D7803">
        <w:rPr>
          <w:sz w:val="28"/>
          <w:szCs w:val="28"/>
        </w:rPr>
        <w:t xml:space="preserve"> в предоставлении сопровождения инвестиционного проекта</w:t>
      </w:r>
      <w:r w:rsidR="005976DC" w:rsidRPr="00390C74">
        <w:rPr>
          <w:sz w:val="28"/>
          <w:szCs w:val="28"/>
        </w:rPr>
        <w:t xml:space="preserve"> </w:t>
      </w:r>
      <w:r w:rsidR="005976DC" w:rsidRPr="001C5D4B">
        <w:rPr>
          <w:sz w:val="28"/>
          <w:szCs w:val="28"/>
        </w:rPr>
        <w:t xml:space="preserve">специалист Отдела осуществляет подготовку проекта </w:t>
      </w:r>
      <w:r w:rsidR="005976DC">
        <w:rPr>
          <w:sz w:val="28"/>
          <w:szCs w:val="28"/>
        </w:rPr>
        <w:t xml:space="preserve">уведомления о </w:t>
      </w:r>
      <w:r w:rsidR="006D7803">
        <w:rPr>
          <w:sz w:val="28"/>
          <w:szCs w:val="28"/>
        </w:rPr>
        <w:t>сопровождении (об отказе в сопровождении) инвестиционного проекта</w:t>
      </w:r>
      <w:r w:rsidR="005976DC">
        <w:rPr>
          <w:sz w:val="28"/>
          <w:szCs w:val="28"/>
        </w:rPr>
        <w:t>.</w:t>
      </w:r>
    </w:p>
    <w:p w:rsidR="005976DC" w:rsidRDefault="003D60F2" w:rsidP="00597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6BDD">
        <w:rPr>
          <w:sz w:val="28"/>
          <w:szCs w:val="28"/>
        </w:rPr>
        <w:t>9</w:t>
      </w:r>
      <w:r w:rsidR="005976DC">
        <w:rPr>
          <w:sz w:val="28"/>
          <w:szCs w:val="28"/>
        </w:rPr>
        <w:t xml:space="preserve">. </w:t>
      </w:r>
      <w:r w:rsidR="005976DC" w:rsidRPr="001C5D4B">
        <w:rPr>
          <w:sz w:val="28"/>
          <w:szCs w:val="28"/>
        </w:rPr>
        <w:t xml:space="preserve">Специалист Отдела направляет проект </w:t>
      </w:r>
      <w:r w:rsidR="005976DC">
        <w:rPr>
          <w:sz w:val="28"/>
          <w:szCs w:val="28"/>
        </w:rPr>
        <w:t xml:space="preserve">уведомления </w:t>
      </w:r>
      <w:r w:rsidR="006D7803">
        <w:rPr>
          <w:sz w:val="28"/>
          <w:szCs w:val="28"/>
        </w:rPr>
        <w:t>о сопровождении (об отказе в сопровождении) инвестиционного проекта</w:t>
      </w:r>
      <w:r w:rsidR="005976DC" w:rsidRPr="00390C74">
        <w:rPr>
          <w:sz w:val="28"/>
          <w:szCs w:val="28"/>
        </w:rPr>
        <w:t xml:space="preserve"> </w:t>
      </w:r>
      <w:r w:rsidR="005976DC" w:rsidRPr="001C5D4B">
        <w:rPr>
          <w:sz w:val="28"/>
          <w:szCs w:val="28"/>
        </w:rPr>
        <w:t xml:space="preserve"> на согласование </w:t>
      </w:r>
      <w:r w:rsidR="005976DC">
        <w:rPr>
          <w:sz w:val="28"/>
          <w:szCs w:val="28"/>
        </w:rPr>
        <w:t xml:space="preserve">начальнику отдела, </w:t>
      </w:r>
      <w:r w:rsidR="005976DC" w:rsidRPr="001C5D4B">
        <w:rPr>
          <w:sz w:val="28"/>
          <w:szCs w:val="28"/>
        </w:rPr>
        <w:t xml:space="preserve">специалисту Администрации, ответственному за юридическую </w:t>
      </w:r>
      <w:r w:rsidR="005976DC" w:rsidRPr="005D70A7">
        <w:rPr>
          <w:sz w:val="28"/>
          <w:szCs w:val="28"/>
        </w:rPr>
        <w:t xml:space="preserve">экспертизу, Управляющему делами Администрации. </w:t>
      </w:r>
    </w:p>
    <w:p w:rsidR="005976DC" w:rsidRPr="006E2AF7" w:rsidRDefault="00836BDD" w:rsidP="005976D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5976DC">
        <w:rPr>
          <w:sz w:val="28"/>
          <w:szCs w:val="28"/>
        </w:rPr>
        <w:t>.</w:t>
      </w:r>
      <w:r w:rsidR="005976DC" w:rsidRPr="001C5D4B">
        <w:rPr>
          <w:sz w:val="28"/>
          <w:szCs w:val="28"/>
        </w:rPr>
        <w:t xml:space="preserve"> Специалист Администрации, ответственный за делопроизводство, передает проект </w:t>
      </w:r>
      <w:r w:rsidR="005976DC">
        <w:rPr>
          <w:sz w:val="28"/>
          <w:szCs w:val="28"/>
        </w:rPr>
        <w:t xml:space="preserve">уведомления </w:t>
      </w:r>
      <w:r w:rsidR="006D7803">
        <w:rPr>
          <w:sz w:val="28"/>
          <w:szCs w:val="28"/>
        </w:rPr>
        <w:t>о сопровождении (об отказе в сопровождении) инвестиционного проекта</w:t>
      </w:r>
      <w:r w:rsidR="006D7803" w:rsidRPr="001C5D4B">
        <w:rPr>
          <w:sz w:val="28"/>
          <w:szCs w:val="28"/>
        </w:rPr>
        <w:t xml:space="preserve"> </w:t>
      </w:r>
      <w:r w:rsidR="005976DC" w:rsidRPr="001C5D4B">
        <w:rPr>
          <w:sz w:val="28"/>
          <w:szCs w:val="28"/>
        </w:rPr>
        <w:t xml:space="preserve">на подпись </w:t>
      </w:r>
      <w:r w:rsidR="005976DC">
        <w:rPr>
          <w:sz w:val="28"/>
          <w:szCs w:val="28"/>
        </w:rPr>
        <w:t xml:space="preserve">заместителю </w:t>
      </w:r>
      <w:r w:rsidR="005976DC" w:rsidRPr="001C5D4B">
        <w:rPr>
          <w:sz w:val="28"/>
          <w:szCs w:val="28"/>
        </w:rPr>
        <w:t>Глав</w:t>
      </w:r>
      <w:r w:rsidR="005976DC">
        <w:rPr>
          <w:sz w:val="28"/>
          <w:szCs w:val="28"/>
        </w:rPr>
        <w:t xml:space="preserve">ы </w:t>
      </w:r>
      <w:r w:rsidR="005976DC">
        <w:rPr>
          <w:color w:val="000000"/>
          <w:sz w:val="28"/>
          <w:szCs w:val="28"/>
        </w:rPr>
        <w:t xml:space="preserve">муниципального образования, </w:t>
      </w:r>
      <w:r w:rsidR="005976DC" w:rsidRPr="006E2AF7">
        <w:rPr>
          <w:sz w:val="28"/>
          <w:szCs w:val="28"/>
        </w:rPr>
        <w:t xml:space="preserve">курирующему вопросы </w:t>
      </w:r>
      <w:r w:rsidR="006D7803" w:rsidRPr="006E2AF7">
        <w:rPr>
          <w:sz w:val="28"/>
          <w:szCs w:val="28"/>
        </w:rPr>
        <w:t>экономики</w:t>
      </w:r>
      <w:r w:rsidR="005976DC" w:rsidRPr="006E2AF7">
        <w:rPr>
          <w:sz w:val="28"/>
          <w:szCs w:val="28"/>
        </w:rPr>
        <w:t>.</w:t>
      </w:r>
    </w:p>
    <w:p w:rsidR="005976DC" w:rsidRDefault="00836BDD" w:rsidP="005976D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5976DC">
        <w:rPr>
          <w:sz w:val="28"/>
          <w:szCs w:val="28"/>
        </w:rPr>
        <w:t>.</w:t>
      </w:r>
      <w:r w:rsidR="005976DC" w:rsidRPr="001C5D4B">
        <w:rPr>
          <w:sz w:val="28"/>
          <w:szCs w:val="28"/>
        </w:rPr>
        <w:t xml:space="preserve">  После подписания </w:t>
      </w:r>
      <w:r w:rsidR="005976DC">
        <w:rPr>
          <w:sz w:val="28"/>
          <w:szCs w:val="28"/>
        </w:rPr>
        <w:t xml:space="preserve">заместителем </w:t>
      </w:r>
      <w:r w:rsidR="005976DC" w:rsidRPr="001C5D4B">
        <w:rPr>
          <w:sz w:val="28"/>
          <w:szCs w:val="28"/>
        </w:rPr>
        <w:t>Глав</w:t>
      </w:r>
      <w:r w:rsidR="005976DC">
        <w:rPr>
          <w:sz w:val="28"/>
          <w:szCs w:val="28"/>
        </w:rPr>
        <w:t>ы</w:t>
      </w:r>
      <w:r w:rsidR="005976DC" w:rsidRPr="001C5D4B">
        <w:rPr>
          <w:sz w:val="28"/>
          <w:szCs w:val="28"/>
        </w:rPr>
        <w:t xml:space="preserve"> </w:t>
      </w:r>
      <w:r w:rsidR="005976DC">
        <w:rPr>
          <w:color w:val="000000"/>
          <w:sz w:val="28"/>
          <w:szCs w:val="28"/>
        </w:rPr>
        <w:t>муниципального образования</w:t>
      </w:r>
      <w:r w:rsidR="005976DC" w:rsidRPr="001C5D4B">
        <w:rPr>
          <w:sz w:val="28"/>
          <w:szCs w:val="28"/>
        </w:rPr>
        <w:t xml:space="preserve"> </w:t>
      </w:r>
      <w:r w:rsidR="005976DC">
        <w:rPr>
          <w:sz w:val="28"/>
          <w:szCs w:val="28"/>
        </w:rPr>
        <w:t xml:space="preserve">проекта уведомления </w:t>
      </w:r>
      <w:r w:rsidR="006D7803">
        <w:rPr>
          <w:sz w:val="28"/>
          <w:szCs w:val="28"/>
        </w:rPr>
        <w:t>о сопровождении (об отказе в сопровождении) инвестиционного проекта</w:t>
      </w:r>
      <w:r w:rsidR="005976DC" w:rsidRPr="00390C74">
        <w:rPr>
          <w:sz w:val="28"/>
          <w:szCs w:val="28"/>
        </w:rPr>
        <w:t xml:space="preserve"> </w:t>
      </w:r>
      <w:r w:rsidR="005976DC">
        <w:rPr>
          <w:sz w:val="28"/>
          <w:szCs w:val="28"/>
        </w:rPr>
        <w:t xml:space="preserve">проект </w:t>
      </w:r>
      <w:r w:rsidR="005976DC" w:rsidRPr="001C5D4B">
        <w:rPr>
          <w:sz w:val="28"/>
          <w:szCs w:val="28"/>
        </w:rPr>
        <w:t>направляется специалисту Администрации, ответственному за делопроизводство для присвоения ему регистрационного номера.</w:t>
      </w:r>
    </w:p>
    <w:p w:rsidR="005976DC" w:rsidRDefault="00836BDD" w:rsidP="005976DC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5976DC">
        <w:rPr>
          <w:sz w:val="28"/>
          <w:szCs w:val="28"/>
        </w:rPr>
        <w:t>.</w:t>
      </w:r>
      <w:r w:rsidR="005976DC" w:rsidRPr="001C5D4B">
        <w:rPr>
          <w:sz w:val="28"/>
          <w:szCs w:val="28"/>
        </w:rPr>
        <w:t xml:space="preserve">  После присвоения регистрационного номера </w:t>
      </w:r>
      <w:r w:rsidR="005976DC">
        <w:rPr>
          <w:sz w:val="28"/>
          <w:szCs w:val="28"/>
        </w:rPr>
        <w:t xml:space="preserve">уведомления </w:t>
      </w:r>
      <w:r w:rsidR="006D7803">
        <w:rPr>
          <w:sz w:val="28"/>
          <w:szCs w:val="28"/>
        </w:rPr>
        <w:t>о сопровождении (об отказе в сопровождении) инвестиционного проекта</w:t>
      </w:r>
      <w:r w:rsidR="005976DC" w:rsidRPr="00390C74">
        <w:rPr>
          <w:sz w:val="28"/>
          <w:szCs w:val="28"/>
        </w:rPr>
        <w:t xml:space="preserve"> </w:t>
      </w:r>
      <w:r w:rsidR="005976DC" w:rsidRPr="001C5D4B">
        <w:rPr>
          <w:sz w:val="28"/>
          <w:szCs w:val="28"/>
        </w:rPr>
        <w:t xml:space="preserve"> специалист Администрации, ответственный за делопроизводство, в течение 1 рабочего дня с момента подписания документов,  </w:t>
      </w:r>
      <w:r w:rsidR="005976DC" w:rsidRPr="00BB08FF">
        <w:rPr>
          <w:sz w:val="28"/>
          <w:szCs w:val="28"/>
        </w:rPr>
        <w:t>передает его специалисту Отдела.</w:t>
      </w:r>
    </w:p>
    <w:p w:rsidR="005976DC" w:rsidRDefault="00836BDD" w:rsidP="00597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5976DC">
        <w:rPr>
          <w:sz w:val="28"/>
          <w:szCs w:val="28"/>
        </w:rPr>
        <w:t xml:space="preserve">. </w:t>
      </w:r>
      <w:r w:rsidR="005976DC" w:rsidRPr="00535259">
        <w:rPr>
          <w:sz w:val="28"/>
          <w:szCs w:val="28"/>
        </w:rPr>
        <w:t>Специалист Отдела при получении документов не позднее дня, следующего за д</w:t>
      </w:r>
      <w:r w:rsidR="005976DC">
        <w:rPr>
          <w:sz w:val="28"/>
          <w:szCs w:val="28"/>
        </w:rPr>
        <w:t xml:space="preserve">нем принятия решения о  выдаче </w:t>
      </w:r>
      <w:r w:rsidR="005976DC" w:rsidRPr="00E1315B">
        <w:rPr>
          <w:sz w:val="28"/>
          <w:szCs w:val="28"/>
        </w:rPr>
        <w:t xml:space="preserve">уведомления </w:t>
      </w:r>
      <w:r w:rsidR="006D7803">
        <w:rPr>
          <w:sz w:val="28"/>
          <w:szCs w:val="28"/>
        </w:rPr>
        <w:t>о сопровождении (об отказе в сопровождении) инвестиционного проекта</w:t>
      </w:r>
      <w:r w:rsidR="005976DC" w:rsidRPr="00535259">
        <w:rPr>
          <w:sz w:val="28"/>
          <w:szCs w:val="28"/>
        </w:rPr>
        <w:t>,  направляет (выдает - в случае личного обращения заявителя в Отдел) заявителю уведомлени</w:t>
      </w:r>
      <w:r w:rsidR="005976DC">
        <w:rPr>
          <w:sz w:val="28"/>
          <w:szCs w:val="28"/>
        </w:rPr>
        <w:t>я</w:t>
      </w:r>
      <w:r w:rsidR="005976DC" w:rsidRPr="00535259">
        <w:rPr>
          <w:sz w:val="28"/>
          <w:szCs w:val="28"/>
        </w:rPr>
        <w:t xml:space="preserve"> о принятии одного из указанных решений.  </w:t>
      </w:r>
    </w:p>
    <w:p w:rsidR="005976DC" w:rsidRPr="004F799E" w:rsidRDefault="00836BDD" w:rsidP="004F799E">
      <w:pPr>
        <w:ind w:firstLine="709"/>
        <w:jc w:val="both"/>
        <w:rPr>
          <w:sz w:val="28"/>
          <w:szCs w:val="28"/>
        </w:rPr>
      </w:pPr>
      <w:r w:rsidRPr="004F799E">
        <w:rPr>
          <w:sz w:val="28"/>
          <w:szCs w:val="28"/>
        </w:rPr>
        <w:t>74</w:t>
      </w:r>
      <w:r w:rsidR="005976DC" w:rsidRPr="004F799E">
        <w:rPr>
          <w:sz w:val="28"/>
          <w:szCs w:val="28"/>
        </w:rPr>
        <w:t xml:space="preserve">.  Максимальный  срок  выполнения  административной  процедуры  </w:t>
      </w:r>
      <w:r w:rsidR="00EF2980">
        <w:rPr>
          <w:sz w:val="28"/>
          <w:szCs w:val="28"/>
        </w:rPr>
        <w:t xml:space="preserve">выдачи </w:t>
      </w:r>
      <w:r w:rsidR="004F799E" w:rsidRPr="004F799E">
        <w:rPr>
          <w:sz w:val="28"/>
          <w:szCs w:val="28"/>
        </w:rPr>
        <w:t xml:space="preserve">уведомления о сопровождении (об отказе в сопровождении)  инвестиционного проекта </w:t>
      </w:r>
      <w:r w:rsidR="005976DC" w:rsidRPr="004F799E">
        <w:rPr>
          <w:sz w:val="28"/>
          <w:szCs w:val="28"/>
        </w:rPr>
        <w:t xml:space="preserve">составляет </w:t>
      </w:r>
      <w:r w:rsidR="006D7803" w:rsidRPr="004F799E">
        <w:rPr>
          <w:sz w:val="28"/>
          <w:szCs w:val="28"/>
        </w:rPr>
        <w:t>2</w:t>
      </w:r>
      <w:r w:rsidR="009B4E4F" w:rsidRPr="004F799E">
        <w:rPr>
          <w:sz w:val="28"/>
          <w:szCs w:val="28"/>
        </w:rPr>
        <w:t xml:space="preserve"> рабочих</w:t>
      </w:r>
      <w:r w:rsidR="005976DC" w:rsidRPr="004F799E">
        <w:rPr>
          <w:sz w:val="28"/>
          <w:szCs w:val="28"/>
        </w:rPr>
        <w:t xml:space="preserve"> дн</w:t>
      </w:r>
      <w:r w:rsidR="006D7803" w:rsidRPr="004F799E">
        <w:rPr>
          <w:sz w:val="28"/>
          <w:szCs w:val="28"/>
        </w:rPr>
        <w:t>я</w:t>
      </w:r>
      <w:r w:rsidR="005976DC" w:rsidRPr="004F799E">
        <w:rPr>
          <w:sz w:val="28"/>
          <w:szCs w:val="28"/>
        </w:rPr>
        <w:t>.</w:t>
      </w:r>
    </w:p>
    <w:p w:rsidR="000521C9" w:rsidRPr="008D1011" w:rsidRDefault="000521C9" w:rsidP="00AF6B24">
      <w:pPr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color w:val="FF0000"/>
          <w:sz w:val="28"/>
          <w:szCs w:val="28"/>
        </w:rPr>
      </w:pPr>
    </w:p>
    <w:p w:rsidR="000521C9" w:rsidRPr="00304E55" w:rsidRDefault="00C74F83" w:rsidP="00AF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404CC">
        <w:rPr>
          <w:b/>
          <w:sz w:val="28"/>
          <w:szCs w:val="28"/>
        </w:rPr>
        <w:t>Раздел</w:t>
      </w:r>
      <w:r w:rsidRPr="00304E55">
        <w:rPr>
          <w:b/>
          <w:bCs/>
          <w:sz w:val="28"/>
          <w:szCs w:val="28"/>
        </w:rPr>
        <w:t xml:space="preserve"> </w:t>
      </w:r>
      <w:r w:rsidR="005976D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0521C9" w:rsidRPr="00304E55">
        <w:rPr>
          <w:b/>
          <w:bCs/>
          <w:sz w:val="28"/>
          <w:szCs w:val="28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области», следующих административных процедур</w:t>
      </w:r>
    </w:p>
    <w:p w:rsidR="000521C9" w:rsidRPr="00304E55" w:rsidRDefault="000521C9" w:rsidP="00AF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0521C9" w:rsidRPr="00304E55" w:rsidRDefault="000521C9" w:rsidP="00AF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0AA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04E55">
        <w:rPr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0521C9" w:rsidRDefault="000521C9" w:rsidP="00AF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0AA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Pr="00304E55">
        <w:rPr>
          <w:sz w:val="28"/>
          <w:szCs w:val="28"/>
        </w:rPr>
        <w:t xml:space="preserve">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</w:t>
      </w:r>
      <w:r w:rsidRPr="00304E55">
        <w:rPr>
          <w:sz w:val="28"/>
          <w:szCs w:val="28"/>
        </w:rPr>
        <w:lastRenderedPageBreak/>
        <w:t>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</w:t>
      </w:r>
      <w:proofErr w:type="gramEnd"/>
      <w:r w:rsidRPr="00304E55">
        <w:rPr>
          <w:sz w:val="28"/>
          <w:szCs w:val="28"/>
        </w:rPr>
        <w:t xml:space="preserve"> муниципальных услуг (функций)».</w:t>
      </w:r>
    </w:p>
    <w:p w:rsidR="000521C9" w:rsidRPr="00304E55" w:rsidRDefault="000521C9" w:rsidP="00AF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0AA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04E55">
        <w:rPr>
          <w:sz w:val="28"/>
          <w:szCs w:val="28"/>
        </w:rPr>
        <w:t>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0521C9" w:rsidRPr="00304E55" w:rsidRDefault="000521C9" w:rsidP="00AF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0AA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04E55">
        <w:rPr>
          <w:sz w:val="28"/>
          <w:szCs w:val="28"/>
        </w:rPr>
        <w:t>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 заявителю предоставляется доступ к сведениям о государственной услуге, указанным в подразделе 1.3. настоящего административного регламента.</w:t>
      </w:r>
    </w:p>
    <w:p w:rsidR="000521C9" w:rsidRPr="00304E55" w:rsidRDefault="000521C9" w:rsidP="00AF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0AAC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304E55">
        <w:rPr>
          <w:sz w:val="28"/>
          <w:szCs w:val="28"/>
        </w:rPr>
        <w:t xml:space="preserve">Специалисты </w:t>
      </w:r>
      <w:r w:rsidR="00E422E7">
        <w:rPr>
          <w:sz w:val="28"/>
          <w:szCs w:val="28"/>
        </w:rPr>
        <w:t>Администрации</w:t>
      </w:r>
      <w:r w:rsidRPr="00304E55">
        <w:rPr>
          <w:sz w:val="28"/>
          <w:szCs w:val="28"/>
        </w:rPr>
        <w:t>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0521C9" w:rsidRPr="00304E55" w:rsidRDefault="00EE0AAC" w:rsidP="00AF6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0521C9">
        <w:rPr>
          <w:sz w:val="28"/>
          <w:szCs w:val="28"/>
        </w:rPr>
        <w:t xml:space="preserve">. </w:t>
      </w:r>
      <w:r w:rsidR="000521C9" w:rsidRPr="00304E55">
        <w:rPr>
          <w:sz w:val="28"/>
          <w:szCs w:val="28"/>
        </w:rPr>
        <w:t xml:space="preserve">Руководители и специалисты </w:t>
      </w:r>
      <w:r w:rsidR="00E422E7">
        <w:rPr>
          <w:sz w:val="28"/>
          <w:szCs w:val="28"/>
        </w:rPr>
        <w:t>Администрации</w:t>
      </w:r>
      <w:r w:rsidR="000521C9" w:rsidRPr="00304E55">
        <w:rPr>
          <w:sz w:val="28"/>
          <w:szCs w:val="28"/>
        </w:rPr>
        <w:t xml:space="preserve">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0521C9" w:rsidRDefault="000521C9" w:rsidP="00AF6B24">
      <w:pPr>
        <w:ind w:firstLine="709"/>
        <w:jc w:val="both"/>
        <w:rPr>
          <w:sz w:val="28"/>
          <w:szCs w:val="28"/>
        </w:rPr>
      </w:pPr>
    </w:p>
    <w:p w:rsidR="000521C9" w:rsidRDefault="00C74F83" w:rsidP="00AF6B24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404CC">
        <w:rPr>
          <w:b/>
          <w:sz w:val="28"/>
          <w:szCs w:val="28"/>
        </w:rPr>
        <w:t xml:space="preserve">Раздел </w:t>
      </w:r>
      <w:r w:rsidR="005976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0521C9" w:rsidRPr="00E404CC">
        <w:rPr>
          <w:b/>
          <w:sz w:val="28"/>
          <w:szCs w:val="28"/>
        </w:rPr>
        <w:t xml:space="preserve">Порядок и формы </w:t>
      </w:r>
      <w:proofErr w:type="gramStart"/>
      <w:r w:rsidR="000521C9" w:rsidRPr="00E404CC">
        <w:rPr>
          <w:b/>
          <w:sz w:val="28"/>
          <w:szCs w:val="28"/>
        </w:rPr>
        <w:t>контроля за</w:t>
      </w:r>
      <w:proofErr w:type="gramEnd"/>
      <w:r w:rsidR="000521C9" w:rsidRPr="00E404CC">
        <w:rPr>
          <w:b/>
          <w:sz w:val="28"/>
          <w:szCs w:val="28"/>
        </w:rPr>
        <w:t xml:space="preserve"> предоставлением</w:t>
      </w:r>
      <w:r w:rsidR="000521C9" w:rsidRPr="00E404CC">
        <w:rPr>
          <w:b/>
          <w:sz w:val="28"/>
          <w:szCs w:val="28"/>
        </w:rPr>
        <w:br/>
        <w:t>муниципальной услуги</w:t>
      </w:r>
    </w:p>
    <w:p w:rsidR="000521C9" w:rsidRPr="00E404CC" w:rsidRDefault="000521C9" w:rsidP="00AF6B24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521C9" w:rsidRPr="00E404CC" w:rsidRDefault="00EE0AAC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81</w:t>
      </w:r>
      <w:r w:rsidR="000521C9">
        <w:rPr>
          <w:sz w:val="28"/>
          <w:szCs w:val="28"/>
        </w:rPr>
        <w:t xml:space="preserve"> </w:t>
      </w:r>
      <w:r w:rsidR="000521C9" w:rsidRPr="00E404CC">
        <w:rPr>
          <w:sz w:val="28"/>
          <w:szCs w:val="28"/>
        </w:rPr>
        <w:t xml:space="preserve">Заместитель Главы </w:t>
      </w:r>
      <w:r w:rsidR="000521C9">
        <w:rPr>
          <w:sz w:val="28"/>
          <w:szCs w:val="28"/>
        </w:rPr>
        <w:t>муниципального образования</w:t>
      </w:r>
      <w:r w:rsidR="000521C9" w:rsidRPr="00E404CC">
        <w:rPr>
          <w:sz w:val="28"/>
          <w:szCs w:val="28"/>
        </w:rPr>
        <w:t xml:space="preserve">, курирующий вопросы </w:t>
      </w:r>
      <w:r w:rsidR="000521C9">
        <w:rPr>
          <w:sz w:val="28"/>
          <w:szCs w:val="28"/>
        </w:rPr>
        <w:t>экономики</w:t>
      </w:r>
      <w:r w:rsidR="000521C9" w:rsidRPr="00E404CC">
        <w:rPr>
          <w:sz w:val="28"/>
          <w:szCs w:val="28"/>
        </w:rPr>
        <w:t xml:space="preserve">, осуществляет текущий </w:t>
      </w:r>
      <w:proofErr w:type="gramStart"/>
      <w:r w:rsidR="000521C9" w:rsidRPr="00E404CC">
        <w:rPr>
          <w:sz w:val="28"/>
          <w:szCs w:val="28"/>
        </w:rPr>
        <w:t>контроль за</w:t>
      </w:r>
      <w:proofErr w:type="gramEnd"/>
      <w:r w:rsidR="000521C9" w:rsidRPr="00E404CC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0521C9" w:rsidRPr="00E404CC" w:rsidRDefault="00EE0AAC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82</w:t>
      </w:r>
      <w:r w:rsidR="00573B85">
        <w:rPr>
          <w:sz w:val="28"/>
          <w:szCs w:val="28"/>
        </w:rPr>
        <w:t>.</w:t>
      </w:r>
      <w:r w:rsidR="000521C9">
        <w:rPr>
          <w:sz w:val="28"/>
          <w:szCs w:val="28"/>
        </w:rPr>
        <w:t xml:space="preserve"> </w:t>
      </w:r>
      <w:r w:rsidR="000521C9" w:rsidRPr="00E404CC">
        <w:rPr>
          <w:sz w:val="28"/>
          <w:szCs w:val="28"/>
        </w:rPr>
        <w:t xml:space="preserve">Текущий контроль осуществляется путем проведения заместителем Главы </w:t>
      </w:r>
      <w:r w:rsidR="000521C9">
        <w:rPr>
          <w:sz w:val="28"/>
          <w:szCs w:val="28"/>
        </w:rPr>
        <w:t>муниципального образования</w:t>
      </w:r>
      <w:r w:rsidR="000521C9" w:rsidRPr="00E404CC">
        <w:rPr>
          <w:sz w:val="28"/>
          <w:szCs w:val="28"/>
        </w:rPr>
        <w:t xml:space="preserve">, курирующим вопросы </w:t>
      </w:r>
      <w:r w:rsidR="000521C9">
        <w:rPr>
          <w:sz w:val="28"/>
          <w:szCs w:val="28"/>
        </w:rPr>
        <w:t>экономики</w:t>
      </w:r>
      <w:r w:rsidR="000521C9" w:rsidRPr="00E404CC">
        <w:rPr>
          <w:sz w:val="28"/>
          <w:szCs w:val="28"/>
        </w:rPr>
        <w:t>, или уполномоченными лицами проверок соблюдения положений административного регламента, иных нормативных правовых актов Российской Федерации, Смоленской области при предоставлении специалистами Администрации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0521C9" w:rsidRPr="00E404CC" w:rsidRDefault="00EE0AAC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83</w:t>
      </w:r>
      <w:r w:rsidR="000521C9">
        <w:rPr>
          <w:sz w:val="28"/>
          <w:szCs w:val="28"/>
        </w:rPr>
        <w:t xml:space="preserve">. </w:t>
      </w:r>
      <w:r w:rsidR="00061BC9">
        <w:rPr>
          <w:sz w:val="28"/>
          <w:szCs w:val="28"/>
        </w:rPr>
        <w:t>Начальник</w:t>
      </w:r>
      <w:r w:rsidR="000521C9" w:rsidRPr="00E404CC">
        <w:rPr>
          <w:sz w:val="28"/>
          <w:szCs w:val="28"/>
        </w:rPr>
        <w:t xml:space="preserve"> Отдела проводит проверк</w:t>
      </w:r>
      <w:r w:rsidR="000521C9">
        <w:rPr>
          <w:sz w:val="28"/>
          <w:szCs w:val="28"/>
        </w:rPr>
        <w:t>у</w:t>
      </w:r>
      <w:r w:rsidR="000521C9" w:rsidRPr="00E404CC">
        <w:rPr>
          <w:sz w:val="28"/>
          <w:szCs w:val="28"/>
        </w:rPr>
        <w:t xml:space="preserve"> полноты и качества предоставления муниципальной услуги специалистами Отдела.</w:t>
      </w:r>
    </w:p>
    <w:p w:rsidR="000521C9" w:rsidRDefault="00EE0AAC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84</w:t>
      </w:r>
      <w:r w:rsidR="000521C9">
        <w:rPr>
          <w:sz w:val="28"/>
          <w:szCs w:val="28"/>
        </w:rPr>
        <w:t xml:space="preserve">. </w:t>
      </w:r>
      <w:r w:rsidR="000521C9" w:rsidRPr="00E404CC">
        <w:rPr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работы) и внеплановыми. При проверке могут </w:t>
      </w:r>
      <w:r w:rsidR="000521C9" w:rsidRPr="00E404CC">
        <w:rPr>
          <w:sz w:val="28"/>
          <w:szCs w:val="28"/>
        </w:rPr>
        <w:lastRenderedPageBreak/>
        <w:t>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0521C9" w:rsidRDefault="000521C9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EE0AA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404CC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0521C9" w:rsidRPr="00E404CC" w:rsidRDefault="00EE0AAC" w:rsidP="00AF6B2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86</w:t>
      </w:r>
      <w:r w:rsidR="000521C9">
        <w:rPr>
          <w:sz w:val="28"/>
          <w:szCs w:val="28"/>
        </w:rPr>
        <w:t xml:space="preserve">. </w:t>
      </w:r>
      <w:r w:rsidR="000521C9" w:rsidRPr="00E404CC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 В случае выявленных нарушений специалист несет дисциплинарную ответственность в соответствии с Федеральным законом от 02.03.2007 N 25-ФЗ "О муниципальной службе в Российской Федерации", с Трудовым кодексом Российской Федерации, а также административную ответственность в соответствии с законодательством Российской Федерации, Смоленской области об административных правонарушениях.</w:t>
      </w:r>
    </w:p>
    <w:p w:rsidR="000521C9" w:rsidRPr="00E404CC" w:rsidRDefault="00C74F83" w:rsidP="00AF6B24">
      <w:pPr>
        <w:pStyle w:val="a5"/>
        <w:ind w:firstLine="709"/>
        <w:jc w:val="center"/>
        <w:rPr>
          <w:b/>
          <w:sz w:val="28"/>
          <w:szCs w:val="28"/>
        </w:rPr>
      </w:pPr>
      <w:r w:rsidRPr="00E404CC">
        <w:rPr>
          <w:b/>
          <w:sz w:val="28"/>
          <w:szCs w:val="28"/>
        </w:rPr>
        <w:t xml:space="preserve">Раздел </w:t>
      </w:r>
      <w:r w:rsidR="005976D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0521C9" w:rsidRPr="00E404CC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AEB">
        <w:rPr>
          <w:rFonts w:ascii="Times New Roman" w:hAnsi="Times New Roman" w:cs="Times New Roman"/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федеральными нормативными правовыми актами, областными нормативными правовыми актами, муниципальными правовыми актами;</w:t>
      </w:r>
      <w:proofErr w:type="gramEnd"/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675DBA" w:rsidRPr="00083AEB" w:rsidRDefault="00675DBA" w:rsidP="00675DBA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75DBA" w:rsidRPr="00083AEB" w:rsidRDefault="00675DBA" w:rsidP="00675DB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7" w:name="dst225"/>
      <w:bookmarkEnd w:id="7"/>
      <w:proofErr w:type="gramStart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83AEB">
        <w:rPr>
          <w:rStyle w:val="blk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75DBA" w:rsidRPr="00083AEB" w:rsidRDefault="00675DBA" w:rsidP="00675DB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8" w:name="dst296"/>
      <w:bookmarkEnd w:id="8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</w:t>
      </w:r>
      <w:r>
        <w:rPr>
          <w:rStyle w:val="blk"/>
          <w:sz w:val="28"/>
          <w:szCs w:val="28"/>
        </w:rPr>
        <w:t>7</w:t>
      </w:r>
      <w:r w:rsidRPr="00083AEB">
        <w:rPr>
          <w:rStyle w:val="blk"/>
          <w:sz w:val="28"/>
          <w:szCs w:val="28"/>
        </w:rPr>
        <w:t>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75DBA" w:rsidRPr="00083AEB" w:rsidRDefault="00675DBA" w:rsidP="00675DBA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8</w:t>
      </w:r>
      <w:r>
        <w:rPr>
          <w:sz w:val="28"/>
          <w:szCs w:val="28"/>
        </w:rPr>
        <w:t>9</w:t>
      </w:r>
      <w:r w:rsidRPr="00083AEB">
        <w:rPr>
          <w:sz w:val="28"/>
          <w:szCs w:val="28"/>
        </w:rPr>
        <w:t>. Ответ на жалобу заявителя не дается в случаях, если:</w:t>
      </w:r>
    </w:p>
    <w:p w:rsidR="00675DBA" w:rsidRPr="00083AEB" w:rsidRDefault="00675DBA" w:rsidP="00675DBA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в жалобе не </w:t>
      </w:r>
      <w:proofErr w:type="gramStart"/>
      <w:r w:rsidRPr="00083AEB">
        <w:rPr>
          <w:sz w:val="28"/>
          <w:szCs w:val="28"/>
        </w:rPr>
        <w:t>указаны</w:t>
      </w:r>
      <w:proofErr w:type="gramEnd"/>
      <w:r w:rsidRPr="00083AEB">
        <w:rPr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 w:rsidRPr="00083AEB">
        <w:rPr>
          <w:sz w:val="28"/>
          <w:szCs w:val="28"/>
        </w:rPr>
        <w:t>совершившим</w:t>
      </w:r>
      <w:proofErr w:type="gramEnd"/>
      <w:r w:rsidRPr="00083AEB">
        <w:rPr>
          <w:sz w:val="28"/>
          <w:szCs w:val="28"/>
        </w:rPr>
        <w:t>, жалоба подлежит направлению в государственный орган в соответствии с его компетенцией;</w:t>
      </w:r>
    </w:p>
    <w:p w:rsidR="00675DBA" w:rsidRPr="00083AEB" w:rsidRDefault="00675DBA" w:rsidP="00675DBA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75DBA" w:rsidRPr="00083AEB" w:rsidRDefault="00675DBA" w:rsidP="00675DBA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lastRenderedPageBreak/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75DBA" w:rsidRPr="00083AEB" w:rsidRDefault="00675DBA" w:rsidP="00675DBA">
      <w:pPr>
        <w:ind w:firstLine="709"/>
        <w:jc w:val="both"/>
        <w:rPr>
          <w:sz w:val="28"/>
          <w:szCs w:val="28"/>
        </w:rPr>
      </w:pPr>
      <w:proofErr w:type="gramStart"/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  <w:proofErr w:type="gramEnd"/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Pr="00083A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3AEB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83AEB">
        <w:rPr>
          <w:rFonts w:ascii="Times New Roman" w:hAnsi="Times New Roman" w:cs="Times New Roman"/>
          <w:sz w:val="28"/>
          <w:szCs w:val="28"/>
        </w:rPr>
        <w:t xml:space="preserve"> исправлений - в течение 5 рабочих дней со дня ее регистрации.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Заявителем могут быть представлены документы (при наличии),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подтверждающие доводы заявителя, либо их копии.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  <w:proofErr w:type="gramEnd"/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75DBA" w:rsidRPr="00083AEB" w:rsidRDefault="00675DBA" w:rsidP="00675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5DBA" w:rsidRPr="00083AEB" w:rsidRDefault="00675DBA" w:rsidP="00675D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96</w:t>
      </w:r>
      <w:r w:rsidRPr="00083AEB">
        <w:rPr>
          <w:rStyle w:val="blk"/>
          <w:sz w:val="28"/>
          <w:szCs w:val="28"/>
        </w:rPr>
        <w:t xml:space="preserve"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83AEB">
        <w:rPr>
          <w:rStyle w:val="blk"/>
          <w:sz w:val="28"/>
          <w:szCs w:val="28"/>
        </w:rPr>
        <w:t>неудобства</w:t>
      </w:r>
      <w:proofErr w:type="gramEnd"/>
      <w:r w:rsidRPr="00083AEB">
        <w:rPr>
          <w:rStyle w:val="blk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75DBA" w:rsidRPr="00083AEB" w:rsidRDefault="00675DBA" w:rsidP="00675DB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9" w:name="dst298"/>
      <w:bookmarkEnd w:id="9"/>
      <w:r w:rsidRPr="00083AEB">
        <w:rPr>
          <w:rStyle w:val="blk"/>
          <w:sz w:val="28"/>
          <w:szCs w:val="28"/>
        </w:rPr>
        <w:t xml:space="preserve">В случае признания </w:t>
      </w:r>
      <w:proofErr w:type="gramStart"/>
      <w:r w:rsidRPr="00083AEB">
        <w:rPr>
          <w:rStyle w:val="blk"/>
          <w:sz w:val="28"/>
          <w:szCs w:val="28"/>
        </w:rPr>
        <w:t>жалобы</w:t>
      </w:r>
      <w:proofErr w:type="gramEnd"/>
      <w:r w:rsidRPr="00083AEB">
        <w:rPr>
          <w:rStyle w:val="blk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5DBA" w:rsidRDefault="00675DBA" w:rsidP="00675D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Pr="00083AEB">
        <w:rPr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</w:t>
      </w:r>
      <w:r>
        <w:rPr>
          <w:sz w:val="28"/>
          <w:szCs w:val="28"/>
        </w:rPr>
        <w:t xml:space="preserve"> (</w:t>
      </w:r>
      <w:r w:rsidRPr="00675DBA">
        <w:rPr>
          <w:i/>
          <w:sz w:val="24"/>
          <w:szCs w:val="24"/>
        </w:rPr>
        <w:t>в ред</w:t>
      </w:r>
      <w:proofErr w:type="gramStart"/>
      <w:r w:rsidRPr="00675DBA">
        <w:rPr>
          <w:i/>
          <w:sz w:val="24"/>
          <w:szCs w:val="24"/>
        </w:rPr>
        <w:t>.П</w:t>
      </w:r>
      <w:proofErr w:type="gramEnd"/>
      <w:r w:rsidRPr="00675DBA">
        <w:rPr>
          <w:i/>
          <w:sz w:val="24"/>
          <w:szCs w:val="24"/>
        </w:rPr>
        <w:t>ост. от 10.04.2019 № 00220</w:t>
      </w:r>
      <w:r>
        <w:rPr>
          <w:i/>
          <w:sz w:val="24"/>
          <w:szCs w:val="24"/>
        </w:rPr>
        <w:t>)</w:t>
      </w:r>
    </w:p>
    <w:p w:rsidR="00675DBA" w:rsidRDefault="00675DBA" w:rsidP="00AF6B24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</w:rPr>
      </w:pPr>
    </w:p>
    <w:p w:rsidR="00C85A1A" w:rsidRDefault="00C85A1A" w:rsidP="001F3BB8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675DBA" w:rsidRDefault="00675DBA" w:rsidP="001F3BB8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675DBA" w:rsidRDefault="00675DBA" w:rsidP="001F3BB8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675DBA" w:rsidRDefault="00675DBA" w:rsidP="001F3BB8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675DBA" w:rsidRDefault="00675DBA" w:rsidP="001F3BB8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675DBA" w:rsidRDefault="00675DBA" w:rsidP="001F3BB8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675DBA" w:rsidRDefault="00675DBA" w:rsidP="001F3BB8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675DBA" w:rsidRDefault="00675DBA" w:rsidP="001F3BB8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675DBA" w:rsidRDefault="00675DBA" w:rsidP="001F3BB8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675DBA" w:rsidRDefault="00675DBA" w:rsidP="001F3BB8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675DBA" w:rsidRDefault="00675DBA" w:rsidP="001F3BB8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675DBA" w:rsidRDefault="00675DBA" w:rsidP="001F3BB8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675DBA" w:rsidRDefault="00675DBA" w:rsidP="001F3BB8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675DBA" w:rsidRDefault="00675DBA" w:rsidP="001F3BB8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675DBA" w:rsidRDefault="00675DBA" w:rsidP="001F3BB8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</w:p>
    <w:p w:rsidR="000F27B1" w:rsidRPr="00085CFF" w:rsidRDefault="000F27B1" w:rsidP="001F3BB8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 w:rsidRPr="00085CFF">
        <w:rPr>
          <w:sz w:val="28"/>
          <w:szCs w:val="28"/>
        </w:rPr>
        <w:lastRenderedPageBreak/>
        <w:t>Приложение 1                                                                                                                                              к Административному регламенту</w:t>
      </w:r>
    </w:p>
    <w:p w:rsidR="00BD2AC6" w:rsidRDefault="00BD2AC6" w:rsidP="000F27B1">
      <w:pPr>
        <w:shd w:val="clear" w:color="auto" w:fill="FFFFFF"/>
        <w:rPr>
          <w:sz w:val="28"/>
          <w:szCs w:val="28"/>
        </w:rPr>
      </w:pPr>
    </w:p>
    <w:p w:rsidR="000F27B1" w:rsidRPr="005D3331" w:rsidRDefault="00BD2AC6" w:rsidP="000F27B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F27B1" w:rsidRPr="005D3331">
        <w:rPr>
          <w:sz w:val="28"/>
          <w:szCs w:val="28"/>
        </w:rPr>
        <w:t xml:space="preserve">Главе </w:t>
      </w:r>
      <w:r w:rsidR="000F27B1">
        <w:rPr>
          <w:sz w:val="28"/>
          <w:szCs w:val="28"/>
        </w:rPr>
        <w:t xml:space="preserve"> </w:t>
      </w:r>
      <w:r w:rsidR="000F27B1" w:rsidRPr="005D3331">
        <w:rPr>
          <w:sz w:val="28"/>
          <w:szCs w:val="28"/>
        </w:rPr>
        <w:t>муниципального образования</w:t>
      </w:r>
    </w:p>
    <w:p w:rsidR="000F27B1" w:rsidRDefault="000F27B1" w:rsidP="000F27B1">
      <w:pPr>
        <w:shd w:val="clear" w:color="auto" w:fill="FFFFFF"/>
        <w:ind w:left="4961"/>
        <w:jc w:val="right"/>
        <w:rPr>
          <w:sz w:val="28"/>
          <w:szCs w:val="28"/>
        </w:rPr>
      </w:pPr>
      <w:r w:rsidRPr="005D3331">
        <w:rPr>
          <w:sz w:val="28"/>
          <w:szCs w:val="28"/>
        </w:rPr>
        <w:t xml:space="preserve"> «Кардымовский район» </w:t>
      </w:r>
    </w:p>
    <w:p w:rsidR="000F27B1" w:rsidRPr="005D3331" w:rsidRDefault="000F27B1" w:rsidP="000F27B1">
      <w:pPr>
        <w:shd w:val="clear" w:color="auto" w:fill="FFFFFF"/>
        <w:ind w:left="4961"/>
        <w:jc w:val="right"/>
        <w:rPr>
          <w:sz w:val="28"/>
          <w:szCs w:val="28"/>
        </w:rPr>
      </w:pPr>
      <w:r w:rsidRPr="005D3331">
        <w:rPr>
          <w:sz w:val="28"/>
          <w:szCs w:val="28"/>
        </w:rPr>
        <w:t xml:space="preserve"> Смоленской области</w:t>
      </w:r>
    </w:p>
    <w:p w:rsidR="000F27B1" w:rsidRPr="005D3331" w:rsidRDefault="000F27B1" w:rsidP="000F27B1">
      <w:pPr>
        <w:shd w:val="clear" w:color="auto" w:fill="FFFFFF"/>
        <w:jc w:val="right"/>
        <w:rPr>
          <w:sz w:val="28"/>
          <w:szCs w:val="28"/>
        </w:rPr>
      </w:pPr>
      <w:r w:rsidRPr="005D3331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</w:t>
      </w:r>
      <w:r w:rsidRPr="005D3331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___________________________</w:t>
      </w:r>
    </w:p>
    <w:p w:rsidR="000F27B1" w:rsidRPr="005D3331" w:rsidRDefault="000F27B1" w:rsidP="000F27B1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5D3331">
        <w:rPr>
          <w:sz w:val="28"/>
          <w:szCs w:val="28"/>
        </w:rPr>
        <w:t>(Ф.И.О.)</w:t>
      </w:r>
    </w:p>
    <w:p w:rsidR="000F27B1" w:rsidRPr="005D3331" w:rsidRDefault="000F27B1" w:rsidP="000F27B1">
      <w:pPr>
        <w:jc w:val="right"/>
        <w:rPr>
          <w:b/>
          <w:sz w:val="28"/>
          <w:szCs w:val="28"/>
        </w:rPr>
      </w:pPr>
      <w:r w:rsidRPr="005D3331">
        <w:rPr>
          <w:b/>
          <w:sz w:val="28"/>
          <w:szCs w:val="28"/>
        </w:rPr>
        <w:t xml:space="preserve">                                      </w:t>
      </w:r>
    </w:p>
    <w:p w:rsidR="00D50329" w:rsidRDefault="004E0A5D" w:rsidP="00D50329">
      <w:pPr>
        <w:tabs>
          <w:tab w:val="center" w:pos="5102"/>
          <w:tab w:val="left" w:pos="691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10421" w:type="dxa"/>
        <w:tblLook w:val="00A0"/>
      </w:tblPr>
      <w:tblGrid>
        <w:gridCol w:w="7759"/>
        <w:gridCol w:w="2662"/>
      </w:tblGrid>
      <w:tr w:rsidR="00D50329" w:rsidTr="00232B24">
        <w:trPr>
          <w:trHeight w:val="419"/>
        </w:trPr>
        <w:tc>
          <w:tcPr>
            <w:tcW w:w="10421" w:type="dxa"/>
            <w:gridSpan w:val="2"/>
            <w:shd w:val="clear" w:color="auto" w:fill="auto"/>
            <w:vAlign w:val="bottom"/>
          </w:tcPr>
          <w:p w:rsidR="00D50329" w:rsidRPr="0065185F" w:rsidRDefault="00D50329" w:rsidP="00232B24">
            <w:pPr>
              <w:ind w:left="5420"/>
              <w:jc w:val="both"/>
              <w:rPr>
                <w:lang w:eastAsia="en-US"/>
              </w:rPr>
            </w:pPr>
          </w:p>
          <w:p w:rsidR="00D50329" w:rsidRDefault="00D50329" w:rsidP="00232B24">
            <w:pPr>
              <w:ind w:firstLine="709"/>
              <w:jc w:val="center"/>
              <w:rPr>
                <w:b/>
                <w:lang w:eastAsia="en-US"/>
              </w:rPr>
            </w:pPr>
          </w:p>
          <w:p w:rsidR="00D50329" w:rsidRPr="00344DC3" w:rsidRDefault="00D50329" w:rsidP="00232B24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344DC3">
              <w:rPr>
                <w:b/>
                <w:sz w:val="28"/>
                <w:szCs w:val="28"/>
                <w:lang w:eastAsia="en-US"/>
              </w:rPr>
              <w:t>ЗАЯВКА</w:t>
            </w:r>
          </w:p>
          <w:p w:rsidR="00D50329" w:rsidRPr="00344DC3" w:rsidRDefault="00D50329" w:rsidP="00232B24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344DC3">
              <w:rPr>
                <w:b/>
                <w:sz w:val="28"/>
                <w:szCs w:val="28"/>
                <w:lang w:eastAsia="en-US"/>
              </w:rPr>
              <w:t>на реализацию инвестиционного проекта</w:t>
            </w:r>
          </w:p>
          <w:p w:rsidR="00D50329" w:rsidRPr="00344DC3" w:rsidRDefault="00D50329" w:rsidP="00232B24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344DC3">
              <w:rPr>
                <w:b/>
                <w:sz w:val="28"/>
                <w:szCs w:val="28"/>
                <w:lang w:eastAsia="en-US"/>
              </w:rPr>
              <w:t xml:space="preserve">на территории муниципального образования «Кардымовский район»  </w:t>
            </w:r>
          </w:p>
          <w:p w:rsidR="00D50329" w:rsidRPr="0065185F" w:rsidRDefault="00D50329" w:rsidP="00232B24">
            <w:pPr>
              <w:ind w:firstLine="709"/>
              <w:jc w:val="center"/>
              <w:rPr>
                <w:b/>
                <w:bCs/>
                <w:lang w:eastAsia="en-US"/>
              </w:rPr>
            </w:pPr>
            <w:r w:rsidRPr="00344DC3">
              <w:rPr>
                <w:b/>
                <w:sz w:val="28"/>
                <w:szCs w:val="28"/>
                <w:lang w:eastAsia="en-US"/>
              </w:rPr>
              <w:t>Смоленской области</w:t>
            </w:r>
          </w:p>
        </w:tc>
      </w:tr>
      <w:tr w:rsidR="00D50329" w:rsidTr="00232B24">
        <w:trPr>
          <w:trHeight w:val="255"/>
        </w:trPr>
        <w:tc>
          <w:tcPr>
            <w:tcW w:w="10421" w:type="dxa"/>
            <w:gridSpan w:val="2"/>
            <w:shd w:val="clear" w:color="auto" w:fill="auto"/>
            <w:vAlign w:val="bottom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358"/>
        </w:trPr>
        <w:tc>
          <w:tcPr>
            <w:tcW w:w="10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ind w:firstLine="34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Название инвестиционного проекта</w:t>
            </w:r>
          </w:p>
        </w:tc>
      </w:tr>
      <w:tr w:rsidR="00D50329" w:rsidTr="00232B24">
        <w:trPr>
          <w:trHeight w:val="405"/>
        </w:trPr>
        <w:tc>
          <w:tcPr>
            <w:tcW w:w="10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Краткое описание инвестиционного проекта</w:t>
            </w: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Основная идея и экономическое обоснование инвестиционного проекта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399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Отрасль экономики, вид деятельности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val="en-US"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Партнеры</w:t>
            </w:r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соинвесторы</w:t>
            </w:r>
            <w:proofErr w:type="spellEnd"/>
            <w:r>
              <w:rPr>
                <w:lang w:eastAsia="en-US"/>
              </w:rPr>
              <w:t>, заказчики и т.д.)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Планируемое количество рабочих мест (человек)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Планируемая среднемесячная заработная плата работников на объекте инвестиционной деятельности (руб.)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Стадия реализации инвестиционного проекта (бизнес-план, технико-экономическое обоснование, проектно-сметная документация, другое (указать)</w:t>
            </w:r>
            <w:proofErr w:type="gramEnd"/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Общий бюджет инвестиционного проекта (тыс. руб.)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Наличие собственных сре</w:t>
            </w:r>
            <w:proofErr w:type="gramStart"/>
            <w:r>
              <w:rPr>
                <w:bCs/>
                <w:lang w:eastAsia="en-US"/>
              </w:rPr>
              <w:t>дств дл</w:t>
            </w:r>
            <w:proofErr w:type="gramEnd"/>
            <w:r>
              <w:rPr>
                <w:bCs/>
                <w:lang w:eastAsia="en-US"/>
              </w:rPr>
              <w:t>я реализации инвестиционного проекта (тыс. руб.)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Объем кредитных средств (тыс. руб.)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Другие источники финансирования (тыс. руб.)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10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Финансово-экономические показатели</w:t>
            </w: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Срок реализации инвестиционного проекта (указать годы)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Срок окупаемости инвестиционного проекта (указать годы) 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Плановая мощность производства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10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Технические данные</w:t>
            </w: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Место реализации инвестиционного проекта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Площадь необходимой производственной площадки (тыс. кв. м)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Потребность в энергоресурсах (тыс. кВт):</w:t>
            </w:r>
          </w:p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на период строительства объекта</w:t>
            </w:r>
          </w:p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при выходе на проектную мощность объекта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Потребность в ресурсах газа (тыс. куб. м):</w:t>
            </w:r>
          </w:p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на период строительства объекта</w:t>
            </w:r>
          </w:p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при выходе на проектную мощность объекта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Потребность в ресурсах воды (тыс. куб. м):</w:t>
            </w:r>
          </w:p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на период строительства объекта</w:t>
            </w:r>
          </w:p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при выходе на проектную мощность объекта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10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Дополнительные условия</w:t>
            </w: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Условия, необходимые для реализации инвестиционного проекта (поиск инвестиционной площадки, поиск потенциального партнера, </w:t>
            </w:r>
            <w:proofErr w:type="spellStart"/>
            <w:r>
              <w:rPr>
                <w:bCs/>
                <w:lang w:eastAsia="en-US"/>
              </w:rPr>
              <w:t>софинансирование</w:t>
            </w:r>
            <w:proofErr w:type="spellEnd"/>
            <w:r>
              <w:rPr>
                <w:bCs/>
                <w:lang w:eastAsia="en-US"/>
              </w:rPr>
              <w:t>, получение государственных преференций, потребность в квалифицированных кадрах, оказание иных форм государственной поддержки)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Наличие рынка сбыта товаров и услуг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10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Информация об инициаторе инвестиционного проекта</w:t>
            </w: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Организационно-правовая форма и наименование юридического лица или Ф.И.О. инициатора инвестиционного проекта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Должность и Ф.И.О. руководителя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Адрес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T</w:t>
            </w:r>
            <w:proofErr w:type="spellStart"/>
            <w:r>
              <w:rPr>
                <w:bCs/>
                <w:lang w:eastAsia="en-US"/>
              </w:rPr>
              <w:t>елефон</w:t>
            </w:r>
            <w:proofErr w:type="spellEnd"/>
            <w:r>
              <w:rPr>
                <w:bCs/>
                <w:lang w:eastAsia="en-US"/>
              </w:rPr>
              <w:t>, факс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E-mail</w:t>
            </w:r>
            <w:proofErr w:type="spellEnd"/>
            <w:r>
              <w:rPr>
                <w:bCs/>
                <w:lang w:eastAsia="en-US"/>
              </w:rPr>
              <w:t xml:space="preserve">, сайт 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Менеджер проекта (Ф.И.О., телефон)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  <w:tr w:rsidR="00D50329" w:rsidTr="00232B24">
        <w:trPr>
          <w:trHeight w:val="460"/>
        </w:trPr>
        <w:tc>
          <w:tcPr>
            <w:tcW w:w="7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50329" w:rsidRDefault="00D50329" w:rsidP="00232B2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Описание управленческой команды</w:t>
            </w:r>
          </w:p>
        </w:tc>
        <w:tc>
          <w:tcPr>
            <w:tcW w:w="266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0329" w:rsidRDefault="00D50329" w:rsidP="00232B24">
            <w:pPr>
              <w:ind w:firstLine="709"/>
              <w:jc w:val="both"/>
              <w:rPr>
                <w:b/>
                <w:bCs/>
                <w:lang w:eastAsia="en-US"/>
              </w:rPr>
            </w:pPr>
          </w:p>
        </w:tc>
      </w:tr>
    </w:tbl>
    <w:p w:rsidR="00D50329" w:rsidRDefault="00D50329" w:rsidP="00D50329">
      <w:pPr>
        <w:ind w:firstLine="709"/>
        <w:jc w:val="both"/>
      </w:pPr>
    </w:p>
    <w:p w:rsidR="00D50329" w:rsidRDefault="00D50329" w:rsidP="00D50329">
      <w:pPr>
        <w:ind w:firstLine="709"/>
        <w:jc w:val="both"/>
        <w:rPr>
          <w:bCs/>
        </w:rPr>
      </w:pPr>
      <w:r>
        <w:rPr>
          <w:bCs/>
        </w:rPr>
        <w:t>Вся информация, содержащаяся в документах, прилагаемых к заявке, является подлинной, и ___________________________________________________________________________________</w:t>
      </w:r>
    </w:p>
    <w:p w:rsidR="00D50329" w:rsidRDefault="00D50329" w:rsidP="00D50329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(полное наименование инвестора, инициатора инвестиционного проекта)</w:t>
      </w:r>
    </w:p>
    <w:p w:rsidR="00D50329" w:rsidRDefault="00D50329" w:rsidP="00D50329">
      <w:pPr>
        <w:jc w:val="both"/>
        <w:rPr>
          <w:bCs/>
        </w:rPr>
      </w:pPr>
      <w:r>
        <w:rPr>
          <w:bCs/>
        </w:rPr>
        <w:t xml:space="preserve">не возражает против доступа к ней всех заинтересованных лиц, а также </w:t>
      </w:r>
      <w:proofErr w:type="gramStart"/>
      <w:r>
        <w:rPr>
          <w:bCs/>
        </w:rPr>
        <w:t>согласен</w:t>
      </w:r>
      <w:proofErr w:type="gramEnd"/>
      <w:r>
        <w:rPr>
          <w:bCs/>
        </w:rPr>
        <w:t xml:space="preserve"> на передачу и обработку персональных данных в соответствии с законодательством Российской Федерации.</w:t>
      </w:r>
    </w:p>
    <w:p w:rsidR="00D50329" w:rsidRDefault="00D50329" w:rsidP="00D50329">
      <w:pPr>
        <w:jc w:val="both"/>
        <w:rPr>
          <w:bCs/>
        </w:rPr>
      </w:pPr>
    </w:p>
    <w:p w:rsidR="00D50329" w:rsidRDefault="00D50329" w:rsidP="00D50329">
      <w:pPr>
        <w:jc w:val="both"/>
        <w:rPr>
          <w:bCs/>
        </w:rPr>
      </w:pPr>
    </w:p>
    <w:p w:rsidR="00D50329" w:rsidRDefault="00D50329" w:rsidP="00D503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Инвестор (инициатор инвестиционного проекта)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0329" w:rsidRDefault="00D50329" w:rsidP="00D503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0329" w:rsidRDefault="00D50329" w:rsidP="00D503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____________/_____________________/</w:t>
      </w:r>
    </w:p>
    <w:p w:rsidR="00D50329" w:rsidRDefault="00D50329" w:rsidP="00D50329">
      <w:pPr>
        <w:pStyle w:val="ConsPlusNonforma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(подпись)                (расшифровка подписи)</w:t>
      </w:r>
    </w:p>
    <w:p w:rsidR="00D50329" w:rsidRDefault="00D50329" w:rsidP="00D503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D50329" w:rsidRDefault="00D50329" w:rsidP="00D503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0329" w:rsidRDefault="00D50329" w:rsidP="00D50329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«_____» ________________ 20_____ г.                   </w:t>
      </w:r>
    </w:p>
    <w:p w:rsidR="00E20130" w:rsidRDefault="00E20130" w:rsidP="00D50329">
      <w:pPr>
        <w:tabs>
          <w:tab w:val="center" w:pos="5102"/>
          <w:tab w:val="left" w:pos="6915"/>
        </w:tabs>
        <w:rPr>
          <w:sz w:val="28"/>
          <w:szCs w:val="28"/>
        </w:rPr>
      </w:pPr>
    </w:p>
    <w:p w:rsidR="00C74F83" w:rsidRDefault="00C74F83" w:rsidP="000F27B1">
      <w:pPr>
        <w:pStyle w:val="a5"/>
        <w:jc w:val="right"/>
        <w:rPr>
          <w:sz w:val="28"/>
          <w:szCs w:val="28"/>
        </w:rPr>
      </w:pPr>
    </w:p>
    <w:p w:rsidR="00DC0D74" w:rsidRDefault="00DC0D74" w:rsidP="000F27B1">
      <w:pPr>
        <w:pStyle w:val="a5"/>
        <w:jc w:val="right"/>
        <w:rPr>
          <w:sz w:val="28"/>
          <w:szCs w:val="28"/>
        </w:rPr>
      </w:pPr>
    </w:p>
    <w:p w:rsidR="00DC0D74" w:rsidRDefault="00DC0D74" w:rsidP="000F27B1">
      <w:pPr>
        <w:pStyle w:val="a5"/>
        <w:jc w:val="right"/>
        <w:rPr>
          <w:sz w:val="28"/>
          <w:szCs w:val="28"/>
        </w:rPr>
      </w:pPr>
    </w:p>
    <w:p w:rsidR="00DC0D74" w:rsidRDefault="00DC0D74" w:rsidP="000F27B1">
      <w:pPr>
        <w:pStyle w:val="a5"/>
        <w:jc w:val="right"/>
        <w:rPr>
          <w:sz w:val="28"/>
          <w:szCs w:val="28"/>
        </w:rPr>
      </w:pPr>
    </w:p>
    <w:p w:rsidR="000F27B1" w:rsidRDefault="005A0E43" w:rsidP="000F27B1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D60F2">
        <w:rPr>
          <w:sz w:val="28"/>
          <w:szCs w:val="28"/>
        </w:rPr>
        <w:t>2</w:t>
      </w:r>
    </w:p>
    <w:p w:rsidR="005A0E43" w:rsidRDefault="005A0E43" w:rsidP="000F27B1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A0E43" w:rsidRPr="000B340C" w:rsidRDefault="005A0E43" w:rsidP="005A0E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340C">
        <w:rPr>
          <w:rFonts w:ascii="Times New Roman" w:hAnsi="Times New Roman" w:cs="Times New Roman"/>
          <w:sz w:val="28"/>
          <w:szCs w:val="28"/>
        </w:rPr>
        <w:t>БЛОК - СХЕМА</w:t>
      </w:r>
    </w:p>
    <w:p w:rsidR="005A0E43" w:rsidRDefault="005A0E43" w:rsidP="00657325">
      <w:pPr>
        <w:tabs>
          <w:tab w:val="left" w:pos="-3420"/>
        </w:tabs>
        <w:ind w:firstLine="709"/>
        <w:jc w:val="center"/>
        <w:rPr>
          <w:sz w:val="28"/>
          <w:szCs w:val="28"/>
        </w:rPr>
      </w:pPr>
      <w:r w:rsidRPr="0078796B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1C200C">
        <w:rPr>
          <w:sz w:val="28"/>
          <w:szCs w:val="28"/>
        </w:rPr>
        <w:t>«</w:t>
      </w:r>
      <w:r w:rsidR="00344DC3">
        <w:rPr>
          <w:sz w:val="28"/>
          <w:szCs w:val="28"/>
        </w:rPr>
        <w:t>Сопровождение инвестиционного проекта</w:t>
      </w:r>
      <w:r w:rsidR="00E95EED" w:rsidRPr="00476B7E">
        <w:rPr>
          <w:sz w:val="28"/>
          <w:szCs w:val="28"/>
        </w:rPr>
        <w:t xml:space="preserve"> на территории </w:t>
      </w:r>
      <w:r w:rsidR="0023016B" w:rsidRPr="008C2BC3">
        <w:rPr>
          <w:sz w:val="28"/>
          <w:szCs w:val="28"/>
        </w:rPr>
        <w:t>муниципального образования «Кардымовский район» Смоленской области</w:t>
      </w:r>
      <w:r w:rsidR="0023016B" w:rsidRPr="008F0B94">
        <w:rPr>
          <w:sz w:val="28"/>
          <w:szCs w:val="28"/>
        </w:rPr>
        <w:t>»</w:t>
      </w:r>
    </w:p>
    <w:p w:rsidR="0008015A" w:rsidRPr="00EA1994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41.4pt;margin-top:8.85pt;width:435pt;height:21pt;z-index:251647488">
            <v:textbox style="mso-next-textbox:#_x0000_s1027">
              <w:txbxContent>
                <w:p w:rsidR="00076E86" w:rsidRPr="0027305A" w:rsidRDefault="00076E86" w:rsidP="0008015A">
                  <w:pPr>
                    <w:jc w:val="center"/>
                  </w:pPr>
                  <w:r w:rsidRPr="0027305A">
                    <w:t xml:space="preserve">Обращение заявителя в Администрацию </w:t>
                  </w:r>
                  <w:r w:rsidR="00344DC3">
                    <w:t>с заявкой и документами</w:t>
                  </w:r>
                  <w:r w:rsidRPr="0027305A">
                    <w:t xml:space="preserve"> </w:t>
                  </w:r>
                </w:p>
              </w:txbxContent>
            </v:textbox>
          </v:rect>
        </w:pict>
      </w:r>
    </w:p>
    <w:p w:rsidR="0008015A" w:rsidRPr="00EA1994" w:rsidRDefault="0008015A" w:rsidP="0008015A">
      <w:pPr>
        <w:tabs>
          <w:tab w:val="left" w:pos="-3420"/>
        </w:tabs>
        <w:ind w:firstLine="180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56.75pt;margin-top:2.25pt;width:.15pt;height:11.25pt;z-index:251658752" o:connectortype="straight">
            <v:stroke endarrow="block"/>
          </v:shape>
        </w:pict>
      </w:r>
    </w:p>
    <w:p w:rsidR="0008015A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8" style="position:absolute;left:0;text-align:left;margin-left:156.9pt;margin-top:-.3pt;width:196.5pt;height:25.8pt;z-index:251648512">
            <v:textbox style="mso-next-textbox:#_x0000_s1028">
              <w:txbxContent>
                <w:p w:rsidR="00076E86" w:rsidRPr="0027305A" w:rsidRDefault="00076E86" w:rsidP="0008015A">
                  <w:pPr>
                    <w:jc w:val="center"/>
                  </w:pPr>
                  <w:r w:rsidRPr="0027305A">
                    <w:t>Прием и регистрация заявления</w:t>
                  </w:r>
                </w:p>
              </w:txbxContent>
            </v:textbox>
          </v:rect>
        </w:pict>
      </w:r>
    </w:p>
    <w:p w:rsidR="0008015A" w:rsidRPr="00EA1994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9" type="#_x0000_t32" style="position:absolute;left:0;text-align:left;margin-left:256.75pt;margin-top:11.7pt;width:.2pt;height:10.95pt;flip:x;z-index:251659776" o:connectortype="straight">
            <v:stroke endarrow="block"/>
          </v:shape>
        </w:pict>
      </w:r>
    </w:p>
    <w:p w:rsidR="0008015A" w:rsidRPr="00EA1994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9" style="position:absolute;left:0;text-align:left;margin-left:0;margin-top:8.85pt;width:510.75pt;height:38pt;z-index:251649536">
            <v:textbox style="mso-next-textbox:#_x0000_s1029">
              <w:txbxContent>
                <w:p w:rsidR="00076E86" w:rsidRDefault="00076E86" w:rsidP="0008015A">
                  <w:pPr>
                    <w:jc w:val="center"/>
                  </w:pPr>
                  <w:r w:rsidRPr="0027305A">
                    <w:t>Проверка надлежащего оформления заявления и соответствия, приложенных  к нему документов документам, указанным в заявлении</w:t>
                  </w:r>
                </w:p>
                <w:p w:rsidR="00076E86" w:rsidRPr="0027305A" w:rsidRDefault="00076E86" w:rsidP="0008015A">
                  <w:pPr>
                    <w:jc w:val="center"/>
                  </w:pPr>
                </w:p>
              </w:txbxContent>
            </v:textbox>
          </v:rect>
        </w:pict>
      </w:r>
    </w:p>
    <w:p w:rsidR="0008015A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0" type="#_x0000_t32" style="position:absolute;left:0;text-align:left;margin-left:256.75pt;margin-top:5.45pt;width:.2pt;height:15.25pt;z-index:251660800" o:connectortype="straight">
            <v:stroke endarrow="block"/>
          </v:shape>
        </w:pict>
      </w:r>
    </w:p>
    <w:p w:rsidR="0008015A" w:rsidRPr="00EA1994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139.65pt;margin-top:6.9pt;width:248.25pt;height:46.85pt;z-index:251650560">
            <v:textbox style="mso-next-textbox:#_x0000_s1030">
              <w:txbxContent>
                <w:p w:rsidR="00076E86" w:rsidRPr="000934C1" w:rsidRDefault="00076E86" w:rsidP="0008015A">
                  <w:pPr>
                    <w:jc w:val="center"/>
                    <w:rPr>
                      <w:i/>
                    </w:rPr>
                  </w:pPr>
                  <w:r w:rsidRPr="000934C1">
                    <w:rPr>
                      <w:i/>
                    </w:rPr>
                    <w:t xml:space="preserve">Надлежащее оформление </w:t>
                  </w:r>
                  <w:r w:rsidR="00344DC3" w:rsidRPr="000934C1">
                    <w:rPr>
                      <w:i/>
                    </w:rPr>
                    <w:t>заявки</w:t>
                  </w:r>
                  <w:r w:rsidRPr="000934C1">
                    <w:rPr>
                      <w:i/>
                    </w:rPr>
                    <w:t xml:space="preserve">, наличие и соответствие приложенных к </w:t>
                  </w:r>
                  <w:r w:rsidR="00344DC3" w:rsidRPr="000934C1">
                    <w:rPr>
                      <w:i/>
                    </w:rPr>
                    <w:t>заявке</w:t>
                  </w:r>
                  <w:r w:rsidRPr="000934C1">
                    <w:rPr>
                      <w:i/>
                    </w:rPr>
                    <w:t xml:space="preserve"> документов документам, указанным в з</w:t>
                  </w:r>
                  <w:r w:rsidR="00344DC3" w:rsidRPr="000934C1">
                    <w:rPr>
                      <w:i/>
                    </w:rPr>
                    <w:t>аявке</w:t>
                  </w:r>
                </w:p>
              </w:txbxContent>
            </v:textbox>
          </v:rect>
        </w:pict>
      </w:r>
    </w:p>
    <w:p w:rsidR="0008015A" w:rsidRPr="00EA1994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oval id="_x0000_s1031" style="position:absolute;left:0;text-align:left;margin-left:419.25pt;margin-top:2.85pt;width:67.5pt;height:32.25pt;z-index:251651584">
            <v:textbox style="mso-next-textbox:#_x0000_s1031">
              <w:txbxContent>
                <w:p w:rsidR="00076E86" w:rsidRPr="0027305A" w:rsidRDefault="00076E86" w:rsidP="0008015A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</w:rPr>
        <w:pict>
          <v:oval id="_x0000_s1032" style="position:absolute;left:0;text-align:left;margin-left:41.4pt;margin-top:2.85pt;width:68.25pt;height:32.25pt;z-index:251652608">
            <v:textbox style="mso-next-textbox:#_x0000_s1032">
              <w:txbxContent>
                <w:p w:rsidR="00076E86" w:rsidRPr="0027305A" w:rsidRDefault="00076E86" w:rsidP="0008015A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08015A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2" type="#_x0000_t32" style="position:absolute;left:0;text-align:left;margin-left:387.9pt;margin-top:3.35pt;width:31.35pt;height:0;z-index:251662848" o:connectortype="straigh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41" type="#_x0000_t32" style="position:absolute;left:0;text-align:left;margin-left:109.65pt;margin-top:3.3pt;width:30pt;height:.05pt;flip:x;z-index:251661824" o:connectortype="straight"/>
        </w:pict>
      </w:r>
    </w:p>
    <w:p w:rsidR="0008015A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2" type="#_x0000_t32" style="position:absolute;left:0;text-align:left;margin-left:452.55pt;margin-top:7.5pt;width:.75pt;height:11.25pt;z-index:25168128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43" type="#_x0000_t32" style="position:absolute;left:0;text-align:left;margin-left:74.4pt;margin-top:7.5pt;width:.75pt;height:11.25pt;z-index:251663872" o:connectortype="straight">
            <v:stroke endarrow="block"/>
          </v:shape>
        </w:pict>
      </w:r>
    </w:p>
    <w:p w:rsidR="0008015A" w:rsidRPr="00EA1994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65" style="position:absolute;left:0;text-align:left;margin-left:-25.2pt;margin-top:4.95pt;width:204.75pt;height:100.85pt;z-index:251683328">
            <v:textbox style="mso-next-textbox:#_x0000_s1065">
              <w:txbxContent>
                <w:p w:rsidR="00076E86" w:rsidRDefault="00076E86" w:rsidP="00B33B25">
                  <w:pPr>
                    <w:jc w:val="center"/>
                  </w:pPr>
                  <w:r w:rsidRPr="00D03E1B">
                    <w:t xml:space="preserve">Рассмотрение </w:t>
                  </w:r>
                  <w:r w:rsidR="00344DC3">
                    <w:t>заявки</w:t>
                  </w:r>
                  <w:r w:rsidRPr="00D03E1B">
                    <w:t xml:space="preserve"> и проверка </w:t>
                  </w:r>
                  <w:r w:rsidR="00344DC3">
                    <w:t>заявки</w:t>
                  </w:r>
                  <w:r w:rsidRPr="00D03E1B">
                    <w:t xml:space="preserve"> и приложенных к нему документов </w:t>
                  </w:r>
                  <w:r>
                    <w:t xml:space="preserve">на предмет соответствия требованиям </w:t>
                  </w:r>
                  <w:r w:rsidRPr="00D03E1B">
                    <w:t>пунктов 15 и 18 раздела 2  настоящего Административного регламента</w:t>
                  </w:r>
                  <w:r>
                    <w:t>, формирование и направление межведомственного запроса, получение ответа на межведомственный запрос</w:t>
                  </w:r>
                </w:p>
                <w:p w:rsidR="00076E86" w:rsidRPr="0027305A" w:rsidRDefault="00076E86" w:rsidP="00F036AE"/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68" style="position:absolute;left:0;text-align:left;margin-left:211.05pt;margin-top:4.95pt;width:133.2pt;height:86.6pt;z-index:251685376">
            <v:textbox style="mso-next-textbox:#_x0000_s1068">
              <w:txbxContent>
                <w:p w:rsidR="00375E77" w:rsidRPr="00886577" w:rsidRDefault="00375E77" w:rsidP="00375E77">
                  <w:pPr>
                    <w:jc w:val="center"/>
                  </w:pPr>
                  <w:r>
                    <w:t xml:space="preserve">Устранение заявителем </w:t>
                  </w:r>
                  <w:r w:rsidR="00F97C6C">
                    <w:t>нарушений в оформлении заявки и (или) представленных документах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034" style="position:absolute;left:0;text-align:left;margin-left:381.3pt;margin-top:4.95pt;width:133.2pt;height:86.6pt;z-index:251654656">
            <v:textbox style="mso-next-textbox:#_x0000_s1034">
              <w:txbxContent>
                <w:p w:rsidR="00076E86" w:rsidRPr="00886577" w:rsidRDefault="00076E86" w:rsidP="0008015A">
                  <w:pPr>
                    <w:jc w:val="center"/>
                  </w:pPr>
                  <w:r w:rsidRPr="0027305A">
                    <w:t xml:space="preserve">Подготовка и </w:t>
                  </w:r>
                  <w:r>
                    <w:t>направление</w:t>
                  </w:r>
                  <w:r w:rsidRPr="0027305A">
                    <w:t xml:space="preserve"> заявителю уведомления о необходимости устранения нарушения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70" type="#_x0000_t32" style="position:absolute;left:0;text-align:left;margin-left:179.55pt;margin-top:10.45pt;width:31.5pt;height:0;flip:x;z-index:251687424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69" type="#_x0000_t32" style="position:absolute;left:0;text-align:left;margin-left:344.25pt;margin-top:5.95pt;width:37.05pt;height:.75pt;flip:x y;z-index:251686400" o:connectortype="straight">
            <v:stroke endarrow="block"/>
          </v:shape>
        </w:pict>
      </w:r>
    </w:p>
    <w:p w:rsidR="0008015A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66" type="#_x0000_t32" style="position:absolute;left:0;text-align:left;margin-left:70.05pt;margin-top:9.25pt;width:0;height:10.5pt;z-index:251684352" o:connectortype="straight">
            <v:stroke endarrow="block"/>
          </v:shape>
        </w:pict>
      </w:r>
    </w:p>
    <w:p w:rsidR="0008015A" w:rsidRPr="00EA1994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71" style="position:absolute;left:0;text-align:left;margin-left:-25.2pt;margin-top:6.9pt;width:204.75pt;height:38.8pt;z-index:251688448">
            <v:textbox style="mso-next-textbox:#_x0000_s1071">
              <w:txbxContent>
                <w:p w:rsidR="00F97C6C" w:rsidRPr="000934C1" w:rsidRDefault="00F97C6C" w:rsidP="00F97C6C">
                  <w:pPr>
                    <w:jc w:val="center"/>
                    <w:rPr>
                      <w:i/>
                    </w:rPr>
                  </w:pPr>
                  <w:r w:rsidRPr="000934C1">
                    <w:rPr>
                      <w:i/>
                    </w:rPr>
                    <w:t>Имеются основания для отказа в предоставлении муниципальной услуги?</w:t>
                  </w:r>
                </w:p>
              </w:txbxContent>
            </v:textbox>
          </v:rect>
        </w:pict>
      </w:r>
    </w:p>
    <w:p w:rsidR="0008015A" w:rsidRPr="00EA1994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oval id="_x0000_s1072" style="position:absolute;left:0;text-align:left;margin-left:443.25pt;margin-top:-.35pt;width:67.5pt;height:32.25pt;z-index:251689472">
            <v:textbox style="mso-next-textbox:#_x0000_s1072">
              <w:txbxContent>
                <w:p w:rsidR="00021E87" w:rsidRPr="0027305A" w:rsidRDefault="00021E87" w:rsidP="00021E8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08015A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76" type="#_x0000_t32" style="position:absolute;left:0;text-align:left;margin-left:179.55pt;margin-top:.85pt;width:263.7pt;height:0;z-index:251693568" o:connectortype="straight">
            <v:stroke endarrow="block"/>
          </v:shape>
        </w:pict>
      </w:r>
    </w:p>
    <w:p w:rsidR="0008015A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84" type="#_x0000_t32" style="position:absolute;left:0;text-align:left;margin-left:476.45pt;margin-top:4.3pt;width:0;height:147pt;z-index:251700736" o:connectortype="straight">
            <v:stroke endarrow="block"/>
          </v:shape>
        </w:pict>
      </w:r>
      <w:r w:rsidRPr="00E27C5D">
        <w:rPr>
          <w:noProof/>
          <w:color w:val="FF0000"/>
          <w:sz w:val="24"/>
          <w:szCs w:val="24"/>
        </w:rPr>
        <w:pict>
          <v:shape id="_x0000_s1078" type="#_x0000_t32" style="position:absolute;left:0;text-align:left;margin-left:70.1pt;margin-top:4.3pt;width:0;height:14.85pt;z-index:251695616" o:connectortype="straight">
            <v:stroke endarrow="block"/>
          </v:shape>
        </w:pict>
      </w:r>
    </w:p>
    <w:p w:rsidR="008D1011" w:rsidRDefault="00E27C5D" w:rsidP="008D1011">
      <w:pPr>
        <w:tabs>
          <w:tab w:val="left" w:pos="-3420"/>
        </w:tabs>
        <w:ind w:firstLine="6521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oval id="_x0000_s1073" style="position:absolute;left:0;text-align:left;margin-left:37.05pt;margin-top:5.35pt;width:67.5pt;height:32.25pt;z-index:251690496">
            <v:textbox style="mso-next-textbox:#_x0000_s1073">
              <w:txbxContent>
                <w:p w:rsidR="00021E87" w:rsidRPr="0027305A" w:rsidRDefault="00021E87" w:rsidP="00021E87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="008D1011" w:rsidRPr="008D1011">
        <w:rPr>
          <w:color w:val="FF0000"/>
          <w:sz w:val="24"/>
          <w:szCs w:val="24"/>
        </w:rPr>
        <w:t xml:space="preserve">                                                    </w:t>
      </w:r>
      <w:r w:rsidR="008D1011">
        <w:rPr>
          <w:color w:val="FF0000"/>
          <w:sz w:val="24"/>
          <w:szCs w:val="24"/>
        </w:rPr>
        <w:t xml:space="preserve">                                      </w:t>
      </w:r>
      <w:r w:rsidR="008D1011" w:rsidRPr="008D1011">
        <w:rPr>
          <w:color w:val="FF0000"/>
          <w:sz w:val="24"/>
          <w:szCs w:val="24"/>
        </w:rPr>
        <w:t xml:space="preserve"> </w:t>
      </w:r>
      <w:r w:rsidR="008D1011">
        <w:rPr>
          <w:color w:val="FF0000"/>
          <w:sz w:val="24"/>
          <w:szCs w:val="24"/>
        </w:rPr>
        <w:t xml:space="preserve">                </w:t>
      </w:r>
    </w:p>
    <w:p w:rsidR="007C12FC" w:rsidRDefault="007C12FC" w:rsidP="0008015A">
      <w:pPr>
        <w:tabs>
          <w:tab w:val="left" w:pos="-3420"/>
        </w:tabs>
        <w:ind w:firstLine="709"/>
        <w:jc w:val="center"/>
        <w:rPr>
          <w:color w:val="FF0000"/>
          <w:sz w:val="24"/>
          <w:szCs w:val="24"/>
        </w:rPr>
      </w:pPr>
    </w:p>
    <w:p w:rsidR="007C12FC" w:rsidRDefault="00E27C5D" w:rsidP="0008015A">
      <w:pPr>
        <w:tabs>
          <w:tab w:val="left" w:pos="-3420"/>
        </w:tabs>
        <w:ind w:firstLine="709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shape id="_x0000_s1090" type="#_x0000_t32" style="position:absolute;left:0;text-align:left;margin-left:70.05pt;margin-top:10pt;width:.05pt;height:12.15pt;z-index:251705856" o:connectortype="straight">
            <v:stroke endarrow="block"/>
          </v:shape>
        </w:pict>
      </w:r>
    </w:p>
    <w:p w:rsidR="007C12FC" w:rsidRDefault="00E27C5D" w:rsidP="0008015A">
      <w:pPr>
        <w:tabs>
          <w:tab w:val="left" w:pos="-3420"/>
        </w:tabs>
        <w:ind w:firstLine="709"/>
        <w:jc w:val="center"/>
        <w:rPr>
          <w:color w:val="FF0000"/>
          <w:sz w:val="24"/>
          <w:szCs w:val="24"/>
        </w:rPr>
      </w:pPr>
      <w:r w:rsidRPr="00E27C5D">
        <w:rPr>
          <w:rFonts w:ascii="Arial" w:hAnsi="Arial" w:cs="Arial"/>
          <w:noProof/>
          <w:sz w:val="24"/>
          <w:szCs w:val="24"/>
        </w:rPr>
        <w:pict>
          <v:rect id="_x0000_s1075" style="position:absolute;left:0;text-align:left;margin-left:190.05pt;margin-top:8.35pt;width:156.35pt;height:43.5pt;z-index:251692544">
            <v:textbox style="mso-next-textbox:#_x0000_s1075">
              <w:txbxContent>
                <w:p w:rsidR="00021E87" w:rsidRPr="000934C1" w:rsidRDefault="007C12FC" w:rsidP="00021E87">
                  <w:pPr>
                    <w:jc w:val="center"/>
                    <w:rPr>
                      <w:i/>
                    </w:rPr>
                  </w:pPr>
                  <w:r w:rsidRPr="000934C1">
                    <w:rPr>
                      <w:i/>
                    </w:rPr>
                    <w:t>Положительный анализ информации об инвестиционном проекте, заявителе</w:t>
                  </w:r>
                </w:p>
              </w:txbxContent>
            </v:textbox>
          </v:rect>
        </w:pict>
      </w:r>
      <w:r>
        <w:rPr>
          <w:noProof/>
          <w:color w:val="FF0000"/>
          <w:sz w:val="24"/>
          <w:szCs w:val="24"/>
        </w:rPr>
        <w:pict>
          <v:rect id="_x0000_s1095" style="position:absolute;left:0;text-align:left;margin-left:-25.2pt;margin-top:8.35pt;width:164.85pt;height:43.5pt;z-index:251708928">
            <v:textbox style="mso-next-textbox:#_x0000_s1095">
              <w:txbxContent>
                <w:p w:rsidR="00C56F72" w:rsidRPr="007C12FC" w:rsidRDefault="00C56F72" w:rsidP="00C56F72">
                  <w:pPr>
                    <w:jc w:val="center"/>
                  </w:pPr>
                  <w:r>
                    <w:t>Проведение анализа информации</w:t>
                  </w:r>
                  <w:r w:rsidRPr="00C56F72">
                    <w:t xml:space="preserve"> </w:t>
                  </w:r>
                  <w:r>
                    <w:t>об инвестиционном проекте, заявителе</w:t>
                  </w:r>
                </w:p>
              </w:txbxContent>
            </v:textbox>
          </v:rect>
        </w:pict>
      </w:r>
    </w:p>
    <w:p w:rsidR="0008015A" w:rsidRPr="00EA1994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oval id="_x0000_s1096" style="position:absolute;left:0;text-align:left;margin-left:381.3pt;margin-top:5.8pt;width:67.5pt;height:32.25pt;z-index:251709952">
            <v:textbox style="mso-next-textbox:#_x0000_s1096">
              <w:txbxContent>
                <w:p w:rsidR="000934C1" w:rsidRPr="0027305A" w:rsidRDefault="000934C1" w:rsidP="000934C1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08015A" w:rsidRPr="00EA1994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97" type="#_x0000_t32" style="position:absolute;left:0;text-align:left;margin-left:346.4pt;margin-top:5.5pt;width:34.9pt;height:0;z-index:25171097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88" type="#_x0000_t32" style="position:absolute;left:0;text-align:left;margin-left:139.65pt;margin-top:5.5pt;width:50.4pt;height:0;z-index:251704832" o:connectortype="straight">
            <v:stroke endarrow="block"/>
          </v:shape>
        </w:pict>
      </w:r>
    </w:p>
    <w:p w:rsidR="0008015A" w:rsidRPr="00EA1994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E27C5D">
        <w:rPr>
          <w:noProof/>
          <w:color w:val="FF0000"/>
          <w:sz w:val="24"/>
          <w:szCs w:val="24"/>
        </w:rPr>
        <w:pict>
          <v:shape id="_x0000_s1092" type="#_x0000_t32" style="position:absolute;left:0;text-align:left;margin-left:237.3pt;margin-top:10.45pt;width:.05pt;height:37.3pt;z-index:251706880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93" type="#_x0000_t32" style="position:absolute;left:0;text-align:left;margin-left:419.2pt;margin-top:10.45pt;width:.05pt;height:45.45pt;z-index:251707904" o:connectortype="straight">
            <v:stroke endarrow="block"/>
          </v:shape>
        </w:pict>
      </w: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oval id="_x0000_s1098" style="position:absolute;left:0;text-align:left;margin-left:201.9pt;margin-top:6.35pt;width:67.5pt;height:32.25pt;z-index:251712000">
            <v:textbox style="mso-next-textbox:#_x0000_s1098">
              <w:txbxContent>
                <w:p w:rsidR="000934C1" w:rsidRPr="0027305A" w:rsidRDefault="000934C1" w:rsidP="000934C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</w:rPr>
        <w:pict>
          <v:rect id="_x0000_s1085" style="position:absolute;left:0;text-align:left;margin-left:-25.2pt;margin-top:6.35pt;width:191.85pt;height:38.9pt;z-index:251701760">
            <v:textbox style="mso-next-textbox:#_x0000_s1085">
              <w:txbxContent>
                <w:p w:rsidR="007C12FC" w:rsidRPr="00886577" w:rsidRDefault="007C12FC" w:rsidP="007C12FC">
                  <w:pPr>
                    <w:jc w:val="center"/>
                  </w:pPr>
                  <w:r>
                    <w:t>Принятие решения о сопровождении инвестиционного проекта</w:t>
                  </w:r>
                </w:p>
                <w:p w:rsidR="00622B95" w:rsidRPr="007C12FC" w:rsidRDefault="00622B95" w:rsidP="007C12FC"/>
              </w:txbxContent>
            </v:textbox>
          </v:rect>
        </w:pict>
      </w:r>
    </w:p>
    <w:p w:rsidR="0008015A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E27C5D">
        <w:rPr>
          <w:noProof/>
        </w:rPr>
        <w:pict>
          <v:shape id="_x0000_s1101" type="#_x0000_t32" style="position:absolute;left:0;text-align:left;margin-left:162pt;margin-top:7.75pt;width:39.9pt;height:.05pt;flip:x;z-index:25171507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rect id="_x0000_s1099" style="position:absolute;left:0;text-align:left;margin-left:321.15pt;margin-top:.7pt;width:197.4pt;height:30.75pt;z-index:251713024">
            <v:textbox style="mso-next-textbox:#_x0000_s1099">
              <w:txbxContent>
                <w:p w:rsidR="000934C1" w:rsidRPr="00886577" w:rsidRDefault="000934C1" w:rsidP="000934C1">
                  <w:pPr>
                    <w:jc w:val="center"/>
                  </w:pPr>
                  <w:r>
                    <w:t>Принятие решения об отказе в сопровождении инвестиционного проекта</w:t>
                  </w:r>
                </w:p>
                <w:p w:rsidR="000934C1" w:rsidRPr="007C12FC" w:rsidRDefault="000934C1" w:rsidP="000934C1"/>
              </w:txbxContent>
            </v:textbox>
          </v:rect>
        </w:pict>
      </w:r>
    </w:p>
    <w:p w:rsidR="0008015A" w:rsidRPr="00EA1994" w:rsidRDefault="0008015A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08015A" w:rsidRPr="00EA1994" w:rsidRDefault="00E27C5D" w:rsidP="0008015A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81" type="#_x0000_t32" style="position:absolute;left:0;text-align:left;margin-left:41.4pt;margin-top:3.85pt;width:.2pt;height:25.45pt;z-index:251698688" o:connectortype="straight">
            <v:stroke endarrow="block"/>
          </v:shape>
        </w:pict>
      </w:r>
      <w:r w:rsidRPr="00E27C5D">
        <w:rPr>
          <w:noProof/>
        </w:rPr>
        <w:pict>
          <v:shape id="_x0000_s1100" type="#_x0000_t32" style="position:absolute;left:0;text-align:left;margin-left:419.1pt;margin-top:3.85pt;width:0;height:31.8pt;z-index:251714048" o:connectortype="straight">
            <v:stroke endarrow="block"/>
          </v:shape>
        </w:pict>
      </w:r>
    </w:p>
    <w:p w:rsidR="0008015A" w:rsidRDefault="0008015A" w:rsidP="00E56234">
      <w:pPr>
        <w:tabs>
          <w:tab w:val="left" w:pos="-3420"/>
        </w:tabs>
        <w:ind w:firstLine="709"/>
        <w:jc w:val="center"/>
      </w:pPr>
    </w:p>
    <w:p w:rsidR="0008015A" w:rsidRPr="000F27B1" w:rsidRDefault="00E27C5D" w:rsidP="0008015A">
      <w:r w:rsidRPr="00E27C5D">
        <w:rPr>
          <w:rFonts w:ascii="Arial" w:hAnsi="Arial" w:cs="Arial"/>
          <w:noProof/>
          <w:sz w:val="24"/>
          <w:szCs w:val="24"/>
        </w:rPr>
        <w:pict>
          <v:rect id="_x0000_s1074" style="position:absolute;margin-left:321.15pt;margin-top:10.35pt;width:197.4pt;height:36.75pt;z-index:251691520">
            <v:textbox style="mso-next-textbox:#_x0000_s1074">
              <w:txbxContent>
                <w:p w:rsidR="00021E87" w:rsidRPr="00886577" w:rsidRDefault="00021E87" w:rsidP="00021E87">
                  <w:pPr>
                    <w:jc w:val="center"/>
                  </w:pPr>
                  <w:r>
                    <w:t>Подготовка уведомления об отказе в сопровождении инвестиционного проекта</w:t>
                  </w:r>
                </w:p>
              </w:txbxContent>
            </v:textbox>
          </v:rect>
        </w:pict>
      </w:r>
      <w:r w:rsidRPr="00E27C5D">
        <w:rPr>
          <w:rFonts w:ascii="Arial" w:hAnsi="Arial" w:cs="Arial"/>
          <w:noProof/>
          <w:sz w:val="24"/>
          <w:szCs w:val="24"/>
        </w:rPr>
        <w:pict>
          <v:rect id="_x0000_s1033" style="position:absolute;margin-left:-25.2pt;margin-top:4pt;width:187.2pt;height:43.1pt;z-index:251653632">
            <v:textbox style="mso-next-textbox:#_x0000_s1033">
              <w:txbxContent>
                <w:p w:rsidR="000521C9" w:rsidRPr="002A3563" w:rsidRDefault="00021E87" w:rsidP="000521C9">
                  <w:pPr>
                    <w:jc w:val="center"/>
                  </w:pPr>
                  <w:r>
                    <w:t>Подготовка уведомления о сопровождении инвестиционного проекта</w:t>
                  </w:r>
                  <w:r w:rsidR="000521C9">
                    <w:t xml:space="preserve"> экономическая экспертиза инвестиционного проекта Советом,  п</w:t>
                  </w:r>
                  <w:r w:rsidR="000521C9" w:rsidRPr="00BA524D">
                    <w:t xml:space="preserve">ринятие Советом по инвестициям решение о </w:t>
                  </w:r>
                  <w:r w:rsidR="000521C9">
                    <w:t>предоставлении муниципальной услуги</w:t>
                  </w:r>
                  <w:r w:rsidR="000521C9" w:rsidRPr="002A3563">
                    <w:rPr>
                      <w:color w:val="0070C0"/>
                    </w:rPr>
                    <w:t xml:space="preserve"> </w:t>
                  </w:r>
                </w:p>
                <w:p w:rsidR="00076E86" w:rsidRPr="000521C9" w:rsidRDefault="00076E86" w:rsidP="000521C9"/>
              </w:txbxContent>
            </v:textbox>
          </v:rect>
        </w:pict>
      </w:r>
    </w:p>
    <w:p w:rsidR="005A0E43" w:rsidRPr="00EA1994" w:rsidRDefault="00E27C5D" w:rsidP="005A0E43">
      <w:pPr>
        <w:tabs>
          <w:tab w:val="left" w:pos="-3420"/>
        </w:tabs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5" style="position:absolute;left:0;text-align:left;margin-left:-25.2pt;margin-top:57.95pt;width:543.75pt;height:21.15pt;z-index:251655680">
            <v:textbox style="mso-next-textbox:#_x0000_s1035">
              <w:txbxContent>
                <w:p w:rsidR="000521C9" w:rsidRPr="00172B63" w:rsidRDefault="000521C9" w:rsidP="000521C9">
                  <w:pPr>
                    <w:tabs>
                      <w:tab w:val="left" w:pos="-3420"/>
                    </w:tabs>
                    <w:ind w:firstLine="709"/>
                    <w:jc w:val="center"/>
                    <w:rPr>
                      <w:rFonts w:ascii="Arial" w:hAnsi="Arial" w:cs="Arial"/>
                    </w:rPr>
                  </w:pPr>
                  <w:r w:rsidRPr="00172B63">
                    <w:t xml:space="preserve">Выдача заявителю </w:t>
                  </w:r>
                  <w:r w:rsidR="00021E87">
                    <w:t>уведомления о сопровождении (</w:t>
                  </w:r>
                  <w:r w:rsidR="00735154">
                    <w:t xml:space="preserve">об </w:t>
                  </w:r>
                  <w:r w:rsidR="00021E87">
                    <w:t>отказе в сопровождении) инвестиционного проекта</w:t>
                  </w:r>
                </w:p>
                <w:p w:rsidR="00076E86" w:rsidRPr="000521C9" w:rsidRDefault="00076E86" w:rsidP="000521C9"/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shape id="_x0000_s1087" type="#_x0000_t32" style="position:absolute;left:0;text-align:left;margin-left:419.2pt;margin-top:35.6pt;width:.1pt;height:22.35pt;z-index:25170380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51" type="#_x0000_t32" style="position:absolute;left:0;text-align:left;margin-left:41.55pt;margin-top:35.6pt;width:0;height:22.35pt;z-index:251670016" o:connectortype="straight">
            <v:stroke endarrow="block"/>
          </v:shape>
        </w:pict>
      </w:r>
    </w:p>
    <w:sectPr w:rsidR="005A0E43" w:rsidRPr="00EA1994" w:rsidSect="0090795B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C63" w:rsidRDefault="000B6C63">
      <w:r>
        <w:separator/>
      </w:r>
    </w:p>
  </w:endnote>
  <w:endnote w:type="continuationSeparator" w:id="0">
    <w:p w:rsidR="000B6C63" w:rsidRDefault="000B6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A84" w:rsidRPr="003A1A84" w:rsidRDefault="003A1A84">
    <w:pPr>
      <w:pStyle w:val="af4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00482  от 25.06.2018,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25.06.2018 12:03:19,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C63" w:rsidRDefault="000B6C63">
      <w:r>
        <w:separator/>
      </w:r>
    </w:p>
  </w:footnote>
  <w:footnote w:type="continuationSeparator" w:id="0">
    <w:p w:rsidR="000B6C63" w:rsidRDefault="000B6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4A84B5E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suff w:val="nothing"/>
      <w:lvlText w:val="%2)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nothing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6B301C"/>
    <w:multiLevelType w:val="multilevel"/>
    <w:tmpl w:val="E33054A2"/>
    <w:lvl w:ilvl="0">
      <w:start w:val="5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3">
    <w:nsid w:val="072305B2"/>
    <w:multiLevelType w:val="hybridMultilevel"/>
    <w:tmpl w:val="5A9A4C4C"/>
    <w:lvl w:ilvl="0" w:tplc="9314F5BE">
      <w:start w:val="1"/>
      <w:numFmt w:val="decimal"/>
      <w:lvlText w:val="%1."/>
      <w:lvlJc w:val="left"/>
      <w:pPr>
        <w:tabs>
          <w:tab w:val="num" w:pos="168"/>
        </w:tabs>
        <w:ind w:left="47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76BA"/>
    <w:multiLevelType w:val="multilevel"/>
    <w:tmpl w:val="060E979A"/>
    <w:lvl w:ilvl="0">
      <w:start w:val="5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6C93FBD"/>
    <w:multiLevelType w:val="multilevel"/>
    <w:tmpl w:val="22D0E77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B512C65"/>
    <w:multiLevelType w:val="multilevel"/>
    <w:tmpl w:val="9F725AEC"/>
    <w:lvl w:ilvl="0">
      <w:start w:val="1"/>
      <w:numFmt w:val="decimal"/>
      <w:lvlText w:val="%1)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2FD0A11"/>
    <w:multiLevelType w:val="multilevel"/>
    <w:tmpl w:val="BC74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22E8A"/>
    <w:multiLevelType w:val="hybridMultilevel"/>
    <w:tmpl w:val="0FBC0024"/>
    <w:lvl w:ilvl="0" w:tplc="E63AC23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3834E0"/>
    <w:multiLevelType w:val="hybridMultilevel"/>
    <w:tmpl w:val="EE7A45FC"/>
    <w:lvl w:ilvl="0" w:tplc="0419000F">
      <w:start w:val="1"/>
      <w:numFmt w:val="decimal"/>
      <w:lvlText w:val="%1."/>
      <w:lvlJc w:val="left"/>
      <w:pPr>
        <w:tabs>
          <w:tab w:val="num" w:pos="-192"/>
        </w:tabs>
        <w:ind w:left="113" w:hanging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372ED"/>
    <w:multiLevelType w:val="multilevel"/>
    <w:tmpl w:val="A018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F71D28"/>
    <w:multiLevelType w:val="multilevel"/>
    <w:tmpl w:val="9D32364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83F7949"/>
    <w:multiLevelType w:val="hybridMultilevel"/>
    <w:tmpl w:val="68B8F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83ACB"/>
    <w:multiLevelType w:val="multilevel"/>
    <w:tmpl w:val="FB08F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B6452D"/>
    <w:multiLevelType w:val="multilevel"/>
    <w:tmpl w:val="1AA8EDF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C2B4C2B"/>
    <w:multiLevelType w:val="multilevel"/>
    <w:tmpl w:val="9E8C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2AD7A2C"/>
    <w:multiLevelType w:val="hybridMultilevel"/>
    <w:tmpl w:val="68B8F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0626D"/>
    <w:multiLevelType w:val="multilevel"/>
    <w:tmpl w:val="2888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561A8656"/>
    <w:lvl w:ilvl="0">
      <w:start w:val="7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hint="default"/>
      </w:rPr>
    </w:lvl>
  </w:abstractNum>
  <w:abstractNum w:abstractNumId="23">
    <w:nsid w:val="57D8331B"/>
    <w:multiLevelType w:val="multilevel"/>
    <w:tmpl w:val="2610B5BE"/>
    <w:lvl w:ilvl="0">
      <w:start w:val="5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4">
    <w:nsid w:val="590569D8"/>
    <w:multiLevelType w:val="multilevel"/>
    <w:tmpl w:val="812AC67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5">
    <w:nsid w:val="5B5D36FB"/>
    <w:multiLevelType w:val="multilevel"/>
    <w:tmpl w:val="C79ADE38"/>
    <w:lvl w:ilvl="0">
      <w:start w:val="2"/>
      <w:numFmt w:val="decimal"/>
      <w:lvlText w:val="%1)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>
    <w:nsid w:val="65302E6A"/>
    <w:multiLevelType w:val="multilevel"/>
    <w:tmpl w:val="48B4A8E4"/>
    <w:lvl w:ilvl="0">
      <w:start w:val="6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7">
    <w:nsid w:val="71A62CD5"/>
    <w:multiLevelType w:val="multilevel"/>
    <w:tmpl w:val="E65ABB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7C021AE5"/>
    <w:multiLevelType w:val="multilevel"/>
    <w:tmpl w:val="0598E824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6"/>
  </w:num>
  <w:num w:numId="4">
    <w:abstractNumId w:val="14"/>
  </w:num>
  <w:num w:numId="5">
    <w:abstractNumId w:val="2"/>
  </w:num>
  <w:num w:numId="6">
    <w:abstractNumId w:val="19"/>
  </w:num>
  <w:num w:numId="7">
    <w:abstractNumId w:val="21"/>
  </w:num>
  <w:num w:numId="8">
    <w:abstractNumId w:val="28"/>
  </w:num>
  <w:num w:numId="9">
    <w:abstractNumId w:val="22"/>
  </w:num>
  <w:num w:numId="10">
    <w:abstractNumId w:val="12"/>
  </w:num>
  <w:num w:numId="11">
    <w:abstractNumId w:val="5"/>
  </w:num>
  <w:num w:numId="12">
    <w:abstractNumId w:val="24"/>
  </w:num>
  <w:num w:numId="13">
    <w:abstractNumId w:val="13"/>
  </w:num>
  <w:num w:numId="14">
    <w:abstractNumId w:val="18"/>
  </w:num>
  <w:num w:numId="15">
    <w:abstractNumId w:val="16"/>
  </w:num>
  <w:num w:numId="16">
    <w:abstractNumId w:val="8"/>
  </w:num>
  <w:num w:numId="17">
    <w:abstractNumId w:val="25"/>
  </w:num>
  <w:num w:numId="18">
    <w:abstractNumId w:val="7"/>
  </w:num>
  <w:num w:numId="19">
    <w:abstractNumId w:val="1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5"/>
  </w:num>
  <w:num w:numId="23">
    <w:abstractNumId w:val="3"/>
  </w:num>
  <w:num w:numId="24">
    <w:abstractNumId w:val="20"/>
  </w:num>
  <w:num w:numId="25">
    <w:abstractNumId w:val="1"/>
  </w:num>
  <w:num w:numId="26">
    <w:abstractNumId w:val="9"/>
  </w:num>
  <w:num w:numId="27">
    <w:abstractNumId w:val="4"/>
  </w:num>
  <w:num w:numId="28">
    <w:abstractNumId w:val="23"/>
  </w:num>
  <w:num w:numId="29">
    <w:abstractNumId w:val="26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10BF"/>
    <w:rsid w:val="00001D98"/>
    <w:rsid w:val="000044D8"/>
    <w:rsid w:val="00004F89"/>
    <w:rsid w:val="00005C66"/>
    <w:rsid w:val="0001165B"/>
    <w:rsid w:val="00012103"/>
    <w:rsid w:val="00012B5D"/>
    <w:rsid w:val="000214E6"/>
    <w:rsid w:val="00021E87"/>
    <w:rsid w:val="000229AC"/>
    <w:rsid w:val="00026606"/>
    <w:rsid w:val="00032F6D"/>
    <w:rsid w:val="00042EF8"/>
    <w:rsid w:val="00044057"/>
    <w:rsid w:val="00045406"/>
    <w:rsid w:val="000521C9"/>
    <w:rsid w:val="0005792F"/>
    <w:rsid w:val="00061ADC"/>
    <w:rsid w:val="00061BC9"/>
    <w:rsid w:val="00061C45"/>
    <w:rsid w:val="00062112"/>
    <w:rsid w:val="00067BDE"/>
    <w:rsid w:val="000739F8"/>
    <w:rsid w:val="00076E86"/>
    <w:rsid w:val="0008015A"/>
    <w:rsid w:val="000830DF"/>
    <w:rsid w:val="00083674"/>
    <w:rsid w:val="000934C1"/>
    <w:rsid w:val="000A2BD7"/>
    <w:rsid w:val="000A440E"/>
    <w:rsid w:val="000A5532"/>
    <w:rsid w:val="000A7195"/>
    <w:rsid w:val="000A74D9"/>
    <w:rsid w:val="000B4083"/>
    <w:rsid w:val="000B6C63"/>
    <w:rsid w:val="000C2E48"/>
    <w:rsid w:val="000C6218"/>
    <w:rsid w:val="000D43E0"/>
    <w:rsid w:val="000E3EBB"/>
    <w:rsid w:val="000F0575"/>
    <w:rsid w:val="000F27B1"/>
    <w:rsid w:val="000F2E84"/>
    <w:rsid w:val="000F49ED"/>
    <w:rsid w:val="000F6190"/>
    <w:rsid w:val="000F6932"/>
    <w:rsid w:val="001007FF"/>
    <w:rsid w:val="00107AC5"/>
    <w:rsid w:val="00122D6D"/>
    <w:rsid w:val="00126EB9"/>
    <w:rsid w:val="001328DF"/>
    <w:rsid w:val="00136FE7"/>
    <w:rsid w:val="00142E66"/>
    <w:rsid w:val="00145659"/>
    <w:rsid w:val="00145846"/>
    <w:rsid w:val="00147B2E"/>
    <w:rsid w:val="00147D82"/>
    <w:rsid w:val="00153FA4"/>
    <w:rsid w:val="00161D88"/>
    <w:rsid w:val="00162EB3"/>
    <w:rsid w:val="001630BB"/>
    <w:rsid w:val="00165115"/>
    <w:rsid w:val="00171EAE"/>
    <w:rsid w:val="00180226"/>
    <w:rsid w:val="001850C9"/>
    <w:rsid w:val="0019063C"/>
    <w:rsid w:val="0019318C"/>
    <w:rsid w:val="00194FDD"/>
    <w:rsid w:val="001971C9"/>
    <w:rsid w:val="001A17EB"/>
    <w:rsid w:val="001A4113"/>
    <w:rsid w:val="001A4B66"/>
    <w:rsid w:val="001B0375"/>
    <w:rsid w:val="001B172D"/>
    <w:rsid w:val="001B5BFD"/>
    <w:rsid w:val="001D1A80"/>
    <w:rsid w:val="001D7F9B"/>
    <w:rsid w:val="001E21B4"/>
    <w:rsid w:val="001E4DF0"/>
    <w:rsid w:val="001F3BB8"/>
    <w:rsid w:val="002105AE"/>
    <w:rsid w:val="00221440"/>
    <w:rsid w:val="00222349"/>
    <w:rsid w:val="00224216"/>
    <w:rsid w:val="0022494E"/>
    <w:rsid w:val="00224B03"/>
    <w:rsid w:val="00227DC7"/>
    <w:rsid w:val="0023016B"/>
    <w:rsid w:val="002406DA"/>
    <w:rsid w:val="002421CA"/>
    <w:rsid w:val="0024323D"/>
    <w:rsid w:val="00246D38"/>
    <w:rsid w:val="002534DE"/>
    <w:rsid w:val="00254AF2"/>
    <w:rsid w:val="00260ED1"/>
    <w:rsid w:val="00270826"/>
    <w:rsid w:val="002729BA"/>
    <w:rsid w:val="00277A31"/>
    <w:rsid w:val="00280B43"/>
    <w:rsid w:val="002816C6"/>
    <w:rsid w:val="00281C18"/>
    <w:rsid w:val="0028514F"/>
    <w:rsid w:val="00285759"/>
    <w:rsid w:val="00286FE8"/>
    <w:rsid w:val="002917E2"/>
    <w:rsid w:val="0029387F"/>
    <w:rsid w:val="00295D38"/>
    <w:rsid w:val="002A0EEB"/>
    <w:rsid w:val="002A18D0"/>
    <w:rsid w:val="002A3563"/>
    <w:rsid w:val="002A4547"/>
    <w:rsid w:val="002A582F"/>
    <w:rsid w:val="002B4086"/>
    <w:rsid w:val="002B5C8B"/>
    <w:rsid w:val="002C1CC0"/>
    <w:rsid w:val="002D5E73"/>
    <w:rsid w:val="002D7092"/>
    <w:rsid w:val="002E5391"/>
    <w:rsid w:val="002E64A2"/>
    <w:rsid w:val="002F67E7"/>
    <w:rsid w:val="002F70CC"/>
    <w:rsid w:val="00304DC3"/>
    <w:rsid w:val="003151BB"/>
    <w:rsid w:val="0031726B"/>
    <w:rsid w:val="00321099"/>
    <w:rsid w:val="003218B7"/>
    <w:rsid w:val="00324DD4"/>
    <w:rsid w:val="00327B68"/>
    <w:rsid w:val="003325CD"/>
    <w:rsid w:val="00343BF0"/>
    <w:rsid w:val="00344DC3"/>
    <w:rsid w:val="00350799"/>
    <w:rsid w:val="00354049"/>
    <w:rsid w:val="003556E5"/>
    <w:rsid w:val="003564B6"/>
    <w:rsid w:val="003567C1"/>
    <w:rsid w:val="00365D16"/>
    <w:rsid w:val="00375E77"/>
    <w:rsid w:val="00380387"/>
    <w:rsid w:val="003A1A84"/>
    <w:rsid w:val="003B2346"/>
    <w:rsid w:val="003B3D48"/>
    <w:rsid w:val="003B584B"/>
    <w:rsid w:val="003D37E6"/>
    <w:rsid w:val="003D60F2"/>
    <w:rsid w:val="003D6A6E"/>
    <w:rsid w:val="003E137C"/>
    <w:rsid w:val="003E20AF"/>
    <w:rsid w:val="003E33A8"/>
    <w:rsid w:val="003F2CF6"/>
    <w:rsid w:val="003F4593"/>
    <w:rsid w:val="003F4B5B"/>
    <w:rsid w:val="00400267"/>
    <w:rsid w:val="0040184E"/>
    <w:rsid w:val="0040460A"/>
    <w:rsid w:val="00406C5C"/>
    <w:rsid w:val="00410993"/>
    <w:rsid w:val="00411804"/>
    <w:rsid w:val="00415756"/>
    <w:rsid w:val="00423D4D"/>
    <w:rsid w:val="00425A43"/>
    <w:rsid w:val="0043688A"/>
    <w:rsid w:val="004375FB"/>
    <w:rsid w:val="004645E7"/>
    <w:rsid w:val="00465252"/>
    <w:rsid w:val="00466BB7"/>
    <w:rsid w:val="00470654"/>
    <w:rsid w:val="00472657"/>
    <w:rsid w:val="00476B7E"/>
    <w:rsid w:val="00477EEB"/>
    <w:rsid w:val="004A0CD7"/>
    <w:rsid w:val="004A370C"/>
    <w:rsid w:val="004A52D3"/>
    <w:rsid w:val="004A5D90"/>
    <w:rsid w:val="004A65BD"/>
    <w:rsid w:val="004A6CB0"/>
    <w:rsid w:val="004B15FB"/>
    <w:rsid w:val="004B1F2D"/>
    <w:rsid w:val="004B484F"/>
    <w:rsid w:val="004B60D5"/>
    <w:rsid w:val="004B7DCD"/>
    <w:rsid w:val="004C47DA"/>
    <w:rsid w:val="004C62EC"/>
    <w:rsid w:val="004D0900"/>
    <w:rsid w:val="004D5B5A"/>
    <w:rsid w:val="004E0A5D"/>
    <w:rsid w:val="004E4461"/>
    <w:rsid w:val="004E50DE"/>
    <w:rsid w:val="004F15BE"/>
    <w:rsid w:val="004F34D5"/>
    <w:rsid w:val="004F3A57"/>
    <w:rsid w:val="004F4793"/>
    <w:rsid w:val="004F799E"/>
    <w:rsid w:val="00501EE7"/>
    <w:rsid w:val="00504B7E"/>
    <w:rsid w:val="005113FD"/>
    <w:rsid w:val="005132F1"/>
    <w:rsid w:val="00514EFD"/>
    <w:rsid w:val="00517E16"/>
    <w:rsid w:val="0055501F"/>
    <w:rsid w:val="00560F08"/>
    <w:rsid w:val="005626AB"/>
    <w:rsid w:val="00573B85"/>
    <w:rsid w:val="0057452D"/>
    <w:rsid w:val="00576369"/>
    <w:rsid w:val="005764C6"/>
    <w:rsid w:val="005832EA"/>
    <w:rsid w:val="00585968"/>
    <w:rsid w:val="005909BF"/>
    <w:rsid w:val="0059442D"/>
    <w:rsid w:val="00594CD7"/>
    <w:rsid w:val="005976DC"/>
    <w:rsid w:val="00597B32"/>
    <w:rsid w:val="005A0E43"/>
    <w:rsid w:val="005B23AA"/>
    <w:rsid w:val="005C01CA"/>
    <w:rsid w:val="005C5877"/>
    <w:rsid w:val="005D7D27"/>
    <w:rsid w:val="005E6426"/>
    <w:rsid w:val="005F15D0"/>
    <w:rsid w:val="005F18E9"/>
    <w:rsid w:val="005F2F23"/>
    <w:rsid w:val="006018B5"/>
    <w:rsid w:val="00615874"/>
    <w:rsid w:val="00620102"/>
    <w:rsid w:val="00622B95"/>
    <w:rsid w:val="00622C41"/>
    <w:rsid w:val="00624703"/>
    <w:rsid w:val="00632B61"/>
    <w:rsid w:val="006331BE"/>
    <w:rsid w:val="00633A06"/>
    <w:rsid w:val="00634246"/>
    <w:rsid w:val="006343A8"/>
    <w:rsid w:val="006475C2"/>
    <w:rsid w:val="00657325"/>
    <w:rsid w:val="00660F36"/>
    <w:rsid w:val="006620D5"/>
    <w:rsid w:val="00675DBA"/>
    <w:rsid w:val="00677964"/>
    <w:rsid w:val="00680244"/>
    <w:rsid w:val="00686CF8"/>
    <w:rsid w:val="00690C7E"/>
    <w:rsid w:val="00696722"/>
    <w:rsid w:val="006969AA"/>
    <w:rsid w:val="006A4FB0"/>
    <w:rsid w:val="006B3790"/>
    <w:rsid w:val="006B46A0"/>
    <w:rsid w:val="006B6F32"/>
    <w:rsid w:val="006B7474"/>
    <w:rsid w:val="006C069D"/>
    <w:rsid w:val="006C345C"/>
    <w:rsid w:val="006C3EEB"/>
    <w:rsid w:val="006C7711"/>
    <w:rsid w:val="006D7803"/>
    <w:rsid w:val="006E2AF7"/>
    <w:rsid w:val="006F548A"/>
    <w:rsid w:val="007021A4"/>
    <w:rsid w:val="00723957"/>
    <w:rsid w:val="00735154"/>
    <w:rsid w:val="00737165"/>
    <w:rsid w:val="007508B9"/>
    <w:rsid w:val="00757E98"/>
    <w:rsid w:val="00761399"/>
    <w:rsid w:val="007623DD"/>
    <w:rsid w:val="007659E9"/>
    <w:rsid w:val="0077131D"/>
    <w:rsid w:val="00791CD3"/>
    <w:rsid w:val="00795A89"/>
    <w:rsid w:val="00797129"/>
    <w:rsid w:val="007B2974"/>
    <w:rsid w:val="007B5DA2"/>
    <w:rsid w:val="007B6F2E"/>
    <w:rsid w:val="007C12FC"/>
    <w:rsid w:val="007C1309"/>
    <w:rsid w:val="007D5E58"/>
    <w:rsid w:val="007D7DC2"/>
    <w:rsid w:val="007E0B35"/>
    <w:rsid w:val="007E17D9"/>
    <w:rsid w:val="007E26AF"/>
    <w:rsid w:val="007E2A30"/>
    <w:rsid w:val="007E6AA6"/>
    <w:rsid w:val="007E72F9"/>
    <w:rsid w:val="008050C4"/>
    <w:rsid w:val="00805A36"/>
    <w:rsid w:val="00815237"/>
    <w:rsid w:val="00817F2E"/>
    <w:rsid w:val="00820C89"/>
    <w:rsid w:val="0082270E"/>
    <w:rsid w:val="0082387F"/>
    <w:rsid w:val="008350C4"/>
    <w:rsid w:val="00835A38"/>
    <w:rsid w:val="00836BDD"/>
    <w:rsid w:val="00836CDE"/>
    <w:rsid w:val="0084002E"/>
    <w:rsid w:val="00852505"/>
    <w:rsid w:val="00862A6E"/>
    <w:rsid w:val="00862F13"/>
    <w:rsid w:val="0086746C"/>
    <w:rsid w:val="008737A2"/>
    <w:rsid w:val="008749A5"/>
    <w:rsid w:val="00874B74"/>
    <w:rsid w:val="008755E1"/>
    <w:rsid w:val="0089300E"/>
    <w:rsid w:val="008948FA"/>
    <w:rsid w:val="00896FBA"/>
    <w:rsid w:val="008A0873"/>
    <w:rsid w:val="008A398D"/>
    <w:rsid w:val="008C1EC2"/>
    <w:rsid w:val="008C2BC3"/>
    <w:rsid w:val="008C464D"/>
    <w:rsid w:val="008D1011"/>
    <w:rsid w:val="008D3B41"/>
    <w:rsid w:val="008D5C68"/>
    <w:rsid w:val="008D7192"/>
    <w:rsid w:val="008F0B94"/>
    <w:rsid w:val="008F299F"/>
    <w:rsid w:val="008F47FF"/>
    <w:rsid w:val="008F4C42"/>
    <w:rsid w:val="008F54B0"/>
    <w:rsid w:val="009006E6"/>
    <w:rsid w:val="00901E39"/>
    <w:rsid w:val="00903700"/>
    <w:rsid w:val="0090795B"/>
    <w:rsid w:val="00911549"/>
    <w:rsid w:val="00913E13"/>
    <w:rsid w:val="009150E2"/>
    <w:rsid w:val="009256C2"/>
    <w:rsid w:val="00940C18"/>
    <w:rsid w:val="009440B4"/>
    <w:rsid w:val="00947610"/>
    <w:rsid w:val="00950AE6"/>
    <w:rsid w:val="00953E8A"/>
    <w:rsid w:val="00954D45"/>
    <w:rsid w:val="009564C4"/>
    <w:rsid w:val="00957EF6"/>
    <w:rsid w:val="00957EFA"/>
    <w:rsid w:val="00961B79"/>
    <w:rsid w:val="009640D0"/>
    <w:rsid w:val="00964105"/>
    <w:rsid w:val="009655A4"/>
    <w:rsid w:val="00965D79"/>
    <w:rsid w:val="00977633"/>
    <w:rsid w:val="00980EA5"/>
    <w:rsid w:val="009835A2"/>
    <w:rsid w:val="0098566A"/>
    <w:rsid w:val="0098705C"/>
    <w:rsid w:val="009A156F"/>
    <w:rsid w:val="009B253D"/>
    <w:rsid w:val="009B4E4F"/>
    <w:rsid w:val="009B555C"/>
    <w:rsid w:val="009D714A"/>
    <w:rsid w:val="009E18B5"/>
    <w:rsid w:val="009E35F4"/>
    <w:rsid w:val="009E60A8"/>
    <w:rsid w:val="009E7606"/>
    <w:rsid w:val="009F1AA8"/>
    <w:rsid w:val="009F3E3B"/>
    <w:rsid w:val="009F56E6"/>
    <w:rsid w:val="00A01FE1"/>
    <w:rsid w:val="00A0649A"/>
    <w:rsid w:val="00A074D6"/>
    <w:rsid w:val="00A10417"/>
    <w:rsid w:val="00A24089"/>
    <w:rsid w:val="00A26338"/>
    <w:rsid w:val="00A33B85"/>
    <w:rsid w:val="00A37C76"/>
    <w:rsid w:val="00A405ED"/>
    <w:rsid w:val="00A429C4"/>
    <w:rsid w:val="00A43D9D"/>
    <w:rsid w:val="00A43EDE"/>
    <w:rsid w:val="00A64F82"/>
    <w:rsid w:val="00A678C4"/>
    <w:rsid w:val="00A77C80"/>
    <w:rsid w:val="00A8274B"/>
    <w:rsid w:val="00A87155"/>
    <w:rsid w:val="00A96CFA"/>
    <w:rsid w:val="00A971DC"/>
    <w:rsid w:val="00A9793E"/>
    <w:rsid w:val="00AA0D3E"/>
    <w:rsid w:val="00AA321A"/>
    <w:rsid w:val="00AB1B20"/>
    <w:rsid w:val="00AB1C12"/>
    <w:rsid w:val="00AB37CC"/>
    <w:rsid w:val="00AB3F23"/>
    <w:rsid w:val="00AC6763"/>
    <w:rsid w:val="00AE55E5"/>
    <w:rsid w:val="00AE7B2D"/>
    <w:rsid w:val="00AF5C68"/>
    <w:rsid w:val="00AF6B24"/>
    <w:rsid w:val="00B023FB"/>
    <w:rsid w:val="00B040E6"/>
    <w:rsid w:val="00B04349"/>
    <w:rsid w:val="00B0448B"/>
    <w:rsid w:val="00B074B7"/>
    <w:rsid w:val="00B1192D"/>
    <w:rsid w:val="00B14225"/>
    <w:rsid w:val="00B27D33"/>
    <w:rsid w:val="00B308FF"/>
    <w:rsid w:val="00B33B25"/>
    <w:rsid w:val="00B35CD7"/>
    <w:rsid w:val="00B3791C"/>
    <w:rsid w:val="00B46149"/>
    <w:rsid w:val="00B46871"/>
    <w:rsid w:val="00B5082F"/>
    <w:rsid w:val="00B52578"/>
    <w:rsid w:val="00B53890"/>
    <w:rsid w:val="00B575AC"/>
    <w:rsid w:val="00B629CD"/>
    <w:rsid w:val="00B67BCF"/>
    <w:rsid w:val="00B7084B"/>
    <w:rsid w:val="00B72494"/>
    <w:rsid w:val="00B74320"/>
    <w:rsid w:val="00B77CB3"/>
    <w:rsid w:val="00B80B1F"/>
    <w:rsid w:val="00B85D4F"/>
    <w:rsid w:val="00B86433"/>
    <w:rsid w:val="00B914AA"/>
    <w:rsid w:val="00BA0ABF"/>
    <w:rsid w:val="00BA203B"/>
    <w:rsid w:val="00BA524D"/>
    <w:rsid w:val="00BA7671"/>
    <w:rsid w:val="00BB6CD7"/>
    <w:rsid w:val="00BC5038"/>
    <w:rsid w:val="00BD14B1"/>
    <w:rsid w:val="00BD24A2"/>
    <w:rsid w:val="00BD260A"/>
    <w:rsid w:val="00BD2AC6"/>
    <w:rsid w:val="00BE3AF6"/>
    <w:rsid w:val="00BE6F3C"/>
    <w:rsid w:val="00BF0167"/>
    <w:rsid w:val="00BF2BC6"/>
    <w:rsid w:val="00C0188D"/>
    <w:rsid w:val="00C07F40"/>
    <w:rsid w:val="00C10CAC"/>
    <w:rsid w:val="00C114D2"/>
    <w:rsid w:val="00C154ED"/>
    <w:rsid w:val="00C16B45"/>
    <w:rsid w:val="00C30833"/>
    <w:rsid w:val="00C32071"/>
    <w:rsid w:val="00C325D5"/>
    <w:rsid w:val="00C34FA8"/>
    <w:rsid w:val="00C36735"/>
    <w:rsid w:val="00C46F16"/>
    <w:rsid w:val="00C47F02"/>
    <w:rsid w:val="00C5043F"/>
    <w:rsid w:val="00C50D4D"/>
    <w:rsid w:val="00C56F72"/>
    <w:rsid w:val="00C5708C"/>
    <w:rsid w:val="00C576EC"/>
    <w:rsid w:val="00C657AE"/>
    <w:rsid w:val="00C74F83"/>
    <w:rsid w:val="00C7741C"/>
    <w:rsid w:val="00C85A1A"/>
    <w:rsid w:val="00C92948"/>
    <w:rsid w:val="00C92C16"/>
    <w:rsid w:val="00CA33D6"/>
    <w:rsid w:val="00CA4EE3"/>
    <w:rsid w:val="00CB3614"/>
    <w:rsid w:val="00CB3FBF"/>
    <w:rsid w:val="00CB76A6"/>
    <w:rsid w:val="00CC64E9"/>
    <w:rsid w:val="00CD2C23"/>
    <w:rsid w:val="00CE2959"/>
    <w:rsid w:val="00CF0E35"/>
    <w:rsid w:val="00CF16CD"/>
    <w:rsid w:val="00CF331B"/>
    <w:rsid w:val="00CF7726"/>
    <w:rsid w:val="00D01239"/>
    <w:rsid w:val="00D03D75"/>
    <w:rsid w:val="00D06743"/>
    <w:rsid w:val="00D072BA"/>
    <w:rsid w:val="00D078BD"/>
    <w:rsid w:val="00D13CC1"/>
    <w:rsid w:val="00D15DF0"/>
    <w:rsid w:val="00D17A25"/>
    <w:rsid w:val="00D230A8"/>
    <w:rsid w:val="00D45A0F"/>
    <w:rsid w:val="00D50329"/>
    <w:rsid w:val="00D50A23"/>
    <w:rsid w:val="00D6474F"/>
    <w:rsid w:val="00D70E53"/>
    <w:rsid w:val="00D74C2F"/>
    <w:rsid w:val="00D869D0"/>
    <w:rsid w:val="00D86B6A"/>
    <w:rsid w:val="00D90E1E"/>
    <w:rsid w:val="00D91F08"/>
    <w:rsid w:val="00D969DC"/>
    <w:rsid w:val="00DA2DB0"/>
    <w:rsid w:val="00DA337C"/>
    <w:rsid w:val="00DA5987"/>
    <w:rsid w:val="00DB7E77"/>
    <w:rsid w:val="00DC0D74"/>
    <w:rsid w:val="00DD7841"/>
    <w:rsid w:val="00DE3C24"/>
    <w:rsid w:val="00E130C5"/>
    <w:rsid w:val="00E133DE"/>
    <w:rsid w:val="00E16C10"/>
    <w:rsid w:val="00E16E3A"/>
    <w:rsid w:val="00E20130"/>
    <w:rsid w:val="00E238B5"/>
    <w:rsid w:val="00E24424"/>
    <w:rsid w:val="00E27C5D"/>
    <w:rsid w:val="00E33BDD"/>
    <w:rsid w:val="00E33FB3"/>
    <w:rsid w:val="00E4077A"/>
    <w:rsid w:val="00E41C9F"/>
    <w:rsid w:val="00E422E7"/>
    <w:rsid w:val="00E445C4"/>
    <w:rsid w:val="00E56234"/>
    <w:rsid w:val="00E572DB"/>
    <w:rsid w:val="00E61B43"/>
    <w:rsid w:val="00E67C7A"/>
    <w:rsid w:val="00E73494"/>
    <w:rsid w:val="00E754DB"/>
    <w:rsid w:val="00E767ED"/>
    <w:rsid w:val="00E850CD"/>
    <w:rsid w:val="00E85824"/>
    <w:rsid w:val="00E90534"/>
    <w:rsid w:val="00E95EED"/>
    <w:rsid w:val="00EA49FE"/>
    <w:rsid w:val="00EB5C51"/>
    <w:rsid w:val="00EC0CF0"/>
    <w:rsid w:val="00EC5DAE"/>
    <w:rsid w:val="00EC5F5F"/>
    <w:rsid w:val="00ED4FE1"/>
    <w:rsid w:val="00EE0AAC"/>
    <w:rsid w:val="00EE231E"/>
    <w:rsid w:val="00EF0994"/>
    <w:rsid w:val="00EF2980"/>
    <w:rsid w:val="00F008CA"/>
    <w:rsid w:val="00F036AE"/>
    <w:rsid w:val="00F0553C"/>
    <w:rsid w:val="00F05BBF"/>
    <w:rsid w:val="00F064AA"/>
    <w:rsid w:val="00F13B88"/>
    <w:rsid w:val="00F1725E"/>
    <w:rsid w:val="00F24C84"/>
    <w:rsid w:val="00F3606B"/>
    <w:rsid w:val="00F43DEE"/>
    <w:rsid w:val="00F470C6"/>
    <w:rsid w:val="00F503D1"/>
    <w:rsid w:val="00F5094C"/>
    <w:rsid w:val="00F52975"/>
    <w:rsid w:val="00F542AD"/>
    <w:rsid w:val="00F571A9"/>
    <w:rsid w:val="00F57656"/>
    <w:rsid w:val="00F61109"/>
    <w:rsid w:val="00F636F9"/>
    <w:rsid w:val="00F63C49"/>
    <w:rsid w:val="00F70259"/>
    <w:rsid w:val="00F70631"/>
    <w:rsid w:val="00F72BFA"/>
    <w:rsid w:val="00F76575"/>
    <w:rsid w:val="00F834ED"/>
    <w:rsid w:val="00F851DE"/>
    <w:rsid w:val="00F903A6"/>
    <w:rsid w:val="00F90A10"/>
    <w:rsid w:val="00F94CA5"/>
    <w:rsid w:val="00F96A1C"/>
    <w:rsid w:val="00F9767B"/>
    <w:rsid w:val="00F97C6C"/>
    <w:rsid w:val="00FA3EC0"/>
    <w:rsid w:val="00FA6238"/>
    <w:rsid w:val="00FB4791"/>
    <w:rsid w:val="00FC359C"/>
    <w:rsid w:val="00FC5D62"/>
    <w:rsid w:val="00FD2154"/>
    <w:rsid w:val="00FE13C5"/>
    <w:rsid w:val="00FE193E"/>
    <w:rsid w:val="00FE27E1"/>
    <w:rsid w:val="00FF1E2D"/>
    <w:rsid w:val="00FF3991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4" type="connector" idref="#_x0000_s1039"/>
        <o:r id="V:Rule25" type="connector" idref="#_x0000_s1081"/>
        <o:r id="V:Rule26" type="connector" idref="#_x0000_s1076"/>
        <o:r id="V:Rule27" type="connector" idref="#_x0000_s1038"/>
        <o:r id="V:Rule28" type="connector" idref="#_x0000_s1042"/>
        <o:r id="V:Rule29" type="connector" idref="#_x0000_s1088"/>
        <o:r id="V:Rule30" type="connector" idref="#_x0000_s1062"/>
        <o:r id="V:Rule31" type="connector" idref="#_x0000_s1097"/>
        <o:r id="V:Rule32" type="connector" idref="#_x0000_s1066"/>
        <o:r id="V:Rule33" type="connector" idref="#_x0000_s1092"/>
        <o:r id="V:Rule34" type="connector" idref="#_x0000_s1070"/>
        <o:r id="V:Rule35" type="connector" idref="#_x0000_s1051"/>
        <o:r id="V:Rule36" type="connector" idref="#_x0000_s1078"/>
        <o:r id="V:Rule37" type="connector" idref="#_x0000_s1043"/>
        <o:r id="V:Rule38" type="connector" idref="#_x0000_s1087"/>
        <o:r id="V:Rule39" type="connector" idref="#_x0000_s1040"/>
        <o:r id="V:Rule40" type="connector" idref="#_x0000_s1069"/>
        <o:r id="V:Rule41" type="connector" idref="#_x0000_s1100"/>
        <o:r id="V:Rule42" type="connector" idref="#_x0000_s1084"/>
        <o:r id="V:Rule43" type="connector" idref="#_x0000_s1093"/>
        <o:r id="V:Rule44" type="connector" idref="#_x0000_s1090"/>
        <o:r id="V:Rule45" type="connector" idref="#_x0000_s1041"/>
        <o:r id="V:Rule46" type="connector" idref="#_x0000_s110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F27B1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06743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27B1"/>
    <w:pPr>
      <w:overflowPunct/>
      <w:autoSpaceDE/>
      <w:autoSpaceDN/>
      <w:adjustRightInd/>
      <w:spacing w:before="240" w:after="60" w:line="276" w:lineRule="auto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0F27B1"/>
    <w:rPr>
      <w:b/>
      <w:sz w:val="28"/>
    </w:rPr>
  </w:style>
  <w:style w:type="character" w:customStyle="1" w:styleId="50">
    <w:name w:val="Заголовок 5 Знак"/>
    <w:basedOn w:val="a0"/>
    <w:link w:val="5"/>
    <w:rsid w:val="000F27B1"/>
    <w:rPr>
      <w:rFonts w:ascii="Calibri" w:hAnsi="Calibri"/>
      <w:b/>
      <w:bCs/>
      <w:i/>
      <w:iCs/>
      <w:sz w:val="26"/>
      <w:szCs w:val="26"/>
    </w:rPr>
  </w:style>
  <w:style w:type="paragraph" w:styleId="aa">
    <w:name w:val="No Spacing"/>
    <w:qFormat/>
    <w:rsid w:val="000F27B1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nhideWhenUsed/>
    <w:rsid w:val="000F27B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rsid w:val="000F27B1"/>
    <w:rPr>
      <w:rFonts w:ascii="Calibri" w:hAnsi="Calibri"/>
      <w:sz w:val="22"/>
      <w:szCs w:val="22"/>
    </w:rPr>
  </w:style>
  <w:style w:type="paragraph" w:styleId="ad">
    <w:name w:val="caption"/>
    <w:basedOn w:val="a"/>
    <w:next w:val="a"/>
    <w:qFormat/>
    <w:rsid w:val="000F27B1"/>
    <w:pPr>
      <w:overflowPunct/>
      <w:autoSpaceDE/>
      <w:autoSpaceDN/>
      <w:adjustRightInd/>
      <w:jc w:val="center"/>
      <w:textAlignment w:val="auto"/>
    </w:pPr>
    <w:rPr>
      <w:rFonts w:ascii="Arial" w:hAnsi="Arial"/>
      <w:smallCaps/>
      <w:spacing w:val="20"/>
      <w:sz w:val="44"/>
    </w:rPr>
  </w:style>
  <w:style w:type="paragraph" w:styleId="ae">
    <w:name w:val="Subtitle"/>
    <w:basedOn w:val="a"/>
    <w:link w:val="af"/>
    <w:qFormat/>
    <w:rsid w:val="000F27B1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overflowPunct/>
      <w:autoSpaceDE/>
      <w:autoSpaceDN/>
      <w:adjustRightInd/>
      <w:jc w:val="center"/>
      <w:textAlignment w:val="auto"/>
    </w:pPr>
    <w:rPr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rsid w:val="000F27B1"/>
    <w:rPr>
      <w:b/>
      <w:bCs/>
      <w:sz w:val="28"/>
      <w:szCs w:val="28"/>
    </w:rPr>
  </w:style>
  <w:style w:type="character" w:styleId="af0">
    <w:name w:val="Emphasis"/>
    <w:basedOn w:val="a0"/>
    <w:uiPriority w:val="20"/>
    <w:qFormat/>
    <w:rsid w:val="000F27B1"/>
    <w:rPr>
      <w:i/>
      <w:iCs/>
    </w:rPr>
  </w:style>
  <w:style w:type="paragraph" w:styleId="af1">
    <w:name w:val="Balloon Text"/>
    <w:basedOn w:val="a"/>
    <w:link w:val="af2"/>
    <w:rsid w:val="000F27B1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F27B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F27B1"/>
    <w:pPr>
      <w:widowControl w:val="0"/>
      <w:snapToGrid w:val="0"/>
      <w:ind w:firstLine="720"/>
    </w:pPr>
    <w:rPr>
      <w:rFonts w:ascii="Arial" w:hAnsi="Arial"/>
    </w:rPr>
  </w:style>
  <w:style w:type="character" w:customStyle="1" w:styleId="40">
    <w:name w:val="Заголовок 4 Знак"/>
    <w:basedOn w:val="a0"/>
    <w:link w:val="4"/>
    <w:rsid w:val="000F27B1"/>
    <w:rPr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0F27B1"/>
    <w:pPr>
      <w:overflowPunct/>
      <w:autoSpaceDE/>
      <w:autoSpaceDN/>
      <w:adjustRightInd/>
      <w:ind w:left="708"/>
      <w:textAlignment w:val="auto"/>
    </w:pPr>
  </w:style>
  <w:style w:type="paragraph" w:styleId="af4">
    <w:name w:val="footer"/>
    <w:basedOn w:val="a"/>
    <w:link w:val="af5"/>
    <w:rsid w:val="000F27B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8"/>
    </w:rPr>
  </w:style>
  <w:style w:type="character" w:customStyle="1" w:styleId="af5">
    <w:name w:val="Нижний колонтитул Знак"/>
    <w:basedOn w:val="a0"/>
    <w:link w:val="af4"/>
    <w:rsid w:val="000F27B1"/>
    <w:rPr>
      <w:sz w:val="28"/>
    </w:rPr>
  </w:style>
  <w:style w:type="paragraph" w:customStyle="1" w:styleId="af6">
    <w:name w:val="Знак Знак Знак Знак Знак Знак Знак"/>
    <w:basedOn w:val="a"/>
    <w:rsid w:val="000F27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7">
    <w:name w:val="Title"/>
    <w:basedOn w:val="a"/>
    <w:link w:val="af8"/>
    <w:qFormat/>
    <w:rsid w:val="004E0A5D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af8">
    <w:name w:val="Название Знак"/>
    <w:basedOn w:val="a0"/>
    <w:link w:val="af7"/>
    <w:rsid w:val="004E0A5D"/>
    <w:rPr>
      <w:b/>
      <w:sz w:val="24"/>
    </w:rPr>
  </w:style>
  <w:style w:type="character" w:customStyle="1" w:styleId="20">
    <w:name w:val="Заголовок 2 Знак"/>
    <w:basedOn w:val="a0"/>
    <w:link w:val="2"/>
    <w:rsid w:val="00D06743"/>
    <w:rPr>
      <w:rFonts w:ascii="Cambria" w:hAnsi="Cambria"/>
      <w:b/>
      <w:bCs/>
      <w:i/>
      <w:iCs/>
      <w:sz w:val="28"/>
      <w:szCs w:val="28"/>
    </w:rPr>
  </w:style>
  <w:style w:type="paragraph" w:customStyle="1" w:styleId="Nonformat">
    <w:name w:val="Nonformat"/>
    <w:basedOn w:val="a"/>
    <w:rsid w:val="00D06743"/>
    <w:pPr>
      <w:widowControl w:val="0"/>
    </w:pPr>
    <w:rPr>
      <w:rFonts w:ascii="Consultant" w:hAnsi="Consultant" w:cs="Consultant"/>
    </w:rPr>
  </w:style>
  <w:style w:type="paragraph" w:customStyle="1" w:styleId="af9">
    <w:name w:val="Нормальный"/>
    <w:rsid w:val="00D06743"/>
    <w:rPr>
      <w:snapToGrid w:val="0"/>
      <w:sz w:val="24"/>
    </w:rPr>
  </w:style>
  <w:style w:type="character" w:customStyle="1" w:styleId="afa">
    <w:name w:val="Без интервала Знак"/>
    <w:link w:val="12"/>
    <w:locked/>
    <w:rsid w:val="002406DA"/>
    <w:rPr>
      <w:sz w:val="22"/>
      <w:szCs w:val="22"/>
      <w:lang w:eastAsia="en-US"/>
    </w:rPr>
  </w:style>
  <w:style w:type="paragraph" w:customStyle="1" w:styleId="12">
    <w:name w:val="Без интервала1"/>
    <w:link w:val="afa"/>
    <w:rsid w:val="002406DA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75DBA"/>
    <w:rPr>
      <w:rFonts w:ascii="Arial" w:hAnsi="Arial" w:cs="Arial"/>
    </w:rPr>
  </w:style>
  <w:style w:type="character" w:customStyle="1" w:styleId="blk">
    <w:name w:val="blk"/>
    <w:basedOn w:val="a0"/>
    <w:rsid w:val="00675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on.kardymovo.ru/files/375/o-podderzhke-invest-deyat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in.smolensk.ru/~web-k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.smolensk.ru/~web-ka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345FE-496B-4958-BF5B-0BBE0861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7566</Words>
  <Characters>43128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экономики</Company>
  <LinksUpToDate>false</LinksUpToDate>
  <CharactersWithSpaces>50593</CharactersWithSpaces>
  <SharedDoc>false</SharedDoc>
  <HLinks>
    <vt:vector size="12" baseType="variant">
      <vt:variant>
        <vt:i4>2818175</vt:i4>
      </vt:variant>
      <vt:variant>
        <vt:i4>3</vt:i4>
      </vt:variant>
      <vt:variant>
        <vt:i4>0</vt:i4>
      </vt:variant>
      <vt:variant>
        <vt:i4>5</vt:i4>
      </vt:variant>
      <vt:variant>
        <vt:lpwstr>http://admin.smolensk.ru/~web-kard</vt:lpwstr>
      </vt:variant>
      <vt:variant>
        <vt:lpwstr/>
      </vt:variant>
      <vt:variant>
        <vt:i4>2818175</vt:i4>
      </vt:variant>
      <vt:variant>
        <vt:i4>0</vt:i4>
      </vt:variant>
      <vt:variant>
        <vt:i4>0</vt:i4>
      </vt:variant>
      <vt:variant>
        <vt:i4>5</vt:i4>
      </vt:variant>
      <vt:variant>
        <vt:lpwstr>http://admin.smolensk.ru/~web-kard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4</cp:revision>
  <cp:lastPrinted>2018-06-20T12:28:00Z</cp:lastPrinted>
  <dcterms:created xsi:type="dcterms:W3CDTF">2020-07-24T11:20:00Z</dcterms:created>
  <dcterms:modified xsi:type="dcterms:W3CDTF">2022-04-16T10:26:00Z</dcterms:modified>
</cp:coreProperties>
</file>