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82F4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B82F4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B82F44">
        <w:rPr>
          <w:b/>
          <w:sz w:val="28"/>
          <w:szCs w:val="28"/>
        </w:rPr>
        <w:t>00296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4749E2">
        <w:rPr>
          <w:sz w:val="28"/>
          <w:szCs w:val="28"/>
        </w:rPr>
        <w:t>22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D53773">
        <w:rPr>
          <w:sz w:val="28"/>
          <w:szCs w:val="28"/>
        </w:rPr>
        <w:t>0.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9E3C5D">
        <w:rPr>
          <w:sz w:val="28"/>
          <w:szCs w:val="28"/>
        </w:rPr>
        <w:t>3</w:t>
      </w:r>
      <w:r w:rsidR="004749E2">
        <w:rPr>
          <w:sz w:val="28"/>
          <w:szCs w:val="28"/>
        </w:rPr>
        <w:t>5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E3C5D">
        <w:rPr>
          <w:sz w:val="28"/>
          <w:szCs w:val="28"/>
        </w:rPr>
        <w:t xml:space="preserve">, </w:t>
      </w:r>
      <w:r w:rsidR="009E3C5D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07.10.2020 № 127</w:t>
      </w:r>
      <w:r w:rsidR="00CE49D6">
        <w:rPr>
          <w:sz w:val="28"/>
          <w:szCs w:val="28"/>
        </w:rPr>
        <w:t>,</w:t>
      </w:r>
      <w:r w:rsidR="00CE49D6" w:rsidRPr="00CE49D6">
        <w:rPr>
          <w:sz w:val="28"/>
          <w:szCs w:val="28"/>
        </w:rPr>
        <w:t xml:space="preserve"> </w:t>
      </w:r>
      <w:r w:rsidR="00CE49D6" w:rsidRPr="006661F6">
        <w:rPr>
          <w:sz w:val="28"/>
          <w:szCs w:val="28"/>
        </w:rPr>
        <w:t xml:space="preserve">от </w:t>
      </w:r>
      <w:r w:rsidR="00CE49D6">
        <w:rPr>
          <w:sz w:val="28"/>
          <w:szCs w:val="28"/>
        </w:rPr>
        <w:t>14.10.2020 № 130</w:t>
      </w:r>
      <w:r w:rsidR="004749E2">
        <w:rPr>
          <w:sz w:val="28"/>
          <w:szCs w:val="28"/>
        </w:rPr>
        <w:t>, от 16.10.2020 № 132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>-19)</w:t>
      </w:r>
      <w:r w:rsidR="004749E2">
        <w:rPr>
          <w:sz w:val="28"/>
          <w:szCs w:val="28"/>
        </w:rPr>
        <w:t>.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49E2" w:rsidRPr="004749E2" w:rsidRDefault="004749E2" w:rsidP="004749E2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4749E2">
        <w:rPr>
          <w:rFonts w:ascii="Times New Roman" w:hAnsi="Times New Roman"/>
          <w:sz w:val="28"/>
          <w:szCs w:val="28"/>
        </w:rPr>
        <w:t xml:space="preserve">ункт 3 дополнить подпунктом 3.4 следующего содержания: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«3.4.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собственности»; </w:t>
      </w:r>
      <w:r>
        <w:rPr>
          <w:sz w:val="28"/>
          <w:szCs w:val="28"/>
        </w:rPr>
        <w:t xml:space="preserve"> </w:t>
      </w:r>
    </w:p>
    <w:p w:rsidR="004749E2" w:rsidRPr="004749E2" w:rsidRDefault="004749E2" w:rsidP="004749E2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2) П</w:t>
      </w:r>
      <w:r w:rsidRPr="004749E2">
        <w:rPr>
          <w:rFonts w:ascii="Times New Roman" w:hAnsi="Times New Roman"/>
          <w:sz w:val="28"/>
          <w:szCs w:val="28"/>
        </w:rPr>
        <w:t xml:space="preserve">одпункт 6.1 пункта 6 изложить в следующей редакции: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«6.1. Обеспечить самоизоляцию на дому (в месте временного нахождения) на срок 14 дней со дня возвращения (прибытия) на территорию </w:t>
      </w:r>
      <w:r w:rsidRPr="006661F6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4749E2">
        <w:rPr>
          <w:sz w:val="28"/>
          <w:szCs w:val="28"/>
        </w:rPr>
        <w:t xml:space="preserve"> либо до получения после возвращения (прибытия) на территорию</w:t>
      </w:r>
      <w:r w:rsidR="009A351D" w:rsidRPr="004749E2">
        <w:rPr>
          <w:sz w:val="28"/>
          <w:szCs w:val="28"/>
        </w:rPr>
        <w:t xml:space="preserve"> </w:t>
      </w:r>
      <w:r w:rsidR="009A351D" w:rsidRPr="006661F6">
        <w:rPr>
          <w:sz w:val="28"/>
          <w:szCs w:val="28"/>
        </w:rPr>
        <w:t xml:space="preserve">муниципального образования </w:t>
      </w:r>
      <w:r w:rsidR="009A351D" w:rsidRPr="006661F6">
        <w:rPr>
          <w:sz w:val="28"/>
          <w:szCs w:val="28"/>
        </w:rPr>
        <w:lastRenderedPageBreak/>
        <w:t xml:space="preserve">«Кардымовский район» </w:t>
      </w:r>
      <w:r w:rsidRPr="004749E2">
        <w:rPr>
          <w:sz w:val="28"/>
          <w:szCs w:val="28"/>
        </w:rPr>
        <w:t xml:space="preserve">Смоленской области медицинского документа, подтверждающего отрицательный результат лабораторного исследования материала на COVID-19методом полимеразной цепной реакции (ПЦР).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COVID-19методом полимеразной цепной реакции (ПЦР), полученного не ранее чем за три календарных дня до дня возвращения (прибытия) на территорию </w:t>
      </w:r>
      <w:r w:rsidR="009A351D" w:rsidRPr="006661F6">
        <w:rPr>
          <w:sz w:val="28"/>
          <w:szCs w:val="28"/>
        </w:rPr>
        <w:t>муниципального образования «Кардымовский район»</w:t>
      </w:r>
      <w:r w:rsidR="009A351D">
        <w:rPr>
          <w:sz w:val="28"/>
          <w:szCs w:val="28"/>
        </w:rPr>
        <w:t xml:space="preserve"> </w:t>
      </w:r>
      <w:r w:rsidRPr="004749E2">
        <w:rPr>
          <w:sz w:val="28"/>
          <w:szCs w:val="28"/>
        </w:rPr>
        <w:t>Смоленской области, самоизоляция не требуется.</w:t>
      </w:r>
    </w:p>
    <w:p w:rsid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</w:t>
      </w:r>
      <w:r w:rsidR="009A351D" w:rsidRPr="009A351D">
        <w:rPr>
          <w:sz w:val="28"/>
          <w:szCs w:val="28"/>
        </w:rPr>
        <w:t xml:space="preserve"> </w:t>
      </w:r>
      <w:r w:rsidR="009A351D" w:rsidRPr="006661F6">
        <w:rPr>
          <w:sz w:val="28"/>
          <w:szCs w:val="28"/>
        </w:rPr>
        <w:t>муниципального образования «Кардымовский район»</w:t>
      </w:r>
      <w:r w:rsidRPr="004749E2">
        <w:rPr>
          <w:sz w:val="28"/>
          <w:szCs w:val="28"/>
        </w:rPr>
        <w:t xml:space="preserve"> Смоленской области.»; </w:t>
      </w:r>
    </w:p>
    <w:p w:rsidR="004749E2" w:rsidRPr="004749E2" w:rsidRDefault="009A351D" w:rsidP="009A351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4749E2" w:rsidRPr="004749E2">
        <w:rPr>
          <w:sz w:val="28"/>
          <w:szCs w:val="28"/>
        </w:rPr>
        <w:t>одпункт 7.1 пункта 7 изложить в следующей редакции: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«7.1. Обеспечить самоизоляцию на дому на срок 14 дней со дня возвращения (прибытия) граждан, указанных в </w:t>
      </w:r>
      <w:hyperlink r:id="rId9" w:history="1">
        <w:r w:rsidRPr="004749E2">
          <w:rPr>
            <w:color w:val="000000" w:themeColor="text1"/>
            <w:sz w:val="28"/>
            <w:szCs w:val="28"/>
          </w:rPr>
          <w:t>пункте 6</w:t>
        </w:r>
      </w:hyperlink>
      <w:r w:rsidRPr="004749E2">
        <w:rPr>
          <w:color w:val="000000" w:themeColor="text1"/>
          <w:sz w:val="28"/>
          <w:szCs w:val="28"/>
        </w:rPr>
        <w:t xml:space="preserve"> нас</w:t>
      </w:r>
      <w:r w:rsidRPr="004749E2">
        <w:rPr>
          <w:sz w:val="28"/>
          <w:szCs w:val="28"/>
        </w:rPr>
        <w:t xml:space="preserve">тоящего Указа, на территорию </w:t>
      </w:r>
      <w:r w:rsidR="009A351D" w:rsidRPr="006661F6">
        <w:rPr>
          <w:sz w:val="28"/>
          <w:szCs w:val="28"/>
        </w:rPr>
        <w:t>муниципального образования «Кардымовский район»</w:t>
      </w:r>
      <w:r w:rsidR="009A351D">
        <w:rPr>
          <w:sz w:val="28"/>
          <w:szCs w:val="28"/>
        </w:rPr>
        <w:t xml:space="preserve"> </w:t>
      </w:r>
      <w:r w:rsidRPr="004749E2">
        <w:rPr>
          <w:sz w:val="28"/>
          <w:szCs w:val="28"/>
        </w:rPr>
        <w:t>Смоленской области либо до получения</w:t>
      </w:r>
      <w:r w:rsidR="009A351D">
        <w:rPr>
          <w:sz w:val="28"/>
          <w:szCs w:val="28"/>
        </w:rPr>
        <w:t xml:space="preserve"> </w:t>
      </w:r>
      <w:r w:rsidRPr="004749E2">
        <w:rPr>
          <w:sz w:val="28"/>
          <w:szCs w:val="28"/>
        </w:rPr>
        <w:t>такими гражданами после возвращения (прибытия) на территорию Смоленской области медицинского документа, подтверждающего отрицательный  результат лабораторного исследования материала на COVID-19методом полимеразной цепной реакции (ПЦР).</w:t>
      </w:r>
    </w:p>
    <w:p w:rsid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При наличии у граждан, указанных в пункте 6 настоящего Указа, медицинского документа, подтверждающего отрицательный результат лабораторного исследования материала на COVID-19методом полимеразной цепной реакции (ПЦР), полученного не ранее чем за три календарных дня до дня возвращения (прибытия) на территорию Смоленской области, самоизоляция не требуется.»; </w:t>
      </w:r>
    </w:p>
    <w:p w:rsidR="004749E2" w:rsidRPr="004749E2" w:rsidRDefault="009A351D" w:rsidP="009A351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4749E2" w:rsidRPr="004749E2">
        <w:rPr>
          <w:sz w:val="28"/>
          <w:szCs w:val="28"/>
        </w:rPr>
        <w:t>ополнить пунктами 16</w:t>
      </w:r>
      <w:r w:rsidR="004749E2" w:rsidRPr="004749E2">
        <w:rPr>
          <w:sz w:val="28"/>
          <w:szCs w:val="28"/>
          <w:vertAlign w:val="superscript"/>
        </w:rPr>
        <w:t>1</w:t>
      </w:r>
      <w:r w:rsidR="004749E2" w:rsidRPr="004749E2">
        <w:rPr>
          <w:sz w:val="28"/>
          <w:szCs w:val="28"/>
        </w:rPr>
        <w:t>-16</w:t>
      </w:r>
      <w:r w:rsidR="004749E2" w:rsidRPr="004749E2">
        <w:rPr>
          <w:sz w:val="28"/>
          <w:szCs w:val="28"/>
          <w:vertAlign w:val="superscript"/>
        </w:rPr>
        <w:t xml:space="preserve">3 </w:t>
      </w:r>
      <w:r w:rsidR="004749E2" w:rsidRPr="004749E2">
        <w:rPr>
          <w:sz w:val="28"/>
          <w:szCs w:val="28"/>
        </w:rPr>
        <w:t xml:space="preserve">следующего содержания: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«16</w:t>
      </w:r>
      <w:r w:rsidRPr="004749E2">
        <w:rPr>
          <w:sz w:val="28"/>
          <w:szCs w:val="28"/>
          <w:vertAlign w:val="superscript"/>
        </w:rPr>
        <w:t>1</w:t>
      </w:r>
      <w:r w:rsidRPr="004749E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образовательных организаций:  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16</w:t>
      </w:r>
      <w:r w:rsidRPr="004749E2">
        <w:rPr>
          <w:sz w:val="28"/>
          <w:szCs w:val="28"/>
          <w:vertAlign w:val="superscript"/>
        </w:rPr>
        <w:t>1</w:t>
      </w:r>
      <w:r w:rsidRPr="004749E2">
        <w:rPr>
          <w:sz w:val="28"/>
          <w:szCs w:val="28"/>
        </w:rPr>
        <w:t>.1. Ввести ограничительные мероприятия в виде приостановления допуска лиц, не являющихся сотрудниками и обучающимися, в соответствующие</w:t>
      </w:r>
      <w:r w:rsidR="009A351D">
        <w:rPr>
          <w:sz w:val="28"/>
          <w:szCs w:val="28"/>
        </w:rPr>
        <w:t xml:space="preserve"> </w:t>
      </w:r>
      <w:r w:rsidRPr="004749E2">
        <w:rPr>
          <w:sz w:val="28"/>
          <w:szCs w:val="28"/>
        </w:rPr>
        <w:t>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16</w:t>
      </w:r>
      <w:r w:rsidRPr="004749E2">
        <w:rPr>
          <w:sz w:val="28"/>
          <w:szCs w:val="28"/>
          <w:vertAlign w:val="superscript"/>
        </w:rPr>
        <w:t>1</w:t>
      </w:r>
      <w:r w:rsidRPr="004749E2">
        <w:rPr>
          <w:sz w:val="28"/>
          <w:szCs w:val="28"/>
        </w:rPr>
        <w:t xml:space="preserve">.2. Запретить сторонним организациям реализацию дополнительных образовательных программ, организуемую на базе образовательных организаций.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lastRenderedPageBreak/>
        <w:t>16</w:t>
      </w:r>
      <w:r w:rsidRPr="004749E2">
        <w:rPr>
          <w:sz w:val="28"/>
          <w:szCs w:val="28"/>
          <w:vertAlign w:val="superscript"/>
        </w:rPr>
        <w:t>2</w:t>
      </w:r>
      <w:r w:rsidRPr="004749E2">
        <w:rPr>
          <w:sz w:val="28"/>
          <w:szCs w:val="28"/>
        </w:rPr>
        <w:t xml:space="preserve">. Рекомендовать органам местного самоуправления </w:t>
      </w:r>
      <w:r w:rsidR="009A351D" w:rsidRPr="006661F6">
        <w:rPr>
          <w:sz w:val="28"/>
          <w:szCs w:val="28"/>
        </w:rPr>
        <w:t>муниципального образования «Кардымовский район»</w:t>
      </w:r>
      <w:r w:rsidR="009A351D">
        <w:rPr>
          <w:sz w:val="28"/>
          <w:szCs w:val="28"/>
        </w:rPr>
        <w:t xml:space="preserve"> </w:t>
      </w:r>
      <w:r w:rsidRPr="004749E2">
        <w:rPr>
          <w:sz w:val="28"/>
          <w:szCs w:val="28"/>
        </w:rPr>
        <w:t>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16</w:t>
      </w:r>
      <w:r w:rsidRPr="004749E2">
        <w:rPr>
          <w:sz w:val="28"/>
          <w:szCs w:val="28"/>
          <w:vertAlign w:val="superscript"/>
        </w:rPr>
        <w:t>1</w:t>
      </w:r>
      <w:r w:rsidRPr="004749E2">
        <w:rPr>
          <w:sz w:val="28"/>
          <w:szCs w:val="28"/>
        </w:rPr>
        <w:t xml:space="preserve"> настоящего Указа.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16</w:t>
      </w:r>
      <w:r w:rsidRPr="004749E2">
        <w:rPr>
          <w:sz w:val="28"/>
          <w:szCs w:val="28"/>
          <w:vertAlign w:val="superscript"/>
        </w:rPr>
        <w:t>3</w:t>
      </w:r>
      <w:r w:rsidRPr="004749E2">
        <w:rPr>
          <w:sz w:val="28"/>
          <w:szCs w:val="28"/>
        </w:rPr>
        <w:t>. Рекомендовать руководителям организаций иных форм собственности, осуществляющих образовательную деятельность, ввести меры, аналогичные мерам, предусмотренным пунктом 16</w:t>
      </w:r>
      <w:r w:rsidRPr="004749E2">
        <w:rPr>
          <w:sz w:val="28"/>
          <w:szCs w:val="28"/>
          <w:vertAlign w:val="superscript"/>
        </w:rPr>
        <w:t>1</w:t>
      </w:r>
      <w:r w:rsidR="00FB0C67">
        <w:rPr>
          <w:sz w:val="28"/>
          <w:szCs w:val="28"/>
        </w:rPr>
        <w:t xml:space="preserve"> настоящего Указа</w:t>
      </w:r>
      <w:r w:rsidRPr="004749E2">
        <w:rPr>
          <w:sz w:val="28"/>
          <w:szCs w:val="28"/>
        </w:rPr>
        <w:t>»;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6) дополнить пунктом 20</w:t>
      </w:r>
      <w:r w:rsidRPr="004749E2">
        <w:rPr>
          <w:sz w:val="28"/>
          <w:szCs w:val="28"/>
          <w:vertAlign w:val="superscript"/>
        </w:rPr>
        <w:t xml:space="preserve">1 </w:t>
      </w:r>
      <w:r w:rsidRPr="004749E2">
        <w:rPr>
          <w:sz w:val="28"/>
          <w:szCs w:val="28"/>
        </w:rPr>
        <w:t xml:space="preserve">следующего содержания: 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«20</w:t>
      </w:r>
      <w:r w:rsidRPr="004749E2">
        <w:rPr>
          <w:sz w:val="28"/>
          <w:szCs w:val="28"/>
          <w:vertAlign w:val="superscript"/>
        </w:rPr>
        <w:t>1</w:t>
      </w:r>
      <w:r w:rsidRPr="004749E2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4749E2" w:rsidRPr="004749E2" w:rsidRDefault="004749E2" w:rsidP="004749E2">
      <w:pPr>
        <w:adjustRightInd w:val="0"/>
        <w:ind w:firstLine="708"/>
        <w:jc w:val="both"/>
        <w:rPr>
          <w:sz w:val="28"/>
          <w:szCs w:val="28"/>
        </w:rPr>
      </w:pPr>
      <w:r w:rsidRPr="004749E2">
        <w:rPr>
          <w:sz w:val="28"/>
          <w:szCs w:val="28"/>
        </w:rPr>
        <w:t xml:space="preserve">- ежедневную влажную уборку помещений с использованием дезинфицирующих средств </w:t>
      </w:r>
      <w:r w:rsidR="007D78B6">
        <w:rPr>
          <w:sz w:val="28"/>
          <w:szCs w:val="28"/>
        </w:rPr>
        <w:t>после окончания учебных занятий».</w:t>
      </w:r>
      <w:r w:rsidRPr="004749E2">
        <w:rPr>
          <w:sz w:val="28"/>
          <w:szCs w:val="28"/>
        </w:rPr>
        <w:t xml:space="preserve">   </w:t>
      </w:r>
    </w:p>
    <w:p w:rsidR="001251BA" w:rsidRPr="004749E2" w:rsidRDefault="001251BA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CB28E9" w:rsidRPr="004749E2" w:rsidRDefault="00271F01" w:rsidP="004749E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</w:t>
      </w:r>
      <w:r w:rsidR="00CB28E9" w:rsidRPr="004749E2">
        <w:rPr>
          <w:sz w:val="28"/>
          <w:szCs w:val="28"/>
        </w:rPr>
        <w:t>. </w:t>
      </w:r>
      <w:r w:rsidR="00FF1048" w:rsidRPr="004749E2">
        <w:rPr>
          <w:sz w:val="28"/>
          <w:szCs w:val="28"/>
        </w:rPr>
        <w:t>Сектору информационных технологий Админ</w:t>
      </w:r>
      <w:r w:rsidR="00CB28E9" w:rsidRPr="004749E2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 w:rsidRPr="004749E2">
        <w:rPr>
          <w:sz w:val="28"/>
          <w:szCs w:val="28"/>
        </w:rPr>
        <w:t xml:space="preserve"> </w:t>
      </w:r>
      <w:r w:rsidR="003007A1" w:rsidRPr="004749E2">
        <w:rPr>
          <w:sz w:val="28"/>
          <w:szCs w:val="28"/>
        </w:rPr>
        <w:t>разместить</w:t>
      </w:r>
      <w:r w:rsidR="00CB28E9" w:rsidRPr="004749E2">
        <w:rPr>
          <w:sz w:val="28"/>
          <w:szCs w:val="28"/>
        </w:rPr>
        <w:t xml:space="preserve"> настоящее </w:t>
      </w:r>
      <w:r w:rsidR="00A45E43" w:rsidRPr="004749E2">
        <w:rPr>
          <w:sz w:val="28"/>
          <w:szCs w:val="28"/>
        </w:rPr>
        <w:t>распоряжен</w:t>
      </w:r>
      <w:r w:rsidR="00CB28E9" w:rsidRPr="004749E2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4749E2" w:rsidTr="001672A6">
        <w:trPr>
          <w:trHeight w:val="979"/>
        </w:trPr>
        <w:tc>
          <w:tcPr>
            <w:tcW w:w="4786" w:type="dxa"/>
            <w:hideMark/>
          </w:tcPr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4749E2" w:rsidRDefault="00BB334A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4749E2">
              <w:rPr>
                <w:sz w:val="28"/>
                <w:szCs w:val="28"/>
              </w:rPr>
              <w:t xml:space="preserve">Исполняющий полномочия </w:t>
            </w:r>
            <w:r w:rsidR="007E6B4A" w:rsidRPr="004749E2">
              <w:rPr>
                <w:sz w:val="28"/>
                <w:szCs w:val="28"/>
              </w:rPr>
              <w:t>Глав</w:t>
            </w:r>
            <w:r w:rsidRPr="004749E2">
              <w:rPr>
                <w:sz w:val="28"/>
                <w:szCs w:val="28"/>
              </w:rPr>
              <w:t>ы</w:t>
            </w:r>
            <w:r w:rsidR="007E6B4A" w:rsidRPr="004749E2">
              <w:rPr>
                <w:sz w:val="28"/>
                <w:szCs w:val="28"/>
              </w:rPr>
              <w:t xml:space="preserve"> </w:t>
            </w:r>
            <w:r w:rsidR="00BD10E3" w:rsidRPr="004749E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4749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Pr="004749E2" w:rsidRDefault="008835F0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4749E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4749E2" w:rsidRDefault="00BB334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4749E2">
              <w:rPr>
                <w:b/>
                <w:sz w:val="28"/>
                <w:szCs w:val="28"/>
              </w:rPr>
              <w:t>Д.В. Тарасов</w:t>
            </w:r>
          </w:p>
          <w:p w:rsidR="00BD10E3" w:rsidRPr="004749E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4749E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4749E2" w:rsidSect="007468AC">
      <w:footerReference w:type="default" r:id="rId10"/>
      <w:foot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10" w:rsidRDefault="00653E10">
      <w:r>
        <w:separator/>
      </w:r>
    </w:p>
  </w:endnote>
  <w:endnote w:type="continuationSeparator" w:id="1">
    <w:p w:rsidR="00653E10" w:rsidRDefault="0065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ED" w:rsidRPr="00C466ED" w:rsidRDefault="00C466ED">
    <w:pPr>
      <w:pStyle w:val="aa"/>
      <w:rPr>
        <w:sz w:val="16"/>
      </w:rPr>
    </w:pPr>
    <w:r>
      <w:rPr>
        <w:sz w:val="16"/>
      </w:rPr>
      <w:t>Рег. № 00296 -р от 26.10.2020, Подписано ЭП: Тарасов Дмитрий Владимирович, Заместитель главы муниципального образования 26.10.2020 16:28:34,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10" w:rsidRDefault="00653E10">
      <w:r>
        <w:separator/>
      </w:r>
    </w:p>
  </w:footnote>
  <w:footnote w:type="continuationSeparator" w:id="1">
    <w:p w:rsidR="00653E10" w:rsidRDefault="0065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6F2A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02C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E10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2F44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66ED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1B7F3C779471FEADEBDFF25D1EBFD6513B902137E7DA40720C6DE881DA717C1D988E3267D3437B763EDA5B81117C7E3D18B9BAF2E3EE2CA31BB9zE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2020-11-10T12:13:00Z</dcterms:created>
  <dcterms:modified xsi:type="dcterms:W3CDTF">2020-11-10T12:13:00Z</dcterms:modified>
</cp:coreProperties>
</file>