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9187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F91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166DC">
        <w:rPr>
          <w:b/>
          <w:sz w:val="28"/>
          <w:szCs w:val="28"/>
        </w:rPr>
        <w:t>29</w:t>
      </w:r>
      <w:r w:rsidR="00BF6075">
        <w:rPr>
          <w:b/>
          <w:sz w:val="28"/>
          <w:szCs w:val="28"/>
        </w:rPr>
        <w:t>.</w:t>
      </w:r>
      <w:r w:rsidR="00A166DC">
        <w:rPr>
          <w:b/>
          <w:sz w:val="28"/>
          <w:szCs w:val="28"/>
        </w:rPr>
        <w:t>07</w:t>
      </w:r>
      <w:r w:rsidR="008B2CFF">
        <w:rPr>
          <w:b/>
          <w:sz w:val="28"/>
          <w:szCs w:val="28"/>
        </w:rPr>
        <w:t>.</w:t>
      </w:r>
      <w:r w:rsidR="00165DF5">
        <w:rPr>
          <w:b/>
          <w:sz w:val="28"/>
          <w:szCs w:val="28"/>
        </w:rPr>
        <w:t>20</w:t>
      </w:r>
      <w:r w:rsidR="00A47F6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>№</w:t>
      </w:r>
      <w:r w:rsidR="002A290D">
        <w:rPr>
          <w:b/>
          <w:sz w:val="28"/>
          <w:szCs w:val="28"/>
        </w:rPr>
        <w:t xml:space="preserve"> </w:t>
      </w:r>
      <w:r w:rsidR="00A166DC">
        <w:rPr>
          <w:b/>
          <w:sz w:val="28"/>
          <w:szCs w:val="28"/>
        </w:rPr>
        <w:t>00441</w:t>
      </w:r>
      <w:r w:rsidRPr="00A41931">
        <w:rPr>
          <w:b/>
          <w:sz w:val="28"/>
          <w:szCs w:val="28"/>
        </w:rPr>
        <w:t xml:space="preserve"> </w:t>
      </w:r>
      <w:r w:rsidR="00A47F66">
        <w:rPr>
          <w:b/>
          <w:sz w:val="28"/>
          <w:szCs w:val="28"/>
        </w:rPr>
        <w:t xml:space="preserve">     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E85F18" w:rsidRPr="00440CE3" w:rsidTr="00F9430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85F18" w:rsidRPr="00AA1CD5" w:rsidRDefault="00E85F18" w:rsidP="00E85F18">
            <w:pPr>
              <w:jc w:val="both"/>
              <w:rPr>
                <w:sz w:val="28"/>
                <w:szCs w:val="28"/>
              </w:rPr>
            </w:pPr>
            <w:r w:rsidRPr="00AA1CD5">
              <w:rPr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 w:rsidR="003E2F0F" w:rsidRPr="00AA1CD5">
              <w:rPr>
                <w:sz w:val="28"/>
                <w:szCs w:val="28"/>
              </w:rPr>
              <w:t>Предоставление земельных участков, расположенных на территории муниципального образования «Кардымовский район» Смоленской области, без торгов</w:t>
            </w:r>
            <w:r w:rsidRPr="00AA1CD5">
              <w:rPr>
                <w:sz w:val="28"/>
                <w:szCs w:val="28"/>
              </w:rPr>
              <w:t>»</w:t>
            </w:r>
          </w:p>
        </w:tc>
      </w:tr>
    </w:tbl>
    <w:p w:rsidR="00E85F18" w:rsidRDefault="00E85F18" w:rsidP="00E85F1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E85F18" w:rsidRPr="00083AEB" w:rsidRDefault="00E85F18" w:rsidP="00E85F1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E85F18" w:rsidRPr="00083AEB" w:rsidRDefault="00E85F18" w:rsidP="00E85F1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E85F18" w:rsidRPr="00083AEB" w:rsidRDefault="00E85F18" w:rsidP="00E85F1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E85F18" w:rsidRPr="00083AEB" w:rsidRDefault="00E85F18" w:rsidP="00E85F1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E85F18" w:rsidRDefault="00E85F18" w:rsidP="00E85F18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 xml:space="preserve">1. Внести в административный регламент </w:t>
      </w:r>
      <w:r w:rsidRPr="00083AEB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 w:rsidR="003E2F0F" w:rsidRPr="003E2F0F">
        <w:rPr>
          <w:sz w:val="28"/>
          <w:szCs w:val="28"/>
        </w:rPr>
        <w:t>Предоставление земельных участков, расположенных на территории муниципального образования «Кардымовский район» Смоленской области, без торгов</w:t>
      </w:r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утвержденный постановлением 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083AEB">
        <w:rPr>
          <w:bCs/>
          <w:sz w:val="28"/>
          <w:szCs w:val="28"/>
        </w:rPr>
        <w:t xml:space="preserve">от </w:t>
      </w:r>
      <w:r w:rsidR="003E2F0F" w:rsidRPr="003E2F0F">
        <w:rPr>
          <w:sz w:val="28"/>
          <w:szCs w:val="28"/>
        </w:rPr>
        <w:t>21.02.2017 № 0011</w:t>
      </w:r>
      <w:r w:rsidR="00A67C9F">
        <w:rPr>
          <w:sz w:val="28"/>
          <w:szCs w:val="28"/>
        </w:rPr>
        <w:t>0</w:t>
      </w:r>
      <w:r w:rsidR="006D23F1">
        <w:rPr>
          <w:bCs/>
          <w:sz w:val="28"/>
          <w:szCs w:val="28"/>
        </w:rPr>
        <w:t xml:space="preserve"> (в ред</w:t>
      </w:r>
      <w:r w:rsidR="006D23F1" w:rsidRPr="003E2F0F">
        <w:rPr>
          <w:bCs/>
          <w:sz w:val="28"/>
          <w:szCs w:val="28"/>
        </w:rPr>
        <w:t xml:space="preserve">. </w:t>
      </w:r>
      <w:r w:rsidR="006D23F1" w:rsidRPr="003E2F0F">
        <w:rPr>
          <w:sz w:val="28"/>
          <w:szCs w:val="28"/>
        </w:rPr>
        <w:t xml:space="preserve">от </w:t>
      </w:r>
      <w:r w:rsidR="003E2F0F" w:rsidRPr="003E2F0F">
        <w:rPr>
          <w:sz w:val="28"/>
          <w:szCs w:val="28"/>
        </w:rPr>
        <w:t xml:space="preserve">06.10.17 № </w:t>
      </w:r>
      <w:r w:rsidR="00AA4A6C">
        <w:rPr>
          <w:sz w:val="28"/>
          <w:szCs w:val="28"/>
        </w:rPr>
        <w:t>00</w:t>
      </w:r>
      <w:r w:rsidR="003E2F0F" w:rsidRPr="003E2F0F">
        <w:rPr>
          <w:sz w:val="28"/>
          <w:szCs w:val="28"/>
        </w:rPr>
        <w:t>69</w:t>
      </w:r>
      <w:r w:rsidR="00A67C9F">
        <w:rPr>
          <w:sz w:val="28"/>
          <w:szCs w:val="28"/>
        </w:rPr>
        <w:t>3</w:t>
      </w:r>
      <w:r w:rsidR="00A47F66">
        <w:rPr>
          <w:sz w:val="28"/>
          <w:szCs w:val="28"/>
        </w:rPr>
        <w:t>, от 28.02.2020 № 00142</w:t>
      </w:r>
      <w:r w:rsidR="006D23F1">
        <w:rPr>
          <w:bCs/>
          <w:sz w:val="28"/>
          <w:szCs w:val="28"/>
        </w:rPr>
        <w:t>)</w:t>
      </w:r>
      <w:r w:rsidR="00BC7CB6">
        <w:rPr>
          <w:bCs/>
          <w:sz w:val="28"/>
          <w:szCs w:val="28"/>
        </w:rPr>
        <w:t xml:space="preserve"> (далее – административный регламент)</w:t>
      </w:r>
      <w:r w:rsidR="006D23F1">
        <w:rPr>
          <w:bCs/>
          <w:sz w:val="28"/>
          <w:szCs w:val="28"/>
        </w:rPr>
        <w:t xml:space="preserve"> </w:t>
      </w:r>
      <w:r w:rsidRPr="00083AEB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083AEB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083AEB">
        <w:rPr>
          <w:bCs/>
          <w:sz w:val="28"/>
          <w:szCs w:val="28"/>
        </w:rPr>
        <w:t>:</w:t>
      </w:r>
    </w:p>
    <w:p w:rsidR="000373DC" w:rsidRPr="000373DC" w:rsidRDefault="000373DC" w:rsidP="000373DC">
      <w:pPr>
        <w:pStyle w:val="ab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373DC">
        <w:rPr>
          <w:sz w:val="28"/>
          <w:szCs w:val="28"/>
        </w:rPr>
        <w:t xml:space="preserve">Раздел 4.  </w:t>
      </w:r>
      <w:r w:rsidR="00BC7CB6">
        <w:rPr>
          <w:sz w:val="28"/>
          <w:szCs w:val="28"/>
        </w:rPr>
        <w:t>Административного регламента изложить в следующей редакции:</w:t>
      </w:r>
    </w:p>
    <w:p w:rsidR="000373DC" w:rsidRPr="005B5BAB" w:rsidRDefault="00BC7CB6" w:rsidP="000373D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2FDC">
        <w:rPr>
          <w:sz w:val="28"/>
          <w:szCs w:val="28"/>
        </w:rPr>
        <w:t>82</w:t>
      </w:r>
      <w:r w:rsidR="000373DC">
        <w:rPr>
          <w:sz w:val="28"/>
          <w:szCs w:val="28"/>
        </w:rPr>
        <w:t xml:space="preserve">. </w:t>
      </w:r>
      <w:r w:rsidR="000373DC" w:rsidRPr="005B5BAB">
        <w:rPr>
          <w:color w:val="000000"/>
          <w:sz w:val="28"/>
          <w:szCs w:val="28"/>
        </w:rPr>
        <w:t>Постоянный т</w:t>
      </w:r>
      <w:r w:rsidR="000373DC" w:rsidRPr="005B5BAB">
        <w:rPr>
          <w:sz w:val="28"/>
          <w:szCs w:val="28"/>
        </w:rPr>
        <w:t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0373DC">
        <w:rPr>
          <w:sz w:val="28"/>
          <w:szCs w:val="28"/>
        </w:rPr>
        <w:t>Кардымов</w:t>
      </w:r>
      <w:r w:rsidR="000373DC" w:rsidRPr="005B5BAB">
        <w:rPr>
          <w:sz w:val="28"/>
          <w:szCs w:val="28"/>
        </w:rPr>
        <w:t>ский район» Смоленской области, курирующим вопросы по земельным отношениям.</w:t>
      </w:r>
    </w:p>
    <w:p w:rsidR="000373DC" w:rsidRDefault="000373DC" w:rsidP="000373DC">
      <w:pPr>
        <w:tabs>
          <w:tab w:val="left" w:pos="709"/>
        </w:tabs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DD2FDC">
        <w:rPr>
          <w:sz w:val="28"/>
          <w:szCs w:val="28"/>
        </w:rPr>
        <w:t>83</w:t>
      </w:r>
      <w:r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>
        <w:rPr>
          <w:sz w:val="28"/>
          <w:szCs w:val="28"/>
        </w:rPr>
        <w:t>Кардымов</w:t>
      </w:r>
      <w:r w:rsidRPr="005B5BAB">
        <w:rPr>
          <w:sz w:val="28"/>
          <w:szCs w:val="28"/>
        </w:rPr>
        <w:t>ский район» Смоленской области, курирующий вопросы по земельным отношениям, дает указания по устранению выявленных нарушений и контролирует их исполнение.</w:t>
      </w:r>
      <w:r w:rsidR="00BC7CB6">
        <w:rPr>
          <w:sz w:val="28"/>
          <w:szCs w:val="28"/>
        </w:rPr>
        <w:t>».</w:t>
      </w:r>
    </w:p>
    <w:p w:rsidR="006F610D" w:rsidRPr="00083AEB" w:rsidRDefault="00DD2FDC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F610D" w:rsidRPr="00083AEB">
        <w:rPr>
          <w:sz w:val="28"/>
          <w:szCs w:val="28"/>
        </w:rPr>
        <w:t>Раздел 5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F610D" w:rsidRPr="00083AEB">
        <w:rPr>
          <w:rFonts w:ascii="Times New Roman" w:hAnsi="Times New Roman" w:cs="Times New Roman"/>
          <w:sz w:val="28"/>
          <w:szCs w:val="28"/>
        </w:rPr>
        <w:t>8</w:t>
      </w:r>
      <w:r w:rsidR="00DD2FDC">
        <w:rPr>
          <w:rFonts w:ascii="Times New Roman" w:hAnsi="Times New Roman" w:cs="Times New Roman"/>
          <w:sz w:val="28"/>
          <w:szCs w:val="28"/>
        </w:rPr>
        <w:t>4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DD2FDC">
        <w:rPr>
          <w:rFonts w:ascii="Times New Roman" w:hAnsi="Times New Roman" w:cs="Times New Roman"/>
          <w:sz w:val="28"/>
          <w:szCs w:val="28"/>
        </w:rPr>
        <w:t>5</w:t>
      </w:r>
      <w:r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25"/>
      <w:bookmarkEnd w:id="0"/>
      <w:r w:rsidRPr="00083AEB">
        <w:rPr>
          <w:rStyle w:val="blk"/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083AEB">
        <w:rPr>
          <w:rStyle w:val="blk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6"/>
      <w:bookmarkEnd w:id="1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</w:t>
      </w:r>
      <w:r w:rsidR="00A050F9">
        <w:rPr>
          <w:rStyle w:val="blk"/>
          <w:sz w:val="28"/>
          <w:szCs w:val="28"/>
        </w:rPr>
        <w:t>8</w:t>
      </w:r>
      <w:r w:rsidRPr="00083AEB">
        <w:rPr>
          <w:rStyle w:val="blk"/>
          <w:sz w:val="28"/>
          <w:szCs w:val="28"/>
        </w:rPr>
        <w:t>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8</w:t>
      </w:r>
      <w:r w:rsidR="00DD2FDC">
        <w:rPr>
          <w:sz w:val="28"/>
          <w:szCs w:val="28"/>
        </w:rPr>
        <w:t>6</w:t>
      </w:r>
      <w:r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DD2FDC">
        <w:rPr>
          <w:rFonts w:ascii="Times New Roman" w:hAnsi="Times New Roman" w:cs="Times New Roman"/>
          <w:sz w:val="28"/>
          <w:szCs w:val="28"/>
        </w:rPr>
        <w:t>7</w:t>
      </w:r>
      <w:r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DD2FDC">
        <w:rPr>
          <w:rFonts w:ascii="Times New Roman" w:hAnsi="Times New Roman" w:cs="Times New Roman"/>
          <w:sz w:val="28"/>
          <w:szCs w:val="28"/>
        </w:rPr>
        <w:t>8</w:t>
      </w:r>
      <w:r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DD2FDC">
        <w:rPr>
          <w:rFonts w:ascii="Times New Roman" w:hAnsi="Times New Roman" w:cs="Times New Roman"/>
          <w:sz w:val="28"/>
          <w:szCs w:val="28"/>
        </w:rPr>
        <w:t>9</w:t>
      </w:r>
      <w:r w:rsidRPr="00083AEB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DD2FDC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9</w:t>
      </w:r>
      <w:r w:rsidR="00DD2FDC">
        <w:rPr>
          <w:rFonts w:ascii="Times New Roman" w:hAnsi="Times New Roman" w:cs="Times New Roman"/>
          <w:sz w:val="28"/>
          <w:szCs w:val="28"/>
        </w:rPr>
        <w:t>1</w:t>
      </w:r>
      <w:r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9</w:t>
      </w:r>
      <w:r w:rsidR="00DD2FDC">
        <w:rPr>
          <w:rFonts w:ascii="Times New Roman" w:hAnsi="Times New Roman" w:cs="Times New Roman"/>
          <w:sz w:val="28"/>
          <w:szCs w:val="28"/>
        </w:rPr>
        <w:t>2</w:t>
      </w:r>
      <w:r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9</w:t>
      </w:r>
      <w:r w:rsidR="00DD2FDC">
        <w:rPr>
          <w:rStyle w:val="blk"/>
          <w:sz w:val="28"/>
          <w:szCs w:val="28"/>
        </w:rPr>
        <w:t>3</w:t>
      </w:r>
      <w:r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8"/>
      <w:bookmarkEnd w:id="2"/>
      <w:r w:rsidRPr="00083AEB">
        <w:rPr>
          <w:rStyle w:val="blk"/>
          <w:sz w:val="28"/>
          <w:szCs w:val="28"/>
        </w:rPr>
        <w:lastRenderedPageBreak/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6F610D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9</w:t>
      </w:r>
      <w:r w:rsidR="00DD2FDC">
        <w:rPr>
          <w:rFonts w:ascii="Times New Roman" w:hAnsi="Times New Roman" w:cs="Times New Roman"/>
          <w:sz w:val="28"/>
          <w:szCs w:val="28"/>
        </w:rPr>
        <w:t>4</w:t>
      </w:r>
      <w:r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A050F9">
        <w:rPr>
          <w:sz w:val="28"/>
          <w:szCs w:val="28"/>
        </w:rPr>
        <w:t>заместителя Главы</w:t>
      </w:r>
      <w:r w:rsidR="00D37BC4" w:rsidRPr="00083AEB">
        <w:rPr>
          <w:sz w:val="28"/>
          <w:szCs w:val="28"/>
        </w:rPr>
        <w:t xml:space="preserve">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D37BC4" w:rsidRPr="00083AEB">
        <w:rPr>
          <w:sz w:val="28"/>
          <w:szCs w:val="28"/>
        </w:rPr>
        <w:t xml:space="preserve">  Смоленской области  </w:t>
      </w:r>
      <w:r w:rsidR="00A050F9">
        <w:rPr>
          <w:sz w:val="28"/>
          <w:szCs w:val="28"/>
        </w:rPr>
        <w:t>Д.В. Тарасова</w:t>
      </w:r>
      <w:r w:rsidR="00D37BC4" w:rsidRPr="00083AEB">
        <w:rPr>
          <w:sz w:val="28"/>
          <w:szCs w:val="28"/>
        </w:rPr>
        <w:t>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</w:t>
      </w:r>
      <w:r w:rsidR="001D61A1">
        <w:rPr>
          <w:sz w:val="28"/>
          <w:szCs w:val="28"/>
        </w:rPr>
        <w:t>о дня</w:t>
      </w:r>
      <w:r w:rsidR="00271CF0" w:rsidRPr="00083AEB">
        <w:rPr>
          <w:sz w:val="28"/>
          <w:szCs w:val="28"/>
        </w:rPr>
        <w:t xml:space="preserve">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p w:rsidR="00F9187B" w:rsidRDefault="00F9187B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6169F1" w:rsidTr="00E97888">
        <w:tc>
          <w:tcPr>
            <w:tcW w:w="5210" w:type="dxa"/>
          </w:tcPr>
          <w:p w:rsidR="00E97888" w:rsidRPr="00285EA9" w:rsidRDefault="000E40BB" w:rsidP="00A050F9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285EA9">
              <w:rPr>
                <w:color w:val="000000" w:themeColor="text1"/>
                <w:sz w:val="28"/>
                <w:szCs w:val="28"/>
              </w:rPr>
              <w:t>Глав</w:t>
            </w:r>
            <w:r w:rsidR="00A050F9">
              <w:rPr>
                <w:color w:val="000000" w:themeColor="text1"/>
                <w:sz w:val="28"/>
                <w:szCs w:val="28"/>
              </w:rPr>
              <w:t>а</w:t>
            </w:r>
            <w:r w:rsidR="00E97888" w:rsidRPr="00285EA9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6169F1" w:rsidRDefault="00A050F9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2A290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92" w:rsidRDefault="00807692" w:rsidP="00801BC2">
      <w:r>
        <w:separator/>
      </w:r>
    </w:p>
  </w:endnote>
  <w:endnote w:type="continuationSeparator" w:id="1">
    <w:p w:rsidR="00807692" w:rsidRDefault="0080769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CA" w:rsidRPr="001459CA" w:rsidRDefault="001459CA">
    <w:pPr>
      <w:pStyle w:val="a9"/>
      <w:rPr>
        <w:sz w:val="16"/>
      </w:rPr>
    </w:pPr>
    <w:r>
      <w:rPr>
        <w:sz w:val="16"/>
      </w:rPr>
      <w:t>Рег. № 00441 от 29.07.2020, Подписано ЭП: Никитенков Павел Петрович, Глава муниципального образования 29.07.2020 8:13:37,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92" w:rsidRDefault="00807692" w:rsidP="00801BC2">
      <w:r>
        <w:separator/>
      </w:r>
    </w:p>
  </w:footnote>
  <w:footnote w:type="continuationSeparator" w:id="1">
    <w:p w:rsidR="00807692" w:rsidRDefault="00807692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98D"/>
    <w:rsid w:val="000126BC"/>
    <w:rsid w:val="00031D50"/>
    <w:rsid w:val="000373DC"/>
    <w:rsid w:val="00037804"/>
    <w:rsid w:val="0007420F"/>
    <w:rsid w:val="00083AEB"/>
    <w:rsid w:val="000A7826"/>
    <w:rsid w:val="000C50E1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42C2D"/>
    <w:rsid w:val="001459CA"/>
    <w:rsid w:val="00145D1B"/>
    <w:rsid w:val="00151B37"/>
    <w:rsid w:val="00153F35"/>
    <w:rsid w:val="00162285"/>
    <w:rsid w:val="0016417D"/>
    <w:rsid w:val="00165DF5"/>
    <w:rsid w:val="00171F7F"/>
    <w:rsid w:val="00184250"/>
    <w:rsid w:val="001964A4"/>
    <w:rsid w:val="001A7BD7"/>
    <w:rsid w:val="001C3541"/>
    <w:rsid w:val="001C6AFE"/>
    <w:rsid w:val="001D61A1"/>
    <w:rsid w:val="001E35DD"/>
    <w:rsid w:val="001E5645"/>
    <w:rsid w:val="001F13E9"/>
    <w:rsid w:val="001F65D3"/>
    <w:rsid w:val="00201161"/>
    <w:rsid w:val="0020184E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85EA9"/>
    <w:rsid w:val="002947D5"/>
    <w:rsid w:val="002A290D"/>
    <w:rsid w:val="002A6778"/>
    <w:rsid w:val="002B0049"/>
    <w:rsid w:val="002B2ACE"/>
    <w:rsid w:val="002B3A22"/>
    <w:rsid w:val="002B5686"/>
    <w:rsid w:val="002C64A3"/>
    <w:rsid w:val="002D535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A7C09"/>
    <w:rsid w:val="003B39DE"/>
    <w:rsid w:val="003B40B0"/>
    <w:rsid w:val="003C0659"/>
    <w:rsid w:val="003C1B83"/>
    <w:rsid w:val="003C5137"/>
    <w:rsid w:val="003C7AF6"/>
    <w:rsid w:val="003D5AEB"/>
    <w:rsid w:val="003E2F0F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3C3A"/>
    <w:rsid w:val="00435818"/>
    <w:rsid w:val="00436115"/>
    <w:rsid w:val="00440B61"/>
    <w:rsid w:val="00440CE3"/>
    <w:rsid w:val="00452C21"/>
    <w:rsid w:val="00457056"/>
    <w:rsid w:val="00480F89"/>
    <w:rsid w:val="004833E5"/>
    <w:rsid w:val="00483B87"/>
    <w:rsid w:val="004908CB"/>
    <w:rsid w:val="004952FD"/>
    <w:rsid w:val="004955D8"/>
    <w:rsid w:val="004A5C08"/>
    <w:rsid w:val="004B08F6"/>
    <w:rsid w:val="004B0DF5"/>
    <w:rsid w:val="004C0290"/>
    <w:rsid w:val="004C3CD0"/>
    <w:rsid w:val="004D6121"/>
    <w:rsid w:val="00503708"/>
    <w:rsid w:val="005101ED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2981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5F5D7B"/>
    <w:rsid w:val="0060645C"/>
    <w:rsid w:val="006121D5"/>
    <w:rsid w:val="006147FA"/>
    <w:rsid w:val="006169F1"/>
    <w:rsid w:val="00616CD6"/>
    <w:rsid w:val="0061728E"/>
    <w:rsid w:val="00621E09"/>
    <w:rsid w:val="00623887"/>
    <w:rsid w:val="00625E85"/>
    <w:rsid w:val="00627107"/>
    <w:rsid w:val="00634A29"/>
    <w:rsid w:val="00636DC7"/>
    <w:rsid w:val="006408D6"/>
    <w:rsid w:val="00644204"/>
    <w:rsid w:val="006478DC"/>
    <w:rsid w:val="00656389"/>
    <w:rsid w:val="006719AC"/>
    <w:rsid w:val="00672F89"/>
    <w:rsid w:val="0068685E"/>
    <w:rsid w:val="006A0534"/>
    <w:rsid w:val="006A7363"/>
    <w:rsid w:val="006B4633"/>
    <w:rsid w:val="006C165C"/>
    <w:rsid w:val="006C2A94"/>
    <w:rsid w:val="006D23F1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7692"/>
    <w:rsid w:val="008078B5"/>
    <w:rsid w:val="0082558C"/>
    <w:rsid w:val="00830F62"/>
    <w:rsid w:val="00831AA0"/>
    <w:rsid w:val="00841187"/>
    <w:rsid w:val="0084193E"/>
    <w:rsid w:val="008517BB"/>
    <w:rsid w:val="00862081"/>
    <w:rsid w:val="008625A2"/>
    <w:rsid w:val="00864CA4"/>
    <w:rsid w:val="0086626F"/>
    <w:rsid w:val="00870728"/>
    <w:rsid w:val="0087398B"/>
    <w:rsid w:val="00873B20"/>
    <w:rsid w:val="00875E78"/>
    <w:rsid w:val="00877224"/>
    <w:rsid w:val="008835DA"/>
    <w:rsid w:val="008872F8"/>
    <w:rsid w:val="008A2E4A"/>
    <w:rsid w:val="008A69A1"/>
    <w:rsid w:val="008B2CFF"/>
    <w:rsid w:val="008D56CC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56680"/>
    <w:rsid w:val="00963525"/>
    <w:rsid w:val="00967AFA"/>
    <w:rsid w:val="009746AB"/>
    <w:rsid w:val="009866C3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50F9"/>
    <w:rsid w:val="00A077D4"/>
    <w:rsid w:val="00A122AA"/>
    <w:rsid w:val="00A166DC"/>
    <w:rsid w:val="00A17A7B"/>
    <w:rsid w:val="00A24B71"/>
    <w:rsid w:val="00A30F69"/>
    <w:rsid w:val="00A42231"/>
    <w:rsid w:val="00A4407C"/>
    <w:rsid w:val="00A47CFF"/>
    <w:rsid w:val="00A47F66"/>
    <w:rsid w:val="00A55B8F"/>
    <w:rsid w:val="00A63739"/>
    <w:rsid w:val="00A65AC4"/>
    <w:rsid w:val="00A67C9F"/>
    <w:rsid w:val="00A84410"/>
    <w:rsid w:val="00A86DD0"/>
    <w:rsid w:val="00A93C9E"/>
    <w:rsid w:val="00AA1CD5"/>
    <w:rsid w:val="00AA3A7A"/>
    <w:rsid w:val="00AA4A6C"/>
    <w:rsid w:val="00AA5746"/>
    <w:rsid w:val="00AD102B"/>
    <w:rsid w:val="00AD27A4"/>
    <w:rsid w:val="00AD63B5"/>
    <w:rsid w:val="00AE0908"/>
    <w:rsid w:val="00AF280B"/>
    <w:rsid w:val="00AF2B68"/>
    <w:rsid w:val="00AF2E68"/>
    <w:rsid w:val="00B05C34"/>
    <w:rsid w:val="00B16719"/>
    <w:rsid w:val="00B31E6E"/>
    <w:rsid w:val="00B364CB"/>
    <w:rsid w:val="00B42ED5"/>
    <w:rsid w:val="00B55150"/>
    <w:rsid w:val="00B65409"/>
    <w:rsid w:val="00B70E2E"/>
    <w:rsid w:val="00B71599"/>
    <w:rsid w:val="00B7308E"/>
    <w:rsid w:val="00B73475"/>
    <w:rsid w:val="00B742F7"/>
    <w:rsid w:val="00B755C3"/>
    <w:rsid w:val="00BB11DC"/>
    <w:rsid w:val="00BB3B63"/>
    <w:rsid w:val="00BB491C"/>
    <w:rsid w:val="00BB5CEF"/>
    <w:rsid w:val="00BC7CB6"/>
    <w:rsid w:val="00BE5056"/>
    <w:rsid w:val="00BF6075"/>
    <w:rsid w:val="00C04A42"/>
    <w:rsid w:val="00C22C7C"/>
    <w:rsid w:val="00C24DF1"/>
    <w:rsid w:val="00C26F2D"/>
    <w:rsid w:val="00C47214"/>
    <w:rsid w:val="00C529D5"/>
    <w:rsid w:val="00C57BDB"/>
    <w:rsid w:val="00C63845"/>
    <w:rsid w:val="00C725BF"/>
    <w:rsid w:val="00C90BB2"/>
    <w:rsid w:val="00C9132F"/>
    <w:rsid w:val="00CA5943"/>
    <w:rsid w:val="00CB4CEE"/>
    <w:rsid w:val="00CC4E26"/>
    <w:rsid w:val="00CC575E"/>
    <w:rsid w:val="00CC65AF"/>
    <w:rsid w:val="00CD2785"/>
    <w:rsid w:val="00CE4A2F"/>
    <w:rsid w:val="00D106CC"/>
    <w:rsid w:val="00D34181"/>
    <w:rsid w:val="00D37BC4"/>
    <w:rsid w:val="00D8195E"/>
    <w:rsid w:val="00D9076F"/>
    <w:rsid w:val="00D9156B"/>
    <w:rsid w:val="00DA18F6"/>
    <w:rsid w:val="00DD1B6C"/>
    <w:rsid w:val="00DD2FD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4798F"/>
    <w:rsid w:val="00E610BC"/>
    <w:rsid w:val="00E7239F"/>
    <w:rsid w:val="00E73462"/>
    <w:rsid w:val="00E80C12"/>
    <w:rsid w:val="00E82673"/>
    <w:rsid w:val="00E85AB6"/>
    <w:rsid w:val="00E85F18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187B"/>
    <w:rsid w:val="00F97EDE"/>
    <w:rsid w:val="00FB232F"/>
    <w:rsid w:val="00FD08C0"/>
    <w:rsid w:val="00FD6224"/>
    <w:rsid w:val="00FE5ADB"/>
    <w:rsid w:val="00FE5D5D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2020-08-10T10:59:00Z</dcterms:created>
  <dcterms:modified xsi:type="dcterms:W3CDTF">2020-08-10T10:59:00Z</dcterms:modified>
</cp:coreProperties>
</file>