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6E58E9" w:rsidRDefault="00410A5F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DD5178">
        <w:rPr>
          <w:b/>
          <w:color w:val="000000" w:themeColor="text1"/>
          <w:sz w:val="28"/>
          <w:szCs w:val="28"/>
        </w:rPr>
        <w:t>30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DD5178">
        <w:rPr>
          <w:b/>
          <w:color w:val="000000" w:themeColor="text1"/>
          <w:sz w:val="28"/>
          <w:szCs w:val="28"/>
        </w:rPr>
        <w:t>04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</w:t>
      </w:r>
      <w:r w:rsidR="00D26F2B">
        <w:rPr>
          <w:b/>
          <w:color w:val="000000" w:themeColor="text1"/>
          <w:sz w:val="28"/>
          <w:szCs w:val="28"/>
        </w:rPr>
        <w:t>20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DD5178">
        <w:rPr>
          <w:b/>
          <w:color w:val="000000" w:themeColor="text1"/>
          <w:sz w:val="28"/>
          <w:szCs w:val="28"/>
        </w:rPr>
        <w:t>00249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Default="00830F62" w:rsidP="00CA1DB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CA1DBE">
              <w:rPr>
                <w:color w:val="000000" w:themeColor="text1"/>
                <w:sz w:val="28"/>
                <w:szCs w:val="28"/>
              </w:rPr>
              <w:t xml:space="preserve">б утверждении муниципальной программы </w:t>
            </w:r>
            <w:r w:rsidR="00CA1DBE">
              <w:rPr>
                <w:bCs/>
                <w:color w:val="000000" w:themeColor="text1"/>
                <w:sz w:val="28"/>
                <w:szCs w:val="28"/>
              </w:rPr>
              <w:t>«Комплексные меры  по профилактике правонарушений и усилению  борьбы с преступностью на  территории муниципального образования «Кардымовский район» Смоленской области»</w:t>
            </w:r>
          </w:p>
          <w:p w:rsidR="002200FF" w:rsidRPr="009516C2" w:rsidRDefault="002200FF" w:rsidP="00CA1DB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10A5F" w:rsidRPr="006E58E9" w:rsidRDefault="00410A5F" w:rsidP="0093196A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:rsidR="002200FF" w:rsidRPr="00B42690" w:rsidRDefault="00B42690" w:rsidP="00B42690">
      <w:pPr>
        <w:ind w:firstLine="539"/>
        <w:jc w:val="both"/>
        <w:rPr>
          <w:bCs/>
          <w:color w:val="000000" w:themeColor="text1"/>
          <w:sz w:val="28"/>
          <w:szCs w:val="28"/>
        </w:rPr>
      </w:pPr>
      <w:r w:rsidRPr="00B42690">
        <w:rPr>
          <w:sz w:val="28"/>
          <w:szCs w:val="28"/>
        </w:rPr>
        <w:t>В целях обеспечения безопасности граждан на территории  муниципального образования «Кардымовский район» Смоленской области, в соответствии с постановлением Администрации муниципального образования  «Кардымовский  район» Смоленской  области  от  02.08.2013 № 0502 «</w:t>
      </w:r>
      <w:r w:rsidRPr="00B42690">
        <w:rPr>
          <w:iCs/>
          <w:sz w:val="28"/>
          <w:szCs w:val="28"/>
        </w:rPr>
        <w:t xml:space="preserve">Об утверждении  Порядка принятия  решений о разработке </w:t>
      </w:r>
      <w:r w:rsidRPr="00B42690">
        <w:rPr>
          <w:sz w:val="28"/>
          <w:szCs w:val="28"/>
        </w:rPr>
        <w:t xml:space="preserve">муниципальных программ,  их формирования и реализации в муниципальном образовании  «Кардымовский район» Смоленской области», </w:t>
      </w:r>
      <w:r w:rsidRPr="00B42690">
        <w:rPr>
          <w:color w:val="21212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16"/>
          <w:szCs w:val="16"/>
        </w:rPr>
      </w:pPr>
    </w:p>
    <w:p w:rsidR="002F0E26" w:rsidRDefault="00572EF5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CA1DBE">
        <w:rPr>
          <w:bCs/>
          <w:color w:val="000000" w:themeColor="text1"/>
          <w:sz w:val="28"/>
          <w:szCs w:val="28"/>
        </w:rPr>
        <w:t xml:space="preserve">Утвердить </w:t>
      </w:r>
      <w:r w:rsidR="00B44123">
        <w:rPr>
          <w:bCs/>
          <w:color w:val="000000" w:themeColor="text1"/>
          <w:sz w:val="28"/>
          <w:szCs w:val="28"/>
        </w:rPr>
        <w:t>муниципальн</w:t>
      </w:r>
      <w:r w:rsidR="00CA1DBE">
        <w:rPr>
          <w:bCs/>
          <w:color w:val="000000" w:themeColor="text1"/>
          <w:sz w:val="28"/>
          <w:szCs w:val="28"/>
        </w:rPr>
        <w:t>ую</w:t>
      </w:r>
      <w:r w:rsidR="00B44123">
        <w:rPr>
          <w:bCs/>
          <w:color w:val="000000" w:themeColor="text1"/>
          <w:sz w:val="28"/>
          <w:szCs w:val="28"/>
        </w:rPr>
        <w:t xml:space="preserve"> программ</w:t>
      </w:r>
      <w:r w:rsidR="00CA1DBE">
        <w:rPr>
          <w:bCs/>
          <w:color w:val="000000" w:themeColor="text1"/>
          <w:sz w:val="28"/>
          <w:szCs w:val="28"/>
        </w:rPr>
        <w:t>у</w:t>
      </w:r>
      <w:r w:rsidR="00B44123">
        <w:rPr>
          <w:bCs/>
          <w:color w:val="000000" w:themeColor="text1"/>
          <w:sz w:val="28"/>
          <w:szCs w:val="28"/>
        </w:rPr>
        <w:t xml:space="preserve"> «</w:t>
      </w:r>
      <w:r w:rsidR="00742416">
        <w:rPr>
          <w:bCs/>
          <w:color w:val="000000" w:themeColor="text1"/>
          <w:sz w:val="28"/>
          <w:szCs w:val="28"/>
        </w:rPr>
        <w:t xml:space="preserve">Комплексные меры  по профилактике правонарушений и усилению  борьбы с преступностью на </w:t>
      </w:r>
      <w:r w:rsidR="00B44123">
        <w:rPr>
          <w:bCs/>
          <w:color w:val="000000" w:themeColor="text1"/>
          <w:sz w:val="28"/>
          <w:szCs w:val="28"/>
        </w:rPr>
        <w:t xml:space="preserve"> территории муниципального образования «Кардымовский район» Смоленской области</w:t>
      </w:r>
      <w:r w:rsidR="002F0E26">
        <w:rPr>
          <w:bCs/>
          <w:color w:val="000000" w:themeColor="text1"/>
          <w:sz w:val="28"/>
          <w:szCs w:val="28"/>
        </w:rPr>
        <w:t xml:space="preserve">» </w:t>
      </w:r>
      <w:r w:rsidR="00E2707E">
        <w:rPr>
          <w:bCs/>
          <w:color w:val="000000" w:themeColor="text1"/>
          <w:sz w:val="28"/>
          <w:szCs w:val="28"/>
        </w:rPr>
        <w:t>согласно приложению к настоящему постановлению</w:t>
      </w:r>
      <w:r w:rsidR="002F0E26">
        <w:rPr>
          <w:bCs/>
          <w:color w:val="000000" w:themeColor="text1"/>
          <w:sz w:val="28"/>
          <w:szCs w:val="28"/>
        </w:rPr>
        <w:t>.</w:t>
      </w:r>
    </w:p>
    <w:p w:rsidR="002F0E26" w:rsidRDefault="004F60BD" w:rsidP="002A2570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 xml:space="preserve">2. </w:t>
      </w:r>
      <w:r w:rsidR="002F0E26">
        <w:rPr>
          <w:color w:val="000000" w:themeColor="text1"/>
          <w:sz w:val="28"/>
          <w:szCs w:val="28"/>
        </w:rPr>
        <w:t>Признать утратившими силу:</w:t>
      </w:r>
    </w:p>
    <w:p w:rsidR="002F0E26" w:rsidRDefault="002200FF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F0E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2F0E26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2F0E26">
        <w:rPr>
          <w:bCs/>
          <w:color w:val="000000" w:themeColor="text1"/>
          <w:sz w:val="28"/>
          <w:szCs w:val="28"/>
        </w:rPr>
        <w:t xml:space="preserve">муниципального образования «Кардымовский район» Смоленской области от 17.02.2014 № 0120 «Об утверждении  </w:t>
      </w:r>
      <w:r w:rsidR="002F0E26">
        <w:rPr>
          <w:color w:val="000000" w:themeColor="text1"/>
          <w:sz w:val="28"/>
          <w:szCs w:val="28"/>
        </w:rPr>
        <w:t xml:space="preserve">муниципальной программы </w:t>
      </w:r>
      <w:r w:rsidR="002F0E26">
        <w:rPr>
          <w:bCs/>
          <w:color w:val="000000" w:themeColor="text1"/>
          <w:sz w:val="28"/>
          <w:szCs w:val="28"/>
        </w:rPr>
        <w:t>«Комплексные меры  по профилактике правонарушений и усилению  борьбы с преступностью на  территории муниципального образования «Кардымовский район» Смоленской области» на 2014-2016 годы»</w:t>
      </w:r>
      <w:r>
        <w:rPr>
          <w:bCs/>
          <w:color w:val="000000" w:themeColor="text1"/>
          <w:sz w:val="28"/>
          <w:szCs w:val="28"/>
        </w:rPr>
        <w:t>;</w:t>
      </w:r>
    </w:p>
    <w:p w:rsidR="002F0E26" w:rsidRDefault="002200FF" w:rsidP="002F0E2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2F0E26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2F0E26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2F0E26">
        <w:rPr>
          <w:bCs/>
          <w:color w:val="000000" w:themeColor="text1"/>
          <w:sz w:val="28"/>
          <w:szCs w:val="28"/>
        </w:rPr>
        <w:t xml:space="preserve">муниципального образования «Кардымовский район» Смоленской области от 28.07.2014 № 0549 «О внесении изменений в </w:t>
      </w:r>
      <w:r w:rsidR="002F0E26">
        <w:rPr>
          <w:color w:val="000000" w:themeColor="text1"/>
          <w:sz w:val="28"/>
          <w:szCs w:val="28"/>
        </w:rPr>
        <w:t xml:space="preserve">муниципальную программу </w:t>
      </w:r>
      <w:r w:rsidR="002F0E26">
        <w:rPr>
          <w:bCs/>
          <w:color w:val="000000" w:themeColor="text1"/>
          <w:sz w:val="28"/>
          <w:szCs w:val="28"/>
        </w:rPr>
        <w:t xml:space="preserve">«Комплексные меры  по профилактике правонарушений и усилению  борьбы с преступностью на  территории </w:t>
      </w:r>
      <w:r w:rsidR="002F0E26">
        <w:rPr>
          <w:bCs/>
          <w:color w:val="000000" w:themeColor="text1"/>
          <w:sz w:val="28"/>
          <w:szCs w:val="28"/>
        </w:rPr>
        <w:lastRenderedPageBreak/>
        <w:t>муниципального образования «Кардымовский район» Смоленской области» на 2014-2016 годы»</w:t>
      </w:r>
      <w:r>
        <w:rPr>
          <w:bCs/>
          <w:color w:val="000000" w:themeColor="text1"/>
          <w:sz w:val="28"/>
          <w:szCs w:val="28"/>
        </w:rPr>
        <w:t>;</w:t>
      </w:r>
    </w:p>
    <w:p w:rsidR="002F0E26" w:rsidRDefault="002200FF" w:rsidP="002F0E2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2F0E26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2F0E26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2F0E26">
        <w:rPr>
          <w:bCs/>
          <w:color w:val="000000" w:themeColor="text1"/>
          <w:sz w:val="28"/>
          <w:szCs w:val="28"/>
        </w:rPr>
        <w:t xml:space="preserve">муниципального образования «Кардымовский район» Смоленской области от 27.03.2015 № 0171 «О внесении изменений в </w:t>
      </w:r>
      <w:r w:rsidR="002F0E26">
        <w:rPr>
          <w:color w:val="000000" w:themeColor="text1"/>
          <w:sz w:val="28"/>
          <w:szCs w:val="28"/>
        </w:rPr>
        <w:t xml:space="preserve">муниципальную программу </w:t>
      </w:r>
      <w:r w:rsidR="002F0E26">
        <w:rPr>
          <w:bCs/>
          <w:color w:val="000000" w:themeColor="text1"/>
          <w:sz w:val="28"/>
          <w:szCs w:val="28"/>
        </w:rPr>
        <w:t>«Комплексные меры  по профилактике правонарушений и усилению  борьбы с преступностью на  территории муниципального образования «Кардымовский район» Смоленской области» на 2014-2016 годы»</w:t>
      </w:r>
      <w:r>
        <w:rPr>
          <w:bCs/>
          <w:color w:val="000000" w:themeColor="text1"/>
          <w:sz w:val="28"/>
          <w:szCs w:val="28"/>
        </w:rPr>
        <w:t>;</w:t>
      </w:r>
    </w:p>
    <w:p w:rsidR="002F0E26" w:rsidRDefault="002200FF" w:rsidP="002F0E2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2F0E26" w:rsidRPr="002F0E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2F0E26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2F0E26">
        <w:rPr>
          <w:bCs/>
          <w:color w:val="000000" w:themeColor="text1"/>
          <w:sz w:val="28"/>
          <w:szCs w:val="28"/>
        </w:rPr>
        <w:t xml:space="preserve">муниципального образования «Кардымовский район» Смоленской области от 17.08.2015 № 0507 «О внесении изменений в </w:t>
      </w:r>
      <w:r w:rsidR="002F0E26">
        <w:rPr>
          <w:color w:val="000000" w:themeColor="text1"/>
          <w:sz w:val="28"/>
          <w:szCs w:val="28"/>
        </w:rPr>
        <w:t xml:space="preserve">муниципальную программу </w:t>
      </w:r>
      <w:r w:rsidR="002F0E26">
        <w:rPr>
          <w:bCs/>
          <w:color w:val="000000" w:themeColor="text1"/>
          <w:sz w:val="28"/>
          <w:szCs w:val="28"/>
        </w:rPr>
        <w:t>«Комплексные меры  по профилактике правонарушений и усилению  борьбы с преступностью на  территории муниципального образования «Кардымовский район» Смоленской области» на 2014-2020 годы»</w:t>
      </w:r>
      <w:r>
        <w:rPr>
          <w:bCs/>
          <w:color w:val="000000" w:themeColor="text1"/>
          <w:sz w:val="28"/>
          <w:szCs w:val="28"/>
        </w:rPr>
        <w:t>;</w:t>
      </w:r>
    </w:p>
    <w:p w:rsidR="002F0E26" w:rsidRDefault="002200FF" w:rsidP="002F0E2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2F0E26" w:rsidRPr="002F0E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2F0E26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2F0E26">
        <w:rPr>
          <w:bCs/>
          <w:color w:val="000000" w:themeColor="text1"/>
          <w:sz w:val="28"/>
          <w:szCs w:val="28"/>
        </w:rPr>
        <w:t xml:space="preserve">муниципального образования «Кардымовский район» Смоленской области от 28.08.2015 № 0528 «О внесении изменений в </w:t>
      </w:r>
      <w:r w:rsidR="002F0E26">
        <w:rPr>
          <w:color w:val="000000" w:themeColor="text1"/>
          <w:sz w:val="28"/>
          <w:szCs w:val="28"/>
        </w:rPr>
        <w:t xml:space="preserve">муниципальную программу </w:t>
      </w:r>
      <w:r w:rsidR="002F0E26">
        <w:rPr>
          <w:bCs/>
          <w:color w:val="000000" w:themeColor="text1"/>
          <w:sz w:val="28"/>
          <w:szCs w:val="28"/>
        </w:rPr>
        <w:t>«Комплексные меры  по профилактике правонарушений и усилению  борьбы с преступностью на  территории муниципального образования «Кардымовский район» Смоленской области» на 2014-2020 годы»</w:t>
      </w:r>
      <w:r>
        <w:rPr>
          <w:bCs/>
          <w:color w:val="000000" w:themeColor="text1"/>
          <w:sz w:val="28"/>
          <w:szCs w:val="28"/>
        </w:rPr>
        <w:t>;</w:t>
      </w:r>
    </w:p>
    <w:p w:rsidR="002F0E26" w:rsidRDefault="002200FF" w:rsidP="002F0E2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2F0E26" w:rsidRPr="002F0E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2F0E26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2F0E26">
        <w:rPr>
          <w:bCs/>
          <w:color w:val="000000" w:themeColor="text1"/>
          <w:sz w:val="28"/>
          <w:szCs w:val="28"/>
        </w:rPr>
        <w:t xml:space="preserve">муниципального образования «Кардымовский район» Смоленской области от 02.03.2016 № 0097 «О внесении изменений в </w:t>
      </w:r>
      <w:r w:rsidR="002F0E26">
        <w:rPr>
          <w:color w:val="000000" w:themeColor="text1"/>
          <w:sz w:val="28"/>
          <w:szCs w:val="28"/>
        </w:rPr>
        <w:t xml:space="preserve">муниципальную программу </w:t>
      </w:r>
      <w:r w:rsidR="002F0E26">
        <w:rPr>
          <w:bCs/>
          <w:color w:val="000000" w:themeColor="text1"/>
          <w:sz w:val="28"/>
          <w:szCs w:val="28"/>
        </w:rPr>
        <w:t>«Комплексные меры  по профилактике правонарушений и усилению  борьбы с преступностью на  территории муниципального образования «Кардымовский район» Смоленской области» на 2014-2020 годы»</w:t>
      </w:r>
      <w:r>
        <w:rPr>
          <w:bCs/>
          <w:color w:val="000000" w:themeColor="text1"/>
          <w:sz w:val="28"/>
          <w:szCs w:val="28"/>
        </w:rPr>
        <w:t>;</w:t>
      </w:r>
    </w:p>
    <w:p w:rsidR="002F0E26" w:rsidRDefault="002200FF" w:rsidP="002F0E2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2F0E26" w:rsidRPr="002F0E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2F0E26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2F0E26">
        <w:rPr>
          <w:bCs/>
          <w:color w:val="000000" w:themeColor="text1"/>
          <w:sz w:val="28"/>
          <w:szCs w:val="28"/>
        </w:rPr>
        <w:t xml:space="preserve">муниципального образования «Кардымовский район» Смоленской области от 03.11.2016 № 0631 «О внесении изменений в </w:t>
      </w:r>
      <w:r w:rsidR="002F0E26">
        <w:rPr>
          <w:color w:val="000000" w:themeColor="text1"/>
          <w:sz w:val="28"/>
          <w:szCs w:val="28"/>
        </w:rPr>
        <w:t xml:space="preserve">муниципальную программу </w:t>
      </w:r>
      <w:r w:rsidR="002F0E26">
        <w:rPr>
          <w:bCs/>
          <w:color w:val="000000" w:themeColor="text1"/>
          <w:sz w:val="28"/>
          <w:szCs w:val="28"/>
        </w:rPr>
        <w:t>«Комплексные меры  по профилактике правонарушений и усилению  борьбы с преступностью на  территории муниципального образования «Кардымовский район» Смоленской области» на 2014-2020 годы»</w:t>
      </w:r>
      <w:r>
        <w:rPr>
          <w:bCs/>
          <w:color w:val="000000" w:themeColor="text1"/>
          <w:sz w:val="28"/>
          <w:szCs w:val="28"/>
        </w:rPr>
        <w:t>;</w:t>
      </w:r>
    </w:p>
    <w:p w:rsidR="002F0E26" w:rsidRDefault="002200FF" w:rsidP="002F0E2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2F0E26" w:rsidRPr="002F0E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2F0E26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2F0E26">
        <w:rPr>
          <w:bCs/>
          <w:color w:val="000000" w:themeColor="text1"/>
          <w:sz w:val="28"/>
          <w:szCs w:val="28"/>
        </w:rPr>
        <w:t xml:space="preserve">муниципального образования «Кардымовский район» Смоленской области от </w:t>
      </w:r>
      <w:r w:rsidR="00E2707E">
        <w:rPr>
          <w:bCs/>
          <w:color w:val="000000" w:themeColor="text1"/>
          <w:sz w:val="28"/>
          <w:szCs w:val="28"/>
        </w:rPr>
        <w:t>25.11.2016</w:t>
      </w:r>
      <w:r w:rsidR="002F0E26">
        <w:rPr>
          <w:bCs/>
          <w:color w:val="000000" w:themeColor="text1"/>
          <w:sz w:val="28"/>
          <w:szCs w:val="28"/>
        </w:rPr>
        <w:t xml:space="preserve"> № 0</w:t>
      </w:r>
      <w:r w:rsidR="00E2707E">
        <w:rPr>
          <w:bCs/>
          <w:color w:val="000000" w:themeColor="text1"/>
          <w:sz w:val="28"/>
          <w:szCs w:val="28"/>
        </w:rPr>
        <w:t>670</w:t>
      </w:r>
      <w:r w:rsidR="002F0E26">
        <w:rPr>
          <w:bCs/>
          <w:color w:val="000000" w:themeColor="text1"/>
          <w:sz w:val="28"/>
          <w:szCs w:val="28"/>
        </w:rPr>
        <w:t xml:space="preserve"> «О внесении изменений в </w:t>
      </w:r>
      <w:r w:rsidR="002F0E26">
        <w:rPr>
          <w:color w:val="000000" w:themeColor="text1"/>
          <w:sz w:val="28"/>
          <w:szCs w:val="28"/>
        </w:rPr>
        <w:t xml:space="preserve">муниципальную программу </w:t>
      </w:r>
      <w:r w:rsidR="002F0E26">
        <w:rPr>
          <w:bCs/>
          <w:color w:val="000000" w:themeColor="text1"/>
          <w:sz w:val="28"/>
          <w:szCs w:val="28"/>
        </w:rPr>
        <w:t>«Комплексные меры  по профилактике правонарушений и усилению  борьбы с преступностью на  территории муниципального образования «Кардымовский район» Смоленской области» на 2014-2020 годы</w:t>
      </w:r>
      <w:r>
        <w:rPr>
          <w:bCs/>
          <w:color w:val="000000" w:themeColor="text1"/>
          <w:sz w:val="28"/>
          <w:szCs w:val="28"/>
        </w:rPr>
        <w:t>;</w:t>
      </w:r>
    </w:p>
    <w:p w:rsidR="00E2707E" w:rsidRDefault="002200FF" w:rsidP="00E2707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E2707E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E2707E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E2707E">
        <w:rPr>
          <w:bCs/>
          <w:color w:val="000000" w:themeColor="text1"/>
          <w:sz w:val="28"/>
          <w:szCs w:val="28"/>
        </w:rPr>
        <w:t xml:space="preserve">муниципального образования «Кардымовский район» Смоленской области от 21.06.2017 № 0399 «О внесении изменений в </w:t>
      </w:r>
      <w:r w:rsidR="00E2707E">
        <w:rPr>
          <w:color w:val="000000" w:themeColor="text1"/>
          <w:sz w:val="28"/>
          <w:szCs w:val="28"/>
        </w:rPr>
        <w:t xml:space="preserve">муниципальную программу </w:t>
      </w:r>
      <w:r w:rsidR="00E2707E">
        <w:rPr>
          <w:bCs/>
          <w:color w:val="000000" w:themeColor="text1"/>
          <w:sz w:val="28"/>
          <w:szCs w:val="28"/>
        </w:rPr>
        <w:t>«Комплексные меры  по профилактике правонарушений и усилению  борьбы с преступностью на  территории муниципального образования «Кардымовский район» Смоленской области» на 2014-2020 годы»</w:t>
      </w:r>
      <w:r>
        <w:rPr>
          <w:bCs/>
          <w:color w:val="000000" w:themeColor="text1"/>
          <w:sz w:val="28"/>
          <w:szCs w:val="28"/>
        </w:rPr>
        <w:t>;</w:t>
      </w:r>
    </w:p>
    <w:p w:rsidR="00E2707E" w:rsidRDefault="002200FF" w:rsidP="00AA5AA7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</w:t>
      </w:r>
      <w:r w:rsidR="00E2707E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E2707E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E2707E">
        <w:rPr>
          <w:bCs/>
          <w:color w:val="000000" w:themeColor="text1"/>
          <w:sz w:val="28"/>
          <w:szCs w:val="28"/>
        </w:rPr>
        <w:lastRenderedPageBreak/>
        <w:t xml:space="preserve">«Кардымовский район» Смоленской области от 28.06.2018 № 0498 «О внесении изменений в </w:t>
      </w:r>
      <w:r w:rsidR="00E2707E">
        <w:rPr>
          <w:color w:val="000000" w:themeColor="text1"/>
          <w:sz w:val="28"/>
          <w:szCs w:val="28"/>
        </w:rPr>
        <w:t xml:space="preserve">муниципальную программу </w:t>
      </w:r>
      <w:r w:rsidR="00E2707E">
        <w:rPr>
          <w:bCs/>
          <w:color w:val="000000" w:themeColor="text1"/>
          <w:sz w:val="28"/>
          <w:szCs w:val="28"/>
        </w:rPr>
        <w:t>«Комплексные меры  по профилактике правонарушений и усилению  борьбы с преступностью на  территории муниципального образования «Кардымовский район» Смоленской области» на 2014-2020 годы»</w:t>
      </w:r>
      <w:r>
        <w:rPr>
          <w:bCs/>
          <w:color w:val="000000" w:themeColor="text1"/>
          <w:sz w:val="28"/>
          <w:szCs w:val="28"/>
        </w:rPr>
        <w:t>;</w:t>
      </w:r>
    </w:p>
    <w:p w:rsidR="00E2707E" w:rsidRDefault="002200FF" w:rsidP="00AA5AA7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E2707E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E2707E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E2707E">
        <w:rPr>
          <w:bCs/>
          <w:color w:val="000000" w:themeColor="text1"/>
          <w:sz w:val="28"/>
          <w:szCs w:val="28"/>
        </w:rPr>
        <w:t>муниципального образования «Кардымовский район» Смоленской области от 03.12.2018 № 00896 «О внесении изменений в постановление Администрации муниципального образования «Кардымовский район» Смоленской области от 17.02.2014 № 0120».</w:t>
      </w:r>
    </w:p>
    <w:p w:rsidR="003C7AF6" w:rsidRDefault="00E2707E" w:rsidP="00AA5AA7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011A4">
        <w:rPr>
          <w:bCs/>
          <w:color w:val="000000" w:themeColor="text1"/>
          <w:sz w:val="28"/>
          <w:szCs w:val="28"/>
        </w:rPr>
        <w:t>Д.</w:t>
      </w:r>
      <w:r w:rsidR="006E58E9">
        <w:rPr>
          <w:bCs/>
          <w:color w:val="000000" w:themeColor="text1"/>
          <w:sz w:val="28"/>
          <w:szCs w:val="28"/>
        </w:rPr>
        <w:t>С. Дацко</w:t>
      </w:r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C63845" w:rsidRDefault="0007750D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4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C6384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4E0643">
        <w:rPr>
          <w:color w:val="000000" w:themeColor="text1"/>
          <w:sz w:val="28"/>
          <w:szCs w:val="28"/>
        </w:rPr>
        <w:t>со дня его подписания</w:t>
      </w:r>
      <w:r w:rsidR="00C63845" w:rsidRPr="009516C2">
        <w:rPr>
          <w:color w:val="000000" w:themeColor="text1"/>
          <w:sz w:val="28"/>
          <w:szCs w:val="28"/>
        </w:rPr>
        <w:t>.</w:t>
      </w:r>
    </w:p>
    <w:p w:rsidR="00E2707E" w:rsidRPr="009516C2" w:rsidRDefault="00E2707E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D572E4" w:rsidRPr="009516C2" w:rsidRDefault="00D572E4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AA5AA7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</w:t>
            </w:r>
            <w:r w:rsidR="00504345">
              <w:rPr>
                <w:color w:val="000000" w:themeColor="text1"/>
                <w:sz w:val="28"/>
                <w:szCs w:val="28"/>
              </w:rPr>
              <w:t>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9516C2" w:rsidRDefault="00504345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635A9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30DF8" w:rsidRDefault="00CC2301" w:rsidP="00A30DF8">
      <w:pPr>
        <w:tabs>
          <w:tab w:val="left" w:pos="709"/>
        </w:tabs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>
        <w:t xml:space="preserve"> </w:t>
      </w:r>
    </w:p>
    <w:tbl>
      <w:tblPr>
        <w:tblW w:w="5811" w:type="dxa"/>
        <w:tblInd w:w="4503" w:type="dxa"/>
        <w:tblLook w:val="0000"/>
      </w:tblPr>
      <w:tblGrid>
        <w:gridCol w:w="5811"/>
      </w:tblGrid>
      <w:tr w:rsidR="00CC2301" w:rsidTr="00D02BF4">
        <w:tc>
          <w:tcPr>
            <w:tcW w:w="5811" w:type="dxa"/>
          </w:tcPr>
          <w:p w:rsidR="00CC2301" w:rsidRDefault="00CC2301" w:rsidP="004E0643">
            <w:pPr>
              <w:rPr>
                <w:sz w:val="28"/>
                <w:szCs w:val="28"/>
              </w:rPr>
            </w:pPr>
            <w:r>
              <w:t xml:space="preserve">                                     </w:t>
            </w:r>
            <w:r w:rsidRPr="00BE7EAA">
              <w:rPr>
                <w:sz w:val="28"/>
                <w:szCs w:val="28"/>
              </w:rPr>
              <w:t>УТВЕРЖДЕНА</w:t>
            </w:r>
          </w:p>
          <w:p w:rsidR="00CC2301" w:rsidRDefault="00CC2301" w:rsidP="00E27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C2301" w:rsidRDefault="00CC2301" w:rsidP="00E27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CC2301" w:rsidRPr="00C42191" w:rsidRDefault="00CC2301" w:rsidP="00E27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2707E">
              <w:rPr>
                <w:sz w:val="28"/>
                <w:szCs w:val="28"/>
              </w:rPr>
              <w:t>___.___.___</w:t>
            </w:r>
            <w:r w:rsidR="00AC144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 </w:t>
            </w:r>
            <w:r w:rsidR="00E2707E">
              <w:rPr>
                <w:sz w:val="28"/>
                <w:szCs w:val="28"/>
              </w:rPr>
              <w:t>____</w:t>
            </w:r>
          </w:p>
        </w:tc>
      </w:tr>
    </w:tbl>
    <w:p w:rsidR="00CC2301" w:rsidRDefault="00CC2301" w:rsidP="00CC2301">
      <w:pPr>
        <w:jc w:val="center"/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Pr="00E638D1" w:rsidRDefault="00CC2301" w:rsidP="00CC2301">
      <w:pPr>
        <w:rPr>
          <w:color w:val="FF0000"/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6E58E9" w:rsidRDefault="006E58E9" w:rsidP="00CC2301">
      <w:pPr>
        <w:jc w:val="center"/>
        <w:rPr>
          <w:b/>
          <w:bCs/>
          <w:color w:val="000000" w:themeColor="text1"/>
          <w:sz w:val="28"/>
          <w:szCs w:val="28"/>
        </w:rPr>
      </w:pPr>
      <w:r w:rsidRPr="006E58E9">
        <w:rPr>
          <w:b/>
          <w:bCs/>
          <w:color w:val="000000" w:themeColor="text1"/>
          <w:sz w:val="28"/>
          <w:szCs w:val="28"/>
        </w:rPr>
        <w:t>«Комплексные меры  по профилактике правонарушений и усилению  борьбы</w:t>
      </w:r>
    </w:p>
    <w:p w:rsidR="00CC2301" w:rsidRPr="006E58E9" w:rsidRDefault="006E58E9" w:rsidP="00CC2301">
      <w:pPr>
        <w:jc w:val="center"/>
        <w:rPr>
          <w:b/>
          <w:sz w:val="28"/>
          <w:szCs w:val="28"/>
        </w:rPr>
      </w:pPr>
      <w:r w:rsidRPr="006E58E9">
        <w:rPr>
          <w:b/>
          <w:bCs/>
          <w:color w:val="000000" w:themeColor="text1"/>
          <w:sz w:val="28"/>
          <w:szCs w:val="28"/>
        </w:rPr>
        <w:t xml:space="preserve"> с преступностью на  территории муниципального образования «Кардымовский район» Смоленской области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CC2301" w:rsidRPr="00C20300" w:rsidRDefault="00CC2301" w:rsidP="00CC2301">
      <w:pPr>
        <w:jc w:val="center"/>
        <w:rPr>
          <w:b/>
          <w:caps/>
          <w:color w:val="FF0000"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E2707E" w:rsidRDefault="00E2707E" w:rsidP="00CC2301">
      <w:pPr>
        <w:jc w:val="center"/>
        <w:rPr>
          <w:b/>
          <w:sz w:val="28"/>
          <w:szCs w:val="28"/>
        </w:rPr>
      </w:pPr>
    </w:p>
    <w:p w:rsidR="00E2707E" w:rsidRDefault="00E2707E" w:rsidP="00CC2301">
      <w:pPr>
        <w:jc w:val="center"/>
        <w:rPr>
          <w:b/>
          <w:sz w:val="28"/>
          <w:szCs w:val="28"/>
        </w:rPr>
      </w:pPr>
    </w:p>
    <w:p w:rsidR="00E2707E" w:rsidRDefault="00E2707E" w:rsidP="00CC2301">
      <w:pPr>
        <w:jc w:val="center"/>
        <w:rPr>
          <w:b/>
          <w:sz w:val="28"/>
          <w:szCs w:val="28"/>
        </w:rPr>
      </w:pPr>
    </w:p>
    <w:p w:rsidR="00E2707E" w:rsidRDefault="00E2707E" w:rsidP="00CC2301">
      <w:pPr>
        <w:jc w:val="center"/>
        <w:rPr>
          <w:b/>
          <w:sz w:val="28"/>
          <w:szCs w:val="28"/>
        </w:rPr>
      </w:pPr>
    </w:p>
    <w:p w:rsidR="00E2707E" w:rsidRDefault="00E2707E" w:rsidP="00CC2301">
      <w:pPr>
        <w:jc w:val="center"/>
        <w:rPr>
          <w:b/>
          <w:sz w:val="28"/>
          <w:szCs w:val="28"/>
        </w:rPr>
      </w:pPr>
    </w:p>
    <w:p w:rsidR="00E2707E" w:rsidRDefault="00E2707E" w:rsidP="00CC2301">
      <w:pPr>
        <w:jc w:val="center"/>
        <w:rPr>
          <w:b/>
          <w:sz w:val="28"/>
          <w:szCs w:val="28"/>
        </w:rPr>
      </w:pPr>
    </w:p>
    <w:p w:rsidR="00E2707E" w:rsidRDefault="00E2707E" w:rsidP="00CC2301">
      <w:pPr>
        <w:jc w:val="center"/>
        <w:rPr>
          <w:b/>
          <w:sz w:val="28"/>
          <w:szCs w:val="28"/>
        </w:rPr>
      </w:pPr>
    </w:p>
    <w:p w:rsidR="00CC2301" w:rsidRPr="00BE7EAA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6E58E9" w:rsidRDefault="00E2707E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E2707E" w:rsidRDefault="00E2707E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0643" w:rsidRDefault="004E0643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0643" w:rsidRPr="00AC144B" w:rsidRDefault="004E0643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58E9" w:rsidRPr="00AE19BA" w:rsidRDefault="006E58E9" w:rsidP="006E58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6E58E9" w:rsidRPr="00AE19BA" w:rsidRDefault="006E58E9" w:rsidP="006E58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6E58E9" w:rsidRPr="00262945" w:rsidRDefault="006E58E9" w:rsidP="006E58E9">
      <w:pPr>
        <w:ind w:firstLine="540"/>
        <w:jc w:val="both"/>
        <w:rPr>
          <w:sz w:val="16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6378"/>
      </w:tblGrid>
      <w:tr w:rsidR="006E58E9" w:rsidRPr="006E58E9" w:rsidTr="00B72C07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t xml:space="preserve">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«Комплексные меры по профилактике правонарушений и усилени</w:t>
            </w:r>
            <w:r w:rsidR="00576EF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борьбы с преступностью на территории муниципального образования «Кардымовский район» Смоленской области» </w:t>
            </w:r>
          </w:p>
        </w:tc>
      </w:tr>
      <w:tr w:rsidR="006E58E9" w:rsidRPr="006E58E9" w:rsidTr="00B72C07">
        <w:trPr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 </w:t>
            </w:r>
          </w:p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разработки  Программы</w:t>
            </w:r>
          </w:p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AC144B">
            <w:pPr>
              <w:pStyle w:val="1"/>
              <w:spacing w:before="0" w:beforeAutospacing="0" w:after="0" w:afterAutospacing="0"/>
              <w:jc w:val="both"/>
              <w:rPr>
                <w:b w:val="0"/>
                <w:noProof/>
                <w:color w:val="000000"/>
                <w:sz w:val="28"/>
                <w:szCs w:val="28"/>
              </w:rPr>
            </w:pPr>
            <w:r w:rsidRPr="006E58E9">
              <w:rPr>
                <w:b w:val="0"/>
                <w:noProof/>
                <w:color w:val="000000"/>
                <w:sz w:val="28"/>
                <w:szCs w:val="28"/>
              </w:rPr>
              <w:t>Конституция РФ, Фед</w:t>
            </w:r>
            <w:r w:rsidR="00AC144B">
              <w:rPr>
                <w:b w:val="0"/>
                <w:noProof/>
                <w:color w:val="000000"/>
                <w:sz w:val="28"/>
                <w:szCs w:val="28"/>
              </w:rPr>
              <w:t>еральный закон от   06.10.2003 г. №</w:t>
            </w:r>
            <w:r w:rsidRPr="006E58E9">
              <w:rPr>
                <w:b w:val="0"/>
                <w:noProof/>
                <w:color w:val="000000"/>
                <w:sz w:val="28"/>
                <w:szCs w:val="28"/>
              </w:rPr>
              <w:t xml:space="preserve"> 131-ФЗ  «Об общих принципах организации местного самоуправления в Российской Федерации», Ф</w:t>
            </w:r>
            <w:r w:rsidR="00AC144B">
              <w:rPr>
                <w:b w:val="0"/>
                <w:noProof/>
                <w:color w:val="000000"/>
                <w:sz w:val="28"/>
                <w:szCs w:val="28"/>
              </w:rPr>
              <w:t>едеральный закон от 07.02.2011 г. №</w:t>
            </w:r>
            <w:r w:rsidRPr="006E58E9">
              <w:rPr>
                <w:b w:val="0"/>
                <w:noProof/>
                <w:color w:val="000000"/>
                <w:sz w:val="28"/>
                <w:szCs w:val="28"/>
              </w:rPr>
              <w:t xml:space="preserve"> 3-ФЗ «О   полиции», </w:t>
            </w:r>
            <w:r w:rsidRPr="006E58E9">
              <w:rPr>
                <w:b w:val="0"/>
                <w:sz w:val="28"/>
                <w:szCs w:val="28"/>
              </w:rPr>
              <w:t xml:space="preserve">Федеральный закон от 24.06.1999 </w:t>
            </w:r>
            <w:r w:rsidR="00AC144B">
              <w:rPr>
                <w:b w:val="0"/>
                <w:sz w:val="28"/>
                <w:szCs w:val="28"/>
              </w:rPr>
              <w:t xml:space="preserve"> г. №</w:t>
            </w:r>
            <w:r w:rsidRPr="006E58E9">
              <w:rPr>
                <w:b w:val="0"/>
                <w:sz w:val="28"/>
                <w:szCs w:val="28"/>
              </w:rPr>
              <w:t xml:space="preserve"> 120-ФЗ «Об основах системы профилактики безнадзорности и правонарушений несовершеннолетних», Указ Президента РФ от 15.02.2006 г. </w:t>
            </w:r>
            <w:r w:rsidR="00AC144B">
              <w:rPr>
                <w:b w:val="0"/>
                <w:sz w:val="28"/>
                <w:szCs w:val="28"/>
              </w:rPr>
              <w:t>№</w:t>
            </w:r>
            <w:r w:rsidRPr="006E58E9">
              <w:rPr>
                <w:b w:val="0"/>
                <w:sz w:val="28"/>
                <w:szCs w:val="28"/>
              </w:rPr>
              <w:t xml:space="preserve"> 116 «О мерах по противодействию терроризму»</w:t>
            </w:r>
          </w:p>
        </w:tc>
      </w:tr>
      <w:tr w:rsidR="006E58E9" w:rsidRPr="006E58E9" w:rsidTr="00B72C07">
        <w:trPr>
          <w:trHeight w:val="3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«Кардымовский район» Смоленской области</w:t>
            </w:r>
          </w:p>
        </w:tc>
      </w:tr>
      <w:tr w:rsidR="006E58E9" w:rsidRPr="006E58E9" w:rsidTr="00B72C07">
        <w:trPr>
          <w:trHeight w:val="143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Разработчик (разработчики)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Районная межведомственная комиссия по профилактике правонарушений при Администрации муниципального образования «Кардымовский район» Смоленской области</w:t>
            </w:r>
            <w:r w:rsidRPr="006E58E9">
              <w:t xml:space="preserve"> </w:t>
            </w:r>
          </w:p>
        </w:tc>
      </w:tr>
      <w:tr w:rsidR="00B72C07" w:rsidRPr="006E58E9" w:rsidTr="00C91E17">
        <w:trPr>
          <w:trHeight w:val="26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2C07" w:rsidRPr="006E58E9" w:rsidRDefault="00B72C07" w:rsidP="00AC14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2C07" w:rsidRPr="006E58E9" w:rsidRDefault="00B72C07" w:rsidP="00AC14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Цель Программы - обеспечение безопасности граждан на территории муниципального образования «Кардымовский район» Смоленской области.</w:t>
            </w:r>
          </w:p>
          <w:p w:rsidR="00B72C07" w:rsidRPr="006E58E9" w:rsidRDefault="00B72C07" w:rsidP="00AC14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предусматривает решение следующих задач:</w:t>
            </w:r>
          </w:p>
          <w:p w:rsidR="00804024" w:rsidRDefault="00B72C07" w:rsidP="0080402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4024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выполнению Программы;</w:t>
            </w:r>
          </w:p>
          <w:p w:rsidR="00804024" w:rsidRDefault="00804024" w:rsidP="0080402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общественного порядка на территории муниципального образования;</w:t>
            </w:r>
          </w:p>
          <w:p w:rsidR="00804024" w:rsidRDefault="00804024" w:rsidP="0080402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правонарушений;</w:t>
            </w:r>
          </w:p>
          <w:p w:rsidR="00804024" w:rsidRPr="006E58E9" w:rsidRDefault="00804024" w:rsidP="00804024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борьбы с терроризмом и различными формами проявления экстремизма.</w:t>
            </w:r>
          </w:p>
          <w:p w:rsidR="00B72C07" w:rsidRPr="006E58E9" w:rsidRDefault="00B72C07" w:rsidP="00AC144B">
            <w:pPr>
              <w:jc w:val="both"/>
              <w:rPr>
                <w:sz w:val="28"/>
                <w:szCs w:val="28"/>
              </w:rPr>
            </w:pPr>
          </w:p>
        </w:tc>
      </w:tr>
      <w:tr w:rsidR="006E58E9" w:rsidRPr="006E58E9" w:rsidTr="00B72C07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Программы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Default="006E58E9" w:rsidP="00B72C07">
            <w:pPr>
              <w:jc w:val="both"/>
              <w:rPr>
                <w:sz w:val="28"/>
                <w:szCs w:val="28"/>
              </w:rPr>
            </w:pPr>
            <w:r w:rsidRPr="006E58E9">
              <w:rPr>
                <w:sz w:val="28"/>
                <w:szCs w:val="28"/>
              </w:rPr>
              <w:t xml:space="preserve">- преступления, совершаемые против  </w:t>
            </w:r>
            <w:r w:rsidR="00C91E17">
              <w:rPr>
                <w:sz w:val="28"/>
                <w:szCs w:val="28"/>
              </w:rPr>
              <w:t>собственности</w:t>
            </w:r>
            <w:r w:rsidRPr="006E58E9">
              <w:rPr>
                <w:sz w:val="28"/>
                <w:szCs w:val="28"/>
              </w:rPr>
              <w:t>;</w:t>
            </w:r>
          </w:p>
          <w:p w:rsidR="00C91E17" w:rsidRPr="006E58E9" w:rsidRDefault="00C91E17" w:rsidP="00B72C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8E9">
              <w:rPr>
                <w:sz w:val="28"/>
                <w:szCs w:val="28"/>
              </w:rPr>
              <w:t xml:space="preserve"> правонарушения</w:t>
            </w:r>
            <w:r>
              <w:rPr>
                <w:sz w:val="28"/>
                <w:szCs w:val="28"/>
              </w:rPr>
              <w:t xml:space="preserve"> и преступления, совершаемые в общественных местах;</w:t>
            </w:r>
          </w:p>
          <w:p w:rsidR="006E58E9" w:rsidRPr="006E58E9" w:rsidRDefault="006E58E9" w:rsidP="00B72C07">
            <w:pPr>
              <w:jc w:val="both"/>
              <w:rPr>
                <w:sz w:val="28"/>
                <w:szCs w:val="28"/>
              </w:rPr>
            </w:pPr>
            <w:r w:rsidRPr="006E58E9">
              <w:rPr>
                <w:sz w:val="28"/>
                <w:szCs w:val="28"/>
              </w:rPr>
              <w:t>-правонарушения и преступления, совершаемые несовершеннолетними;</w:t>
            </w:r>
          </w:p>
          <w:p w:rsidR="006E58E9" w:rsidRPr="006E58E9" w:rsidRDefault="006E58E9" w:rsidP="00B72C07">
            <w:pPr>
              <w:jc w:val="both"/>
              <w:rPr>
                <w:sz w:val="28"/>
                <w:szCs w:val="28"/>
              </w:rPr>
            </w:pPr>
            <w:r w:rsidRPr="006E58E9">
              <w:rPr>
                <w:sz w:val="28"/>
                <w:szCs w:val="28"/>
              </w:rPr>
              <w:t xml:space="preserve">- правонарушения, совершаемые в нарушение </w:t>
            </w:r>
            <w:r w:rsidRPr="006E58E9">
              <w:rPr>
                <w:sz w:val="28"/>
                <w:szCs w:val="28"/>
              </w:rPr>
              <w:lastRenderedPageBreak/>
              <w:t>областного закона «Об административных правонарушениях на территории Смоленской области»  от 25.06.2003 г. № 28-з</w:t>
            </w:r>
          </w:p>
        </w:tc>
      </w:tr>
      <w:tr w:rsidR="006E58E9" w:rsidRPr="006E58E9" w:rsidTr="00B72C07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9621E8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E2707E" w:rsidP="00E270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2020-2025 </w:t>
            </w:r>
            <w:r w:rsidR="006E58E9" w:rsidRPr="006E58E9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6E58E9" w:rsidRPr="006E58E9" w:rsidTr="00B72C07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объёмы            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составит </w:t>
            </w:r>
            <w:r w:rsidR="00E2707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11535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70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2707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70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2707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70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– 150,0 тыс. руб.,</w:t>
            </w:r>
          </w:p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70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– 150,0 тыс. руб.,</w:t>
            </w:r>
          </w:p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70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– 150,0 тыс. руб.,</w:t>
            </w:r>
          </w:p>
          <w:p w:rsidR="009621E8" w:rsidRPr="006E58E9" w:rsidRDefault="006E58E9" w:rsidP="00E270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707E">
              <w:rPr>
                <w:rFonts w:ascii="Times New Roman" w:hAnsi="Times New Roman" w:cs="Times New Roman"/>
                <w:sz w:val="28"/>
                <w:szCs w:val="28"/>
              </w:rPr>
              <w:t>25 – 150,0 тыс. руб.</w:t>
            </w:r>
          </w:p>
        </w:tc>
      </w:tr>
    </w:tbl>
    <w:p w:rsidR="006E58E9" w:rsidRPr="006E58E9" w:rsidRDefault="006E58E9" w:rsidP="00B72C07">
      <w:pPr>
        <w:ind w:firstLine="540"/>
        <w:jc w:val="both"/>
        <w:rPr>
          <w:sz w:val="28"/>
          <w:szCs w:val="28"/>
        </w:rPr>
      </w:pPr>
    </w:p>
    <w:p w:rsidR="006E58E9" w:rsidRPr="006E58E9" w:rsidRDefault="006E58E9" w:rsidP="006E58E9"/>
    <w:p w:rsidR="006E58E9" w:rsidRPr="00B72C07" w:rsidRDefault="006E58E9" w:rsidP="00C91E17">
      <w:pPr>
        <w:ind w:firstLine="709"/>
        <w:jc w:val="center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6E58E9" w:rsidRPr="006E58E9" w:rsidRDefault="006E58E9" w:rsidP="006E58E9">
      <w:pPr>
        <w:jc w:val="both"/>
        <w:rPr>
          <w:sz w:val="28"/>
          <w:szCs w:val="28"/>
        </w:rPr>
      </w:pPr>
    </w:p>
    <w:p w:rsidR="006E58E9" w:rsidRPr="006E58E9" w:rsidRDefault="006E58E9" w:rsidP="006E58E9">
      <w:pPr>
        <w:ind w:firstLine="708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Разработка настоящей Программы вызвана необходимостью выработки системного, комплексного подхода к решению проблем профилактики правонарушений и борьбы с преступностью.</w:t>
      </w:r>
    </w:p>
    <w:p w:rsidR="002F3A66" w:rsidRDefault="006E58E9" w:rsidP="006E58E9">
      <w:pPr>
        <w:ind w:firstLine="709"/>
        <w:jc w:val="both"/>
        <w:rPr>
          <w:bCs/>
          <w:sz w:val="28"/>
          <w:szCs w:val="28"/>
        </w:rPr>
      </w:pPr>
      <w:r w:rsidRPr="006E58E9">
        <w:rPr>
          <w:sz w:val="28"/>
          <w:szCs w:val="28"/>
        </w:rPr>
        <w:t xml:space="preserve">Согласно статистическим данным </w:t>
      </w:r>
      <w:r w:rsidR="00AF4AA7">
        <w:rPr>
          <w:sz w:val="28"/>
          <w:szCs w:val="28"/>
        </w:rPr>
        <w:t>с</w:t>
      </w:r>
      <w:r w:rsidRPr="006E58E9">
        <w:rPr>
          <w:bCs/>
          <w:sz w:val="28"/>
          <w:szCs w:val="28"/>
        </w:rPr>
        <w:t xml:space="preserve">отрудниками ОП по Кардымовскому району было выявлено </w:t>
      </w:r>
      <w:r w:rsidR="00AF4AA7">
        <w:rPr>
          <w:bCs/>
          <w:sz w:val="28"/>
          <w:szCs w:val="28"/>
        </w:rPr>
        <w:t>в 2016 году - 480</w:t>
      </w:r>
      <w:r w:rsidRPr="006E58E9">
        <w:rPr>
          <w:bCs/>
          <w:sz w:val="28"/>
          <w:szCs w:val="28"/>
        </w:rPr>
        <w:t xml:space="preserve"> административных правонарушений</w:t>
      </w:r>
      <w:r w:rsidR="00AF4AA7">
        <w:rPr>
          <w:bCs/>
          <w:sz w:val="28"/>
          <w:szCs w:val="28"/>
        </w:rPr>
        <w:t xml:space="preserve"> и преступлений,  в 2017 году- 486,  в 2018 году- 504</w:t>
      </w:r>
      <w:r w:rsidR="002F3A66">
        <w:rPr>
          <w:bCs/>
          <w:sz w:val="28"/>
          <w:szCs w:val="28"/>
        </w:rPr>
        <w:t xml:space="preserve">, </w:t>
      </w:r>
      <w:r w:rsidR="002F3A66" w:rsidRPr="000D5DAA">
        <w:rPr>
          <w:bCs/>
          <w:sz w:val="28"/>
          <w:szCs w:val="28"/>
        </w:rPr>
        <w:t>в 2019</w:t>
      </w:r>
      <w:r w:rsidR="00C81F04">
        <w:rPr>
          <w:bCs/>
          <w:sz w:val="28"/>
          <w:szCs w:val="28"/>
        </w:rPr>
        <w:t xml:space="preserve"> году</w:t>
      </w:r>
      <w:r w:rsidR="00B42690">
        <w:rPr>
          <w:bCs/>
          <w:sz w:val="28"/>
          <w:szCs w:val="28"/>
        </w:rPr>
        <w:t xml:space="preserve"> -</w:t>
      </w:r>
      <w:r w:rsidR="000D5DAA">
        <w:rPr>
          <w:bCs/>
          <w:sz w:val="28"/>
          <w:szCs w:val="28"/>
        </w:rPr>
        <w:t xml:space="preserve"> 534</w:t>
      </w:r>
      <w:r w:rsidR="002F3A66">
        <w:rPr>
          <w:bCs/>
          <w:sz w:val="28"/>
          <w:szCs w:val="28"/>
        </w:rPr>
        <w:t>, то есть</w:t>
      </w:r>
      <w:r w:rsidR="004958D0">
        <w:rPr>
          <w:bCs/>
          <w:sz w:val="28"/>
          <w:szCs w:val="28"/>
        </w:rPr>
        <w:t xml:space="preserve"> наглядно видно динамик</w:t>
      </w:r>
      <w:r w:rsidR="00B42690">
        <w:rPr>
          <w:bCs/>
          <w:sz w:val="28"/>
          <w:szCs w:val="28"/>
        </w:rPr>
        <w:t>у</w:t>
      </w:r>
      <w:r w:rsidR="004958D0">
        <w:rPr>
          <w:bCs/>
          <w:sz w:val="28"/>
          <w:szCs w:val="28"/>
        </w:rPr>
        <w:t xml:space="preserve"> роста</w:t>
      </w:r>
      <w:r w:rsidR="002F3A66">
        <w:rPr>
          <w:bCs/>
          <w:sz w:val="28"/>
          <w:szCs w:val="28"/>
        </w:rPr>
        <w:t xml:space="preserve"> количеств</w:t>
      </w:r>
      <w:r w:rsidR="004958D0">
        <w:rPr>
          <w:bCs/>
          <w:sz w:val="28"/>
          <w:szCs w:val="28"/>
        </w:rPr>
        <w:t>а</w:t>
      </w:r>
      <w:r w:rsidR="002F3A66">
        <w:rPr>
          <w:bCs/>
          <w:sz w:val="28"/>
          <w:szCs w:val="28"/>
        </w:rPr>
        <w:t xml:space="preserve"> правонарушений.</w:t>
      </w:r>
      <w:r w:rsidR="00AF4AA7">
        <w:rPr>
          <w:bCs/>
          <w:sz w:val="28"/>
          <w:szCs w:val="28"/>
        </w:rPr>
        <w:t xml:space="preserve">  </w:t>
      </w:r>
    </w:p>
    <w:p w:rsidR="006E58E9" w:rsidRPr="006E58E9" w:rsidRDefault="006E58E9" w:rsidP="006E58E9">
      <w:pPr>
        <w:ind w:firstLine="709"/>
        <w:jc w:val="both"/>
        <w:rPr>
          <w:bCs/>
          <w:sz w:val="28"/>
          <w:szCs w:val="28"/>
        </w:rPr>
      </w:pPr>
      <w:r w:rsidRPr="006E58E9">
        <w:rPr>
          <w:bCs/>
          <w:sz w:val="28"/>
          <w:szCs w:val="28"/>
        </w:rPr>
        <w:t xml:space="preserve">По данным </w:t>
      </w:r>
      <w:r w:rsidRPr="000D5DAA">
        <w:rPr>
          <w:bCs/>
          <w:sz w:val="28"/>
          <w:szCs w:val="28"/>
        </w:rPr>
        <w:t xml:space="preserve">статистики </w:t>
      </w:r>
      <w:r w:rsidR="00B42690">
        <w:rPr>
          <w:bCs/>
          <w:sz w:val="28"/>
          <w:szCs w:val="28"/>
        </w:rPr>
        <w:t xml:space="preserve">в 2019 году </w:t>
      </w:r>
      <w:r w:rsidRPr="000D5DAA">
        <w:rPr>
          <w:bCs/>
          <w:sz w:val="28"/>
          <w:szCs w:val="28"/>
        </w:rPr>
        <w:t>замечен небольшой рост числа преступлений совершенных несовершеннолетними – 1</w:t>
      </w:r>
      <w:r w:rsidR="00C81F04" w:rsidRPr="000D5DAA">
        <w:rPr>
          <w:bCs/>
          <w:sz w:val="28"/>
          <w:szCs w:val="28"/>
        </w:rPr>
        <w:t>4</w:t>
      </w:r>
      <w:r w:rsidRPr="000D5DAA">
        <w:rPr>
          <w:bCs/>
          <w:sz w:val="28"/>
          <w:szCs w:val="28"/>
        </w:rPr>
        <w:t xml:space="preserve"> (</w:t>
      </w:r>
      <w:r w:rsidR="00B42690">
        <w:rPr>
          <w:bCs/>
          <w:sz w:val="28"/>
          <w:szCs w:val="28"/>
        </w:rPr>
        <w:t xml:space="preserve">2018г </w:t>
      </w:r>
      <w:r w:rsidRPr="000D5DAA">
        <w:rPr>
          <w:bCs/>
          <w:sz w:val="28"/>
          <w:szCs w:val="28"/>
        </w:rPr>
        <w:t>-</w:t>
      </w:r>
      <w:r w:rsidR="00B42690">
        <w:rPr>
          <w:bCs/>
          <w:sz w:val="28"/>
          <w:szCs w:val="28"/>
        </w:rPr>
        <w:t xml:space="preserve"> 10</w:t>
      </w:r>
      <w:r w:rsidRPr="000D5DAA">
        <w:rPr>
          <w:bCs/>
          <w:sz w:val="28"/>
          <w:szCs w:val="28"/>
        </w:rPr>
        <w:t>).</w:t>
      </w:r>
      <w:r w:rsidRPr="006E58E9">
        <w:rPr>
          <w:bCs/>
          <w:sz w:val="28"/>
          <w:szCs w:val="28"/>
        </w:rPr>
        <w:t xml:space="preserve"> Также происходит «омоложение» лиц совершающих правонарушения. Для активизации работы по предупреждению повторной подростковой преступности, предупреждению групповых правонарушений и преступлений несовершеннолетними на территории района ежегодно проводятся рейды по местам массового скопления молодежи с целью выявления, предупреждения правонарушений, а также выявления взрослых, лиц вовлекающих несовершеннолетних в противоправные действия.</w:t>
      </w:r>
    </w:p>
    <w:p w:rsidR="006E58E9" w:rsidRPr="006E58E9" w:rsidRDefault="006E58E9" w:rsidP="006E58E9">
      <w:pPr>
        <w:ind w:firstLine="709"/>
        <w:jc w:val="both"/>
        <w:rPr>
          <w:bCs/>
          <w:sz w:val="28"/>
          <w:szCs w:val="28"/>
        </w:rPr>
      </w:pPr>
      <w:r w:rsidRPr="006E58E9">
        <w:rPr>
          <w:bCs/>
          <w:sz w:val="28"/>
          <w:szCs w:val="28"/>
        </w:rPr>
        <w:t>Анализ состояния преступности и правонарушений на территории муниципального образования «Кардымовский район» Смоленской области  выявил необходимость усиления  воспитательно-профилактической работы с населением.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bCs/>
          <w:sz w:val="28"/>
          <w:szCs w:val="28"/>
        </w:rPr>
        <w:t>Решение проблем по противодействию преступности и профилактика  правонарушений невозможны без объединения усилий органов государственной власти, иных государственных  органов, органов местного самоуправления, общественных организаций и граждан, что обуславливает необходимость программно-целевого подхода в их решении.</w:t>
      </w:r>
      <w:r w:rsidRPr="006E58E9">
        <w:rPr>
          <w:sz w:val="28"/>
          <w:szCs w:val="28"/>
        </w:rPr>
        <w:t xml:space="preserve"> 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 xml:space="preserve">Исходя из вышеперечисленных проблем были определены комплексные меры </w:t>
      </w:r>
      <w:r w:rsidRPr="006E58E9">
        <w:rPr>
          <w:sz w:val="28"/>
          <w:szCs w:val="28"/>
        </w:rPr>
        <w:lastRenderedPageBreak/>
        <w:t>по профилактике правонарушений и усилению борьбы с преступностью в Кардымовском районе, которые отражены в перечне мероприятий Программы и предлагаются к финансированию из районного бюджета.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Программа включает в себя комплекс мероприятий, направленных на профилактику совершения правонарушений в муниципальном образовании «Кардымовский район» Смоленской области.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</w:p>
    <w:p w:rsidR="006E58E9" w:rsidRPr="00B72C07" w:rsidRDefault="006E58E9" w:rsidP="006E58E9">
      <w:pPr>
        <w:ind w:firstLine="709"/>
        <w:jc w:val="center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t>Раздел 2. Цели, задачи и целевые показатели программы.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</w:p>
    <w:p w:rsidR="006E58E9" w:rsidRPr="006E58E9" w:rsidRDefault="006E58E9" w:rsidP="006E58E9">
      <w:pPr>
        <w:pStyle w:val="a6"/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Основная цель программы - обеспечение  безопасности граждан на территории муниципального образования «Кардымовский район» Смоленской области.</w:t>
      </w:r>
    </w:p>
    <w:p w:rsidR="006E58E9" w:rsidRPr="006E58E9" w:rsidRDefault="006E58E9" w:rsidP="006E58E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8E9">
        <w:rPr>
          <w:rFonts w:ascii="Times New Roman" w:hAnsi="Times New Roman" w:cs="Times New Roman"/>
          <w:sz w:val="28"/>
          <w:szCs w:val="28"/>
        </w:rPr>
        <w:t>Реализация программы предусматривает решение следующих задач:</w:t>
      </w:r>
    </w:p>
    <w:p w:rsidR="00B42690" w:rsidRDefault="00B42690" w:rsidP="00B4269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8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организационные мероприятия по выполнению Программы;</w:t>
      </w:r>
    </w:p>
    <w:p w:rsidR="00B42690" w:rsidRDefault="00B42690" w:rsidP="00B4269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общественного порядка на территории муниципального образования;</w:t>
      </w:r>
    </w:p>
    <w:p w:rsidR="00B42690" w:rsidRDefault="00B42690" w:rsidP="00B4269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правонарушений;</w:t>
      </w:r>
    </w:p>
    <w:p w:rsidR="00B42690" w:rsidRPr="006E58E9" w:rsidRDefault="00B42690" w:rsidP="00B42690">
      <w:pPr>
        <w:pStyle w:val="ConsPlusCel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борьбы с терроризмом и различными формами проявления экстремизма.</w:t>
      </w:r>
    </w:p>
    <w:p w:rsidR="006E58E9" w:rsidRPr="006E58E9" w:rsidRDefault="006E58E9" w:rsidP="006E58E9">
      <w:pPr>
        <w:pStyle w:val="a6"/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Выполнение намечаемых мероприятий будет способствовать устойчивому снижению количества совершаемых правонарушений на территории  Кардымовского района.</w:t>
      </w:r>
    </w:p>
    <w:p w:rsidR="006E58E9" w:rsidRPr="006E58E9" w:rsidRDefault="006E58E9" w:rsidP="006E58E9">
      <w:pPr>
        <w:pStyle w:val="a6"/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В ходе реализации Программы ожидается достижение следующих целевых показателей, приведенных в таблице.</w:t>
      </w:r>
    </w:p>
    <w:tbl>
      <w:tblPr>
        <w:tblW w:w="10262" w:type="dxa"/>
        <w:jc w:val="center"/>
        <w:tblInd w:w="-8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"/>
        <w:gridCol w:w="3324"/>
        <w:gridCol w:w="1292"/>
        <w:gridCol w:w="696"/>
        <w:gridCol w:w="935"/>
        <w:gridCol w:w="851"/>
        <w:gridCol w:w="850"/>
        <w:gridCol w:w="709"/>
        <w:gridCol w:w="1060"/>
      </w:tblGrid>
      <w:tr w:rsidR="00E2707E" w:rsidRPr="006E58E9" w:rsidTr="00F6432F">
        <w:trPr>
          <w:jc w:val="center"/>
        </w:trPr>
        <w:tc>
          <w:tcPr>
            <w:tcW w:w="545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№ п/п</w:t>
            </w:r>
          </w:p>
        </w:tc>
        <w:tc>
          <w:tcPr>
            <w:tcW w:w="3324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292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6" w:type="dxa"/>
          </w:tcPr>
          <w:p w:rsidR="00E2707E" w:rsidRPr="006E58E9" w:rsidRDefault="00E2707E" w:rsidP="00E2707E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6E58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35" w:type="dxa"/>
          </w:tcPr>
          <w:p w:rsidR="00E2707E" w:rsidRPr="006E58E9" w:rsidRDefault="00E2707E" w:rsidP="00E2707E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6E58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E2707E" w:rsidRPr="006E58E9" w:rsidRDefault="00E2707E" w:rsidP="00E2707E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E58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E2707E" w:rsidRPr="006E58E9" w:rsidRDefault="00E2707E" w:rsidP="00E2707E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6E58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E2707E" w:rsidRPr="006E58E9" w:rsidRDefault="00E2707E" w:rsidP="00E2707E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6E58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</w:tcPr>
          <w:p w:rsidR="00E2707E" w:rsidRDefault="00E2707E" w:rsidP="00E2707E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  <w:p w:rsidR="00E2707E" w:rsidRPr="006E58E9" w:rsidRDefault="00E2707E" w:rsidP="00E2707E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год</w:t>
            </w:r>
          </w:p>
        </w:tc>
      </w:tr>
      <w:tr w:rsidR="00E2707E" w:rsidRPr="006E58E9" w:rsidTr="00F6432F">
        <w:trPr>
          <w:jc w:val="center"/>
        </w:trPr>
        <w:tc>
          <w:tcPr>
            <w:tcW w:w="545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1.</w:t>
            </w:r>
          </w:p>
        </w:tc>
        <w:tc>
          <w:tcPr>
            <w:tcW w:w="3324" w:type="dxa"/>
          </w:tcPr>
          <w:p w:rsidR="00E2707E" w:rsidRPr="006E58E9" w:rsidRDefault="00E2707E" w:rsidP="00F6432F">
            <w:pPr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 xml:space="preserve">Преступления, совершаемые против  </w:t>
            </w:r>
            <w:r w:rsidR="004F57FA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1292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</w:p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единиц</w:t>
            </w:r>
          </w:p>
        </w:tc>
        <w:tc>
          <w:tcPr>
            <w:tcW w:w="696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</w:p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35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</w:p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</w:p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</w:p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</w:p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0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</w:p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4F57FA" w:rsidRPr="006E58E9" w:rsidTr="00F6432F">
        <w:trPr>
          <w:jc w:val="center"/>
        </w:trPr>
        <w:tc>
          <w:tcPr>
            <w:tcW w:w="545" w:type="dxa"/>
          </w:tcPr>
          <w:p w:rsidR="004F57FA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4" w:type="dxa"/>
          </w:tcPr>
          <w:p w:rsidR="004F57FA" w:rsidRPr="006E58E9" w:rsidRDefault="004F57FA" w:rsidP="00F6432F">
            <w:pPr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 xml:space="preserve">Правонарушения и преступления, совершаемые </w:t>
            </w:r>
            <w:r>
              <w:rPr>
                <w:sz w:val="24"/>
                <w:szCs w:val="24"/>
              </w:rPr>
              <w:t>в общественных местах</w:t>
            </w:r>
          </w:p>
        </w:tc>
        <w:tc>
          <w:tcPr>
            <w:tcW w:w="1292" w:type="dxa"/>
          </w:tcPr>
          <w:p w:rsidR="004F57FA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96" w:type="dxa"/>
          </w:tcPr>
          <w:p w:rsidR="004F57FA" w:rsidRPr="006E58E9" w:rsidRDefault="004F57FA" w:rsidP="004F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35" w:type="dxa"/>
          </w:tcPr>
          <w:p w:rsidR="004F57FA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4F57FA" w:rsidRPr="006E58E9" w:rsidRDefault="004F57FA" w:rsidP="004F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4F57FA" w:rsidRPr="006E58E9" w:rsidRDefault="004F57FA" w:rsidP="004F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:rsidR="004F57FA" w:rsidRPr="006E58E9" w:rsidRDefault="004F57FA" w:rsidP="004F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060" w:type="dxa"/>
          </w:tcPr>
          <w:p w:rsidR="004F57FA" w:rsidRPr="006E58E9" w:rsidRDefault="004F57FA" w:rsidP="004F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</w:tr>
      <w:tr w:rsidR="00E2707E" w:rsidRPr="006E58E9" w:rsidTr="00F6432F">
        <w:trPr>
          <w:jc w:val="center"/>
        </w:trPr>
        <w:tc>
          <w:tcPr>
            <w:tcW w:w="545" w:type="dxa"/>
          </w:tcPr>
          <w:p w:rsidR="00E2707E" w:rsidRPr="006E58E9" w:rsidRDefault="004F57FA" w:rsidP="009621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E2707E" w:rsidRPr="006E58E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24" w:type="dxa"/>
          </w:tcPr>
          <w:p w:rsidR="00E2707E" w:rsidRPr="006E58E9" w:rsidRDefault="00E2707E" w:rsidP="00F6432F">
            <w:pPr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Правонарушения и преступления, совершаемые несовершеннолетними</w:t>
            </w:r>
          </w:p>
        </w:tc>
        <w:tc>
          <w:tcPr>
            <w:tcW w:w="1292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единиц</w:t>
            </w:r>
          </w:p>
        </w:tc>
        <w:tc>
          <w:tcPr>
            <w:tcW w:w="696" w:type="dxa"/>
          </w:tcPr>
          <w:p w:rsidR="00E2707E" w:rsidRPr="006E58E9" w:rsidRDefault="00AF4AA7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35" w:type="dxa"/>
          </w:tcPr>
          <w:p w:rsidR="00E2707E" w:rsidRPr="006E58E9" w:rsidRDefault="00AF4AA7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2707E" w:rsidRPr="006E58E9" w:rsidRDefault="00AF4AA7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E2707E" w:rsidRPr="006E58E9" w:rsidRDefault="00AF4AA7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2707E" w:rsidRPr="006E58E9" w:rsidRDefault="00AF4AA7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60" w:type="dxa"/>
          </w:tcPr>
          <w:p w:rsidR="00E2707E" w:rsidRPr="006E58E9" w:rsidRDefault="00AF4AA7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2707E" w:rsidRPr="006E58E9" w:rsidTr="00F6432F">
        <w:trPr>
          <w:jc w:val="center"/>
        </w:trPr>
        <w:tc>
          <w:tcPr>
            <w:tcW w:w="545" w:type="dxa"/>
          </w:tcPr>
          <w:p w:rsidR="00E2707E" w:rsidRPr="006E58E9" w:rsidRDefault="004F57FA" w:rsidP="009621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E2707E" w:rsidRPr="006E58E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24" w:type="dxa"/>
          </w:tcPr>
          <w:p w:rsidR="00E2707E" w:rsidRPr="006E58E9" w:rsidRDefault="00E2707E" w:rsidP="00F6432F">
            <w:pPr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 xml:space="preserve">Правонарушения, совершаемые в нарушение областного закона «Об административных правонарушениях на территории Смоленской области»  от 25.06.2003 г. </w:t>
            </w:r>
            <w:r>
              <w:rPr>
                <w:sz w:val="24"/>
                <w:szCs w:val="24"/>
              </w:rPr>
              <w:t xml:space="preserve">             </w:t>
            </w:r>
            <w:r w:rsidRPr="006E58E9">
              <w:rPr>
                <w:sz w:val="24"/>
                <w:szCs w:val="24"/>
              </w:rPr>
              <w:t>№ 28-з</w:t>
            </w:r>
          </w:p>
        </w:tc>
        <w:tc>
          <w:tcPr>
            <w:tcW w:w="1292" w:type="dxa"/>
          </w:tcPr>
          <w:p w:rsidR="00E2707E" w:rsidRPr="006E58E9" w:rsidRDefault="00E2707E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единиц</w:t>
            </w:r>
          </w:p>
        </w:tc>
        <w:tc>
          <w:tcPr>
            <w:tcW w:w="696" w:type="dxa"/>
          </w:tcPr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35" w:type="dxa"/>
          </w:tcPr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E2707E" w:rsidRPr="006E58E9" w:rsidRDefault="004F57FA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</w:p>
    <w:p w:rsidR="006E58E9" w:rsidRPr="00B72C07" w:rsidRDefault="006E58E9" w:rsidP="006E58E9">
      <w:pPr>
        <w:ind w:firstLine="709"/>
        <w:jc w:val="both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t>Раздел 3. Перечень программных мероприятий.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576EF7" w:rsidRDefault="00576EF7" w:rsidP="006E58E9">
      <w:pPr>
        <w:ind w:firstLine="709"/>
        <w:jc w:val="both"/>
        <w:rPr>
          <w:sz w:val="28"/>
          <w:szCs w:val="28"/>
        </w:rPr>
      </w:pP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B72C07">
        <w:rPr>
          <w:b/>
          <w:sz w:val="28"/>
          <w:szCs w:val="28"/>
        </w:rPr>
        <w:t>Раздел 4. Обоснование ресурсного обеспечения программы</w:t>
      </w:r>
      <w:r w:rsidRPr="006E58E9">
        <w:rPr>
          <w:sz w:val="28"/>
          <w:szCs w:val="28"/>
        </w:rPr>
        <w:t>.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Мероприятия Программы реализуются за счет средств районного бюджета.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lastRenderedPageBreak/>
        <w:t xml:space="preserve">Общий объем финансирования Программы составляет  </w:t>
      </w:r>
      <w:r w:rsidR="00115358">
        <w:rPr>
          <w:sz w:val="28"/>
          <w:szCs w:val="28"/>
        </w:rPr>
        <w:t>900,0</w:t>
      </w:r>
      <w:r w:rsidRPr="006E58E9">
        <w:rPr>
          <w:sz w:val="28"/>
          <w:szCs w:val="28"/>
        </w:rPr>
        <w:t xml:space="preserve">  тыс. рублей, в том числе:</w:t>
      </w:r>
    </w:p>
    <w:p w:rsidR="00115358" w:rsidRPr="006E58E9" w:rsidRDefault="00115358" w:rsidP="0011535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8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E58E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6E58E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15358" w:rsidRPr="006E58E9" w:rsidRDefault="00115358" w:rsidP="0011535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8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E58E9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50,0</w:t>
      </w:r>
      <w:r w:rsidRPr="006E58E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15358" w:rsidRPr="006E58E9" w:rsidRDefault="00115358" w:rsidP="0011535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8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E58E9">
        <w:rPr>
          <w:rFonts w:ascii="Times New Roman" w:hAnsi="Times New Roman" w:cs="Times New Roman"/>
          <w:sz w:val="28"/>
          <w:szCs w:val="28"/>
        </w:rPr>
        <w:t xml:space="preserve"> – 150,0 тыс. руб.,</w:t>
      </w:r>
    </w:p>
    <w:p w:rsidR="00115358" w:rsidRPr="006E58E9" w:rsidRDefault="00115358" w:rsidP="0011535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8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E58E9">
        <w:rPr>
          <w:rFonts w:ascii="Times New Roman" w:hAnsi="Times New Roman" w:cs="Times New Roman"/>
          <w:sz w:val="28"/>
          <w:szCs w:val="28"/>
        </w:rPr>
        <w:t xml:space="preserve"> – 150,0 тыс. руб.,</w:t>
      </w:r>
    </w:p>
    <w:p w:rsidR="00115358" w:rsidRPr="006E58E9" w:rsidRDefault="00115358" w:rsidP="0011535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8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E58E9">
        <w:rPr>
          <w:rFonts w:ascii="Times New Roman" w:hAnsi="Times New Roman" w:cs="Times New Roman"/>
          <w:sz w:val="28"/>
          <w:szCs w:val="28"/>
        </w:rPr>
        <w:t xml:space="preserve"> – 150,0 тыс. руб.,</w:t>
      </w:r>
    </w:p>
    <w:p w:rsidR="00115358" w:rsidRDefault="00115358" w:rsidP="00115358">
      <w:pPr>
        <w:shd w:val="clear" w:color="auto" w:fill="FFFFFF"/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20</w:t>
      </w:r>
      <w:r>
        <w:rPr>
          <w:sz w:val="28"/>
          <w:szCs w:val="28"/>
        </w:rPr>
        <w:t>25 – 150,0 тыс. руб.</w:t>
      </w:r>
    </w:p>
    <w:p w:rsidR="006E58E9" w:rsidRPr="006E58E9" w:rsidRDefault="006E58E9" w:rsidP="0011535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E58E9">
        <w:rPr>
          <w:sz w:val="28"/>
          <w:szCs w:val="28"/>
        </w:rPr>
        <w:t xml:space="preserve">Объемы финансирования мероприятий Программы за счет средств бюджета Кардымовского муниципального района ежегодно подлежат уточнению в установленном порядке при формировании проекта бюджета </w:t>
      </w:r>
      <w:r w:rsidR="00115358">
        <w:rPr>
          <w:sz w:val="28"/>
          <w:szCs w:val="28"/>
        </w:rPr>
        <w:t>муниципального образования «</w:t>
      </w:r>
      <w:r w:rsidRPr="006E58E9">
        <w:rPr>
          <w:sz w:val="28"/>
          <w:szCs w:val="28"/>
        </w:rPr>
        <w:t>Кардымовск</w:t>
      </w:r>
      <w:r w:rsidR="00115358">
        <w:rPr>
          <w:sz w:val="28"/>
          <w:szCs w:val="28"/>
        </w:rPr>
        <w:t>ий район» Смоленской области</w:t>
      </w:r>
      <w:r w:rsidRPr="006E58E9">
        <w:rPr>
          <w:sz w:val="28"/>
          <w:szCs w:val="28"/>
        </w:rPr>
        <w:t xml:space="preserve"> на соответствующий год. Указанные средства планируется потратить на реализацию программных мероприятий.</w:t>
      </w:r>
    </w:p>
    <w:p w:rsidR="009621E8" w:rsidRDefault="009621E8" w:rsidP="006E58E9">
      <w:pPr>
        <w:pStyle w:val="af0"/>
        <w:ind w:firstLine="567"/>
        <w:jc w:val="center"/>
        <w:rPr>
          <w:bCs/>
          <w:sz w:val="28"/>
          <w:szCs w:val="28"/>
        </w:rPr>
      </w:pPr>
    </w:p>
    <w:p w:rsidR="006E58E9" w:rsidRPr="00B72C07" w:rsidRDefault="006E58E9" w:rsidP="006E58E9">
      <w:pPr>
        <w:pStyle w:val="af0"/>
        <w:ind w:firstLine="567"/>
        <w:jc w:val="center"/>
        <w:rPr>
          <w:b/>
          <w:bCs/>
          <w:sz w:val="28"/>
          <w:szCs w:val="28"/>
        </w:rPr>
      </w:pPr>
      <w:r w:rsidRPr="00B72C07">
        <w:rPr>
          <w:b/>
          <w:bCs/>
          <w:sz w:val="28"/>
          <w:szCs w:val="28"/>
        </w:rPr>
        <w:t>Раздел 5. Механизм реализации Программы.</w:t>
      </w:r>
    </w:p>
    <w:p w:rsidR="006E58E9" w:rsidRPr="006E58E9" w:rsidRDefault="006E58E9" w:rsidP="006E58E9">
      <w:pPr>
        <w:pStyle w:val="af0"/>
        <w:ind w:left="0" w:firstLine="709"/>
        <w:jc w:val="center"/>
        <w:rPr>
          <w:bCs/>
          <w:sz w:val="28"/>
          <w:szCs w:val="28"/>
        </w:rPr>
      </w:pP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Программа реализуется в соответствии со следующими нормативными правовыми актами:</w:t>
      </w:r>
    </w:p>
    <w:p w:rsidR="006E58E9" w:rsidRPr="006E58E9" w:rsidRDefault="006E58E9" w:rsidP="006E58E9">
      <w:pPr>
        <w:ind w:firstLine="709"/>
        <w:jc w:val="both"/>
        <w:rPr>
          <w:noProof/>
          <w:color w:val="000000"/>
          <w:sz w:val="28"/>
          <w:szCs w:val="28"/>
        </w:rPr>
      </w:pPr>
      <w:r w:rsidRPr="006E58E9">
        <w:rPr>
          <w:noProof/>
          <w:color w:val="000000"/>
          <w:sz w:val="28"/>
          <w:szCs w:val="28"/>
        </w:rPr>
        <w:t xml:space="preserve">- Конституцией Российской Федерации </w:t>
      </w:r>
      <w:r w:rsidRPr="006E58E9">
        <w:rPr>
          <w:sz w:val="28"/>
          <w:szCs w:val="28"/>
        </w:rPr>
        <w:t>(принята всенародным голосованием 12.12.1993 года)</w:t>
      </w:r>
      <w:r w:rsidRPr="006E58E9">
        <w:rPr>
          <w:noProof/>
          <w:color w:val="000000"/>
          <w:sz w:val="28"/>
          <w:szCs w:val="28"/>
        </w:rPr>
        <w:t xml:space="preserve">, </w:t>
      </w:r>
    </w:p>
    <w:p w:rsidR="006E58E9" w:rsidRPr="006E58E9" w:rsidRDefault="006E58E9" w:rsidP="006E58E9">
      <w:pPr>
        <w:ind w:firstLine="709"/>
        <w:jc w:val="both"/>
        <w:rPr>
          <w:noProof/>
          <w:color w:val="000000"/>
          <w:sz w:val="28"/>
          <w:szCs w:val="28"/>
        </w:rPr>
      </w:pPr>
      <w:r w:rsidRPr="006E58E9">
        <w:rPr>
          <w:noProof/>
          <w:color w:val="000000"/>
          <w:sz w:val="28"/>
          <w:szCs w:val="28"/>
        </w:rPr>
        <w:t>- Федеральным законом от 06.10.2003</w:t>
      </w:r>
      <w:r w:rsidR="00AC144B">
        <w:rPr>
          <w:noProof/>
          <w:color w:val="000000"/>
          <w:sz w:val="28"/>
          <w:szCs w:val="28"/>
        </w:rPr>
        <w:t xml:space="preserve"> г. №</w:t>
      </w:r>
      <w:r w:rsidRPr="006E58E9">
        <w:rPr>
          <w:noProof/>
          <w:color w:val="000000"/>
          <w:sz w:val="28"/>
          <w:szCs w:val="28"/>
        </w:rPr>
        <w:t xml:space="preserve"> 131-ФЗ  «Об общих принципах организации местного самоуправления в Российской Федерации», </w:t>
      </w:r>
    </w:p>
    <w:p w:rsidR="006E58E9" w:rsidRPr="006E58E9" w:rsidRDefault="006E58E9" w:rsidP="006E58E9">
      <w:pPr>
        <w:ind w:firstLine="709"/>
        <w:jc w:val="both"/>
        <w:rPr>
          <w:noProof/>
          <w:color w:val="000000"/>
          <w:sz w:val="28"/>
          <w:szCs w:val="28"/>
        </w:rPr>
      </w:pPr>
      <w:r w:rsidRPr="006E58E9">
        <w:rPr>
          <w:noProof/>
          <w:color w:val="000000"/>
          <w:sz w:val="28"/>
          <w:szCs w:val="28"/>
        </w:rPr>
        <w:t xml:space="preserve">- Федеральным законом от 07.02.2011 </w:t>
      </w:r>
      <w:r w:rsidR="00AC144B">
        <w:rPr>
          <w:noProof/>
          <w:color w:val="000000"/>
          <w:sz w:val="28"/>
          <w:szCs w:val="28"/>
        </w:rPr>
        <w:t>г. №</w:t>
      </w:r>
      <w:r w:rsidRPr="006E58E9">
        <w:rPr>
          <w:noProof/>
          <w:color w:val="000000"/>
          <w:sz w:val="28"/>
          <w:szCs w:val="28"/>
        </w:rPr>
        <w:t xml:space="preserve"> 3-ФЗ «О   полиции», 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noProof/>
          <w:color w:val="000000"/>
          <w:sz w:val="28"/>
          <w:szCs w:val="28"/>
        </w:rPr>
        <w:t xml:space="preserve">- </w:t>
      </w:r>
      <w:r w:rsidRPr="006E58E9">
        <w:rPr>
          <w:sz w:val="28"/>
          <w:szCs w:val="28"/>
        </w:rPr>
        <w:t>Федеральным законом от 24.06.1999</w:t>
      </w:r>
      <w:r w:rsidR="00AC144B">
        <w:rPr>
          <w:sz w:val="28"/>
          <w:szCs w:val="28"/>
        </w:rPr>
        <w:t xml:space="preserve"> г. № </w:t>
      </w:r>
      <w:r w:rsidRPr="006E58E9">
        <w:rPr>
          <w:sz w:val="28"/>
          <w:szCs w:val="28"/>
        </w:rPr>
        <w:t xml:space="preserve">120-ФЗ «Об основах системы профилактики безнадзорности и правонарушений несовершеннолетних», 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 xml:space="preserve">- Указом Президента РФ от 15.02.2006 г. </w:t>
      </w:r>
      <w:r w:rsidR="00AC144B">
        <w:rPr>
          <w:sz w:val="28"/>
          <w:szCs w:val="28"/>
        </w:rPr>
        <w:t>№</w:t>
      </w:r>
      <w:r w:rsidRPr="006E58E9">
        <w:rPr>
          <w:sz w:val="28"/>
          <w:szCs w:val="28"/>
        </w:rPr>
        <w:t xml:space="preserve"> 116 «О мерах по противодействию терроризму».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«Кардымовский район» Смоленской области и  другие субъекты системы профилактики правонарушений, такие как районная межведомственная комиссия по профилактике правонарушений при Администрации муниципального образования «Кардымовский район» Смоленской области, Отдел образования Администрации муниципального образования «Кардымовский район» Смоленской области</w:t>
      </w:r>
      <w:r w:rsidR="00B32BD4">
        <w:rPr>
          <w:sz w:val="28"/>
          <w:szCs w:val="28"/>
        </w:rPr>
        <w:t xml:space="preserve"> (далее</w:t>
      </w:r>
      <w:r w:rsidR="00B42690">
        <w:rPr>
          <w:sz w:val="28"/>
          <w:szCs w:val="28"/>
        </w:rPr>
        <w:t xml:space="preserve"> </w:t>
      </w:r>
      <w:r w:rsidR="00B32BD4">
        <w:rPr>
          <w:sz w:val="28"/>
          <w:szCs w:val="28"/>
        </w:rPr>
        <w:t>- Отдел образования)</w:t>
      </w:r>
      <w:r w:rsidRPr="006E58E9">
        <w:rPr>
          <w:sz w:val="28"/>
          <w:szCs w:val="28"/>
        </w:rPr>
        <w:t>, Отдел культуры Администрации муниципального образования «Кардымовский район» Смоленской области</w:t>
      </w:r>
      <w:r w:rsidR="00B32BD4">
        <w:rPr>
          <w:sz w:val="28"/>
          <w:szCs w:val="28"/>
        </w:rPr>
        <w:t xml:space="preserve"> (далее</w:t>
      </w:r>
      <w:r w:rsidR="00B42690">
        <w:rPr>
          <w:sz w:val="28"/>
          <w:szCs w:val="28"/>
        </w:rPr>
        <w:t xml:space="preserve"> </w:t>
      </w:r>
      <w:r w:rsidR="00B32BD4">
        <w:rPr>
          <w:sz w:val="28"/>
          <w:szCs w:val="28"/>
        </w:rPr>
        <w:t>- Отдел культуры)</w:t>
      </w:r>
      <w:r w:rsidRPr="006E58E9">
        <w:rPr>
          <w:sz w:val="28"/>
          <w:szCs w:val="28"/>
        </w:rPr>
        <w:t xml:space="preserve">, </w:t>
      </w:r>
      <w:r w:rsidRPr="006E58E9">
        <w:rPr>
          <w:bCs/>
          <w:sz w:val="28"/>
          <w:szCs w:val="28"/>
        </w:rPr>
        <w:t>Комиссия по делам несовершеннолетних и защите их прав</w:t>
      </w:r>
      <w:r w:rsidRPr="006E58E9">
        <w:rPr>
          <w:sz w:val="28"/>
          <w:szCs w:val="28"/>
        </w:rPr>
        <w:t xml:space="preserve"> в муниципальном образовании «Кардымовский район» Смоленской области</w:t>
      </w:r>
      <w:r w:rsidR="00B32BD4">
        <w:rPr>
          <w:sz w:val="28"/>
          <w:szCs w:val="28"/>
        </w:rPr>
        <w:t xml:space="preserve"> (далее – КДН и ЗП)</w:t>
      </w:r>
      <w:r w:rsidRPr="006E58E9">
        <w:rPr>
          <w:sz w:val="28"/>
          <w:szCs w:val="28"/>
        </w:rPr>
        <w:t xml:space="preserve">, ОП по Кардымовскому району МО МВД России </w:t>
      </w:r>
      <w:r w:rsidR="00F6432F">
        <w:rPr>
          <w:sz w:val="28"/>
          <w:szCs w:val="28"/>
        </w:rPr>
        <w:t>«</w:t>
      </w:r>
      <w:r w:rsidRPr="006E58E9">
        <w:rPr>
          <w:sz w:val="28"/>
          <w:szCs w:val="28"/>
        </w:rPr>
        <w:t>Ярцевский</w:t>
      </w:r>
      <w:r w:rsidR="00F6432F">
        <w:rPr>
          <w:sz w:val="28"/>
          <w:szCs w:val="28"/>
        </w:rPr>
        <w:t>»</w:t>
      </w:r>
      <w:r w:rsidR="00B32BD4">
        <w:rPr>
          <w:sz w:val="28"/>
          <w:szCs w:val="28"/>
        </w:rPr>
        <w:t xml:space="preserve"> (далее</w:t>
      </w:r>
      <w:r w:rsidR="00B42690">
        <w:rPr>
          <w:sz w:val="28"/>
          <w:szCs w:val="28"/>
        </w:rPr>
        <w:t xml:space="preserve"> </w:t>
      </w:r>
      <w:r w:rsidR="00B32BD4">
        <w:rPr>
          <w:sz w:val="28"/>
          <w:szCs w:val="28"/>
        </w:rPr>
        <w:t>- «ОП по Кардымовскому району»)</w:t>
      </w:r>
      <w:r w:rsidR="00FA0543">
        <w:rPr>
          <w:sz w:val="28"/>
          <w:szCs w:val="28"/>
        </w:rPr>
        <w:t>, муниципальное унитарное предприятие «ТеплоЭнергоРесурс»</w:t>
      </w:r>
      <w:r w:rsidR="00B32BD4">
        <w:rPr>
          <w:sz w:val="28"/>
          <w:szCs w:val="28"/>
        </w:rPr>
        <w:t xml:space="preserve"> Кардымовского района (далее</w:t>
      </w:r>
      <w:r w:rsidR="00B42690">
        <w:rPr>
          <w:sz w:val="28"/>
          <w:szCs w:val="28"/>
        </w:rPr>
        <w:t xml:space="preserve"> </w:t>
      </w:r>
      <w:r w:rsidR="00B32BD4">
        <w:rPr>
          <w:sz w:val="28"/>
          <w:szCs w:val="28"/>
        </w:rPr>
        <w:t>-</w:t>
      </w:r>
      <w:r w:rsidR="00B42690">
        <w:rPr>
          <w:sz w:val="28"/>
          <w:szCs w:val="28"/>
        </w:rPr>
        <w:t xml:space="preserve"> </w:t>
      </w:r>
      <w:r w:rsidR="00B32BD4">
        <w:rPr>
          <w:sz w:val="28"/>
          <w:szCs w:val="28"/>
        </w:rPr>
        <w:t>МУП «ТЭР»)</w:t>
      </w:r>
      <w:r w:rsidR="00FA0543">
        <w:rPr>
          <w:sz w:val="28"/>
          <w:szCs w:val="28"/>
        </w:rPr>
        <w:t xml:space="preserve">, народная дружина </w:t>
      </w:r>
      <w:r w:rsidR="00FA0543" w:rsidRPr="006E58E9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BD4">
        <w:rPr>
          <w:sz w:val="28"/>
          <w:szCs w:val="28"/>
        </w:rPr>
        <w:t xml:space="preserve"> (далее- народная дружина)</w:t>
      </w:r>
      <w:r w:rsidR="00FA0543">
        <w:rPr>
          <w:sz w:val="28"/>
          <w:szCs w:val="28"/>
        </w:rPr>
        <w:t xml:space="preserve">, Смоленское областное государственное казенное учреждение  «Центр занятости населения Ярцевского района в Кардымовском </w:t>
      </w:r>
      <w:r w:rsidR="00FA0543">
        <w:rPr>
          <w:sz w:val="28"/>
          <w:szCs w:val="28"/>
        </w:rPr>
        <w:lastRenderedPageBreak/>
        <w:t>районе»</w:t>
      </w:r>
      <w:r w:rsidR="00B32BD4">
        <w:rPr>
          <w:sz w:val="28"/>
          <w:szCs w:val="28"/>
        </w:rPr>
        <w:t xml:space="preserve"> (далее</w:t>
      </w:r>
      <w:r w:rsidR="00B42690">
        <w:rPr>
          <w:sz w:val="28"/>
          <w:szCs w:val="28"/>
        </w:rPr>
        <w:t xml:space="preserve"> </w:t>
      </w:r>
      <w:r w:rsidR="00B32BD4">
        <w:rPr>
          <w:sz w:val="28"/>
          <w:szCs w:val="28"/>
        </w:rPr>
        <w:t>- СОГКУ «Центр занятости населения»)</w:t>
      </w:r>
      <w:r w:rsidR="00FA0543">
        <w:rPr>
          <w:sz w:val="28"/>
          <w:szCs w:val="28"/>
        </w:rPr>
        <w:t>, Смоленское областное государственное унитарное предприятие «Центральная объединенная редакция»</w:t>
      </w:r>
      <w:r w:rsidR="00B32BD4">
        <w:rPr>
          <w:sz w:val="28"/>
          <w:szCs w:val="28"/>
        </w:rPr>
        <w:t xml:space="preserve"> (далее</w:t>
      </w:r>
      <w:r w:rsidR="00B42690">
        <w:rPr>
          <w:sz w:val="28"/>
          <w:szCs w:val="28"/>
        </w:rPr>
        <w:t xml:space="preserve"> </w:t>
      </w:r>
      <w:r w:rsidR="00B32BD4">
        <w:rPr>
          <w:sz w:val="28"/>
          <w:szCs w:val="28"/>
        </w:rPr>
        <w:t xml:space="preserve">- </w:t>
      </w:r>
      <w:r w:rsidR="00F6432F">
        <w:rPr>
          <w:sz w:val="28"/>
          <w:szCs w:val="28"/>
        </w:rPr>
        <w:t xml:space="preserve"> </w:t>
      </w:r>
      <w:r w:rsidR="00B32BD4">
        <w:rPr>
          <w:sz w:val="28"/>
          <w:szCs w:val="28"/>
        </w:rPr>
        <w:t xml:space="preserve">СОГУП «Центральная объединенная редакция»), </w:t>
      </w:r>
      <w:r w:rsidR="00437B7E">
        <w:rPr>
          <w:sz w:val="28"/>
          <w:szCs w:val="28"/>
        </w:rPr>
        <w:t>областное государственное бюджетное учреждение здравоохранения «Кардымовская центральная районная больница»</w:t>
      </w:r>
      <w:r w:rsidR="00B32BD4">
        <w:rPr>
          <w:sz w:val="28"/>
          <w:szCs w:val="28"/>
        </w:rPr>
        <w:t xml:space="preserve"> (далее</w:t>
      </w:r>
      <w:r w:rsidR="00B42690">
        <w:rPr>
          <w:sz w:val="28"/>
          <w:szCs w:val="28"/>
        </w:rPr>
        <w:t xml:space="preserve"> </w:t>
      </w:r>
      <w:r w:rsidR="00B32BD4">
        <w:rPr>
          <w:sz w:val="28"/>
          <w:szCs w:val="28"/>
        </w:rPr>
        <w:t>- ОГБУЗ «Кардымовская ЦРБ»)</w:t>
      </w:r>
      <w:r w:rsidRPr="006E58E9">
        <w:rPr>
          <w:sz w:val="28"/>
          <w:szCs w:val="28"/>
        </w:rPr>
        <w:t>.</w:t>
      </w:r>
    </w:p>
    <w:p w:rsidR="006E58E9" w:rsidRPr="006E58E9" w:rsidRDefault="006E58E9" w:rsidP="006E58E9">
      <w:pPr>
        <w:ind w:right="31" w:firstLine="709"/>
        <w:jc w:val="both"/>
        <w:rPr>
          <w:sz w:val="28"/>
          <w:szCs w:val="28"/>
        </w:rPr>
      </w:pPr>
      <w:r w:rsidRPr="006E58E9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6E58E9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6E58E9" w:rsidRPr="006E58E9" w:rsidRDefault="006E58E9" w:rsidP="006E58E9">
      <w:pPr>
        <w:tabs>
          <w:tab w:val="left" w:pos="567"/>
        </w:tabs>
        <w:ind w:right="31" w:firstLine="709"/>
        <w:jc w:val="both"/>
        <w:rPr>
          <w:sz w:val="28"/>
          <w:szCs w:val="28"/>
        </w:rPr>
      </w:pPr>
      <w:r w:rsidRPr="006E58E9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Заказчик Программы: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- обеспечивает реализацию Программы и её финансирование;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- осуществляет подготовку и предоставление ежегодных отчетов о реализации Программы.</w:t>
      </w:r>
    </w:p>
    <w:p w:rsidR="006E58E9" w:rsidRPr="006E58E9" w:rsidRDefault="006E58E9" w:rsidP="006E58E9">
      <w:pPr>
        <w:ind w:right="31"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согласования с Председателем районной межведомственной комиссии по профилактике правонарушений при Администрации муниципального образования «Кардымовский район» Смоленской области и выделением денежных средств, с последующим их перечислением исполнителям конкретных мероприятий  в установленном законом порядке.</w:t>
      </w:r>
    </w:p>
    <w:p w:rsidR="006E58E9" w:rsidRPr="00ED360D" w:rsidRDefault="006E58E9" w:rsidP="006E58E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60D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район».</w:t>
      </w:r>
    </w:p>
    <w:p w:rsidR="006E58E9" w:rsidRPr="00ED360D" w:rsidRDefault="006E58E9" w:rsidP="006E58E9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 w:rsidRPr="00ED360D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 w:rsidRPr="00ED360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307C1">
        <w:rPr>
          <w:rFonts w:ascii="Times New Roman" w:hAnsi="Times New Roman" w:cs="Times New Roman"/>
          <w:sz w:val="28"/>
          <w:szCs w:val="28"/>
        </w:rPr>
        <w:t>з</w:t>
      </w:r>
      <w:r w:rsidRPr="00ED360D">
        <w:rPr>
          <w:rFonts w:ascii="Times New Roman" w:hAnsi="Times New Roman" w:cs="Times New Roman"/>
          <w:sz w:val="28"/>
          <w:szCs w:val="28"/>
        </w:rPr>
        <w:t>аместителем Главы  муниципального образования «Кардымовский район».</w:t>
      </w: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2301" w:rsidSect="00D02BF4">
          <w:headerReference w:type="even" r:id="rId9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74" w:type="dxa"/>
        <w:tblLook w:val="04A0"/>
      </w:tblPr>
      <w:tblGrid>
        <w:gridCol w:w="6172"/>
      </w:tblGrid>
      <w:tr w:rsidR="009621E8" w:rsidRPr="007E7558" w:rsidTr="00B375B9">
        <w:trPr>
          <w:trHeight w:val="1847"/>
          <w:jc w:val="right"/>
        </w:trPr>
        <w:tc>
          <w:tcPr>
            <w:tcW w:w="6172" w:type="dxa"/>
          </w:tcPr>
          <w:p w:rsidR="001E6E9B" w:rsidRDefault="009621E8" w:rsidP="001E6E9B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1E6E9B" w:rsidRDefault="009621E8" w:rsidP="001E6E9B">
            <w:pPr>
              <w:pStyle w:val="a6"/>
              <w:jc w:val="center"/>
              <w:rPr>
                <w:color w:val="212121"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t xml:space="preserve">  к  муниципальной  программе «Комплексные меры по профилактике правонарушений и усилению борьбы с преступностью </w:t>
            </w:r>
            <w:r w:rsidRPr="001E6E9B">
              <w:rPr>
                <w:color w:val="212121"/>
                <w:sz w:val="24"/>
                <w:szCs w:val="24"/>
              </w:rPr>
              <w:t xml:space="preserve">на территории муниципального образования «Кардымовский район» </w:t>
            </w:r>
          </w:p>
          <w:p w:rsidR="009621E8" w:rsidRPr="001E6E9B" w:rsidRDefault="009621E8" w:rsidP="001E6E9B">
            <w:pPr>
              <w:pStyle w:val="a6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1E6E9B">
              <w:rPr>
                <w:color w:val="212121"/>
                <w:sz w:val="24"/>
                <w:szCs w:val="24"/>
              </w:rPr>
              <w:t>Смоленской области»</w:t>
            </w:r>
          </w:p>
        </w:tc>
      </w:tr>
    </w:tbl>
    <w:p w:rsidR="009621E8" w:rsidRDefault="009621E8" w:rsidP="009621E8">
      <w:pPr>
        <w:jc w:val="center"/>
        <w:rPr>
          <w:b/>
          <w:bCs/>
          <w:sz w:val="22"/>
          <w:szCs w:val="22"/>
        </w:rPr>
      </w:pP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9621E8" w:rsidRDefault="009621E8" w:rsidP="009621E8">
      <w:pPr>
        <w:ind w:firstLine="540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1134"/>
        <w:gridCol w:w="142"/>
        <w:gridCol w:w="1843"/>
        <w:gridCol w:w="709"/>
        <w:gridCol w:w="283"/>
        <w:gridCol w:w="142"/>
        <w:gridCol w:w="567"/>
        <w:gridCol w:w="142"/>
        <w:gridCol w:w="141"/>
        <w:gridCol w:w="284"/>
        <w:gridCol w:w="425"/>
        <w:gridCol w:w="284"/>
        <w:gridCol w:w="283"/>
        <w:gridCol w:w="425"/>
        <w:gridCol w:w="142"/>
        <w:gridCol w:w="425"/>
        <w:gridCol w:w="142"/>
        <w:gridCol w:w="142"/>
        <w:gridCol w:w="283"/>
        <w:gridCol w:w="142"/>
        <w:gridCol w:w="425"/>
        <w:gridCol w:w="284"/>
        <w:gridCol w:w="283"/>
        <w:gridCol w:w="709"/>
        <w:gridCol w:w="142"/>
        <w:gridCol w:w="1269"/>
        <w:gridCol w:w="7"/>
      </w:tblGrid>
      <w:tr w:rsidR="009621E8" w:rsidRPr="002E28CD" w:rsidTr="00B32BD4">
        <w:trPr>
          <w:gridAfter w:val="1"/>
          <w:wAfter w:w="7" w:type="dxa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E8" w:rsidRPr="002E28CD" w:rsidRDefault="009621E8" w:rsidP="00B375B9">
            <w:pPr>
              <w:jc w:val="both"/>
              <w:rPr>
                <w:b/>
              </w:rPr>
            </w:pPr>
            <w:r w:rsidRPr="002E28CD">
              <w:rPr>
                <w:b/>
              </w:rPr>
              <w:t>№</w:t>
            </w:r>
          </w:p>
          <w:p w:rsidR="009621E8" w:rsidRPr="002E28CD" w:rsidRDefault="009621E8" w:rsidP="00B375B9">
            <w:pPr>
              <w:ind w:right="-108"/>
              <w:jc w:val="both"/>
              <w:rPr>
                <w:b/>
              </w:rPr>
            </w:pPr>
            <w:r w:rsidRPr="002E28CD">
              <w:rPr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E8" w:rsidRPr="002E28CD" w:rsidRDefault="009621E8" w:rsidP="00B375B9">
            <w:pPr>
              <w:jc w:val="both"/>
              <w:rPr>
                <w:b/>
              </w:rPr>
            </w:pPr>
            <w:r w:rsidRPr="002E28CD">
              <w:rPr>
                <w:b/>
              </w:rPr>
              <w:t xml:space="preserve">Наименование </w:t>
            </w:r>
          </w:p>
          <w:p w:rsidR="009621E8" w:rsidRPr="002E28CD" w:rsidRDefault="009621E8" w:rsidP="00B375B9">
            <w:pPr>
              <w:jc w:val="both"/>
              <w:rPr>
                <w:b/>
              </w:rPr>
            </w:pPr>
            <w:r w:rsidRPr="002E28CD">
              <w:rPr>
                <w:b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E8" w:rsidRPr="002E28CD" w:rsidRDefault="009621E8" w:rsidP="00B375B9">
            <w:pPr>
              <w:jc w:val="both"/>
              <w:rPr>
                <w:b/>
              </w:rPr>
            </w:pPr>
            <w:r w:rsidRPr="002E28CD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E8" w:rsidRPr="002E28CD" w:rsidRDefault="009621E8" w:rsidP="00B375B9">
            <w:pPr>
              <w:jc w:val="both"/>
              <w:rPr>
                <w:b/>
              </w:rPr>
            </w:pPr>
            <w:r w:rsidRPr="002E28CD">
              <w:rPr>
                <w:b/>
              </w:rPr>
              <w:t>Исполнитель</w:t>
            </w:r>
          </w:p>
        </w:tc>
        <w:tc>
          <w:tcPr>
            <w:tcW w:w="6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E8" w:rsidRPr="002E28CD" w:rsidRDefault="009621E8" w:rsidP="00B375B9">
            <w:pPr>
              <w:jc w:val="both"/>
              <w:rPr>
                <w:b/>
              </w:rPr>
            </w:pPr>
            <w:r w:rsidRPr="002E28CD">
              <w:rPr>
                <w:b/>
              </w:rPr>
              <w:t>Объем финансирования (тыс.руб.)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E8" w:rsidRPr="002E28CD" w:rsidRDefault="009621E8" w:rsidP="00B375B9">
            <w:pPr>
              <w:jc w:val="both"/>
              <w:rPr>
                <w:b/>
              </w:rPr>
            </w:pPr>
            <w:r w:rsidRPr="002E28CD">
              <w:rPr>
                <w:b/>
              </w:rPr>
              <w:t>Источник финансирования</w:t>
            </w:r>
          </w:p>
        </w:tc>
      </w:tr>
      <w:tr w:rsidR="009621E8" w:rsidRPr="002E28CD" w:rsidTr="00B32BD4">
        <w:trPr>
          <w:gridAfter w:val="1"/>
          <w:wAfter w:w="7" w:type="dxa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E8" w:rsidRPr="002E28CD" w:rsidRDefault="009621E8" w:rsidP="00B375B9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E8" w:rsidRPr="002E28CD" w:rsidRDefault="009621E8" w:rsidP="00B375B9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E8" w:rsidRPr="002E28CD" w:rsidRDefault="009621E8" w:rsidP="00B375B9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E8" w:rsidRPr="002E28CD" w:rsidRDefault="009621E8" w:rsidP="00B375B9">
            <w:pPr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E8" w:rsidRPr="002E28CD" w:rsidRDefault="009621E8" w:rsidP="00B375B9">
            <w:pPr>
              <w:ind w:right="-109"/>
              <w:jc w:val="both"/>
              <w:rPr>
                <w:b/>
              </w:rPr>
            </w:pPr>
            <w:r w:rsidRPr="002E28CD">
              <w:rPr>
                <w:b/>
              </w:rPr>
              <w:t>всего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E8" w:rsidRPr="002E28CD" w:rsidRDefault="009621E8" w:rsidP="00B375B9">
            <w:pPr>
              <w:rPr>
                <w:b/>
              </w:rPr>
            </w:pPr>
            <w:r w:rsidRPr="002E28CD">
              <w:rPr>
                <w:b/>
              </w:rPr>
              <w:t>в том числе по годам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E8" w:rsidRPr="002E28CD" w:rsidRDefault="009621E8" w:rsidP="00B375B9">
            <w:pPr>
              <w:rPr>
                <w:b/>
              </w:rPr>
            </w:pPr>
          </w:p>
        </w:tc>
      </w:tr>
      <w:tr w:rsidR="00946B53" w:rsidRPr="002E28CD" w:rsidTr="00B32BD4">
        <w:trPr>
          <w:gridAfter w:val="1"/>
          <w:wAfter w:w="7" w:type="dxa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53" w:rsidRPr="002E28CD" w:rsidRDefault="00946B53" w:rsidP="00B375B9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53" w:rsidRPr="002E28CD" w:rsidRDefault="00946B53" w:rsidP="00B375B9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53" w:rsidRPr="002E28CD" w:rsidRDefault="00946B53" w:rsidP="00B375B9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53" w:rsidRPr="002E28CD" w:rsidRDefault="00946B53" w:rsidP="00B375B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53" w:rsidRPr="002E28CD" w:rsidRDefault="00946B53" w:rsidP="00B375B9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2E28CD" w:rsidRDefault="00946B53" w:rsidP="00946B53">
            <w:pPr>
              <w:jc w:val="center"/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2E28CD" w:rsidRDefault="00946B53" w:rsidP="00946B53">
            <w:pPr>
              <w:jc w:val="center"/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2E28CD" w:rsidRDefault="00946B53" w:rsidP="00946B53">
            <w:pPr>
              <w:jc w:val="center"/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2E28CD" w:rsidRDefault="00946B53" w:rsidP="00946B5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2E28CD" w:rsidRDefault="00946B53" w:rsidP="00946B53">
            <w:pPr>
              <w:jc w:val="center"/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2E28CD" w:rsidRDefault="00946B53" w:rsidP="00946B53">
            <w:pPr>
              <w:jc w:val="center"/>
              <w:rPr>
                <w:b/>
              </w:rPr>
            </w:pPr>
            <w:r w:rsidRPr="002E28CD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53" w:rsidRPr="002E28CD" w:rsidRDefault="00946B53" w:rsidP="00B375B9">
            <w:pPr>
              <w:rPr>
                <w:b/>
              </w:rPr>
            </w:pPr>
          </w:p>
        </w:tc>
      </w:tr>
      <w:tr w:rsidR="00946B53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DE5FD4" w:rsidRDefault="00946B53" w:rsidP="00B375B9">
            <w:pPr>
              <w:jc w:val="center"/>
              <w:rPr>
                <w:sz w:val="24"/>
                <w:szCs w:val="24"/>
              </w:rPr>
            </w:pPr>
            <w:r w:rsidRPr="00DE5FD4">
              <w:rPr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DE5FD4" w:rsidRDefault="00946B53" w:rsidP="001E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621E8" w:rsidTr="00B32BD4">
        <w:trPr>
          <w:gridAfter w:val="1"/>
          <w:wAfter w:w="7" w:type="dxa"/>
          <w:trHeight w:val="576"/>
        </w:trPr>
        <w:tc>
          <w:tcPr>
            <w:tcW w:w="1526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E8" w:rsidRPr="002E28CD" w:rsidRDefault="009621E8" w:rsidP="00B375B9">
            <w:pPr>
              <w:ind w:left="1069"/>
              <w:jc w:val="center"/>
              <w:rPr>
                <w:b/>
                <w:sz w:val="28"/>
                <w:szCs w:val="28"/>
              </w:rPr>
            </w:pPr>
            <w:r w:rsidRPr="002E28CD">
              <w:rPr>
                <w:b/>
                <w:sz w:val="28"/>
                <w:szCs w:val="28"/>
              </w:rPr>
              <w:t xml:space="preserve">Задача 1. </w:t>
            </w:r>
            <w:r w:rsidRPr="002E28CD">
              <w:rPr>
                <w:b/>
                <w:bCs/>
                <w:sz w:val="28"/>
                <w:szCs w:val="28"/>
              </w:rPr>
              <w:t>Организационные мероприятия  по выполнению Программы</w:t>
            </w:r>
          </w:p>
        </w:tc>
      </w:tr>
      <w:tr w:rsidR="00946B53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576EF7" w:rsidRDefault="00946B53" w:rsidP="00B375B9">
            <w:pPr>
              <w:jc w:val="center"/>
              <w:rPr>
                <w:sz w:val="24"/>
                <w:szCs w:val="24"/>
              </w:rPr>
            </w:pPr>
            <w:r w:rsidRPr="00576EF7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CA5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B4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 работу  межведомственной комиссии по профилактике правонарушений (МКПП)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946B53">
            <w:pPr>
              <w:ind w:firstLine="34"/>
              <w:jc w:val="center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B53" w:rsidRPr="001E6E9B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bCs/>
                <w:sz w:val="24"/>
                <w:szCs w:val="24"/>
              </w:rPr>
              <w:t>Администрация</w:t>
            </w:r>
            <w:r>
              <w:rPr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946B53" w:rsidRDefault="00946B53" w:rsidP="00B37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«Кардымовский район»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</w:t>
            </w:r>
          </w:p>
          <w:p w:rsidR="00946B53" w:rsidRPr="001E6E9B" w:rsidRDefault="00946B53" w:rsidP="00B37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по тексту- Администрация)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-</w:t>
            </w:r>
          </w:p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6C1D31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 w:rsidRPr="006C1D31">
              <w:rPr>
                <w:b/>
                <w:sz w:val="24"/>
                <w:szCs w:val="24"/>
              </w:rPr>
              <w:t>-</w:t>
            </w:r>
          </w:p>
        </w:tc>
      </w:tr>
      <w:tr w:rsidR="00946B53" w:rsidTr="00EE618A"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ind w:left="360"/>
              <w:rPr>
                <w:b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 xml:space="preserve">      Итого:</w:t>
            </w:r>
          </w:p>
          <w:p w:rsidR="00946B53" w:rsidRPr="00B40BB4" w:rsidRDefault="00946B53" w:rsidP="00B375B9">
            <w:pPr>
              <w:jc w:val="both"/>
              <w:rPr>
                <w:b/>
                <w:bCs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 xml:space="preserve">           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46B53" w:rsidTr="00EE618A"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both"/>
              <w:rPr>
                <w:b/>
                <w:bCs/>
                <w:sz w:val="24"/>
                <w:szCs w:val="24"/>
              </w:rPr>
            </w:pPr>
            <w:r w:rsidRPr="00B40BB4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621E8" w:rsidTr="00B32BD4">
        <w:trPr>
          <w:gridAfter w:val="1"/>
          <w:wAfter w:w="7" w:type="dxa"/>
        </w:trPr>
        <w:tc>
          <w:tcPr>
            <w:tcW w:w="1526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9B" w:rsidRDefault="001E6E9B" w:rsidP="00B375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21E8" w:rsidRPr="001E6E9B" w:rsidRDefault="00F6432F" w:rsidP="00B375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Задача </w:t>
            </w:r>
            <w:r w:rsidR="009621E8" w:rsidRPr="001E6E9B">
              <w:rPr>
                <w:b/>
                <w:bCs/>
                <w:sz w:val="28"/>
                <w:szCs w:val="28"/>
              </w:rPr>
              <w:t>2. Обеспечение общественного порядка на территории муниципального образования</w:t>
            </w:r>
          </w:p>
          <w:p w:rsidR="009621E8" w:rsidRPr="00B40BB4" w:rsidRDefault="009621E8" w:rsidP="00B375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6B53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F45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периодическо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обследовани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состояния  улиц, скверов, иных общественных мест с целью выявления и устранения факторов, ослабляющих безопасность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20-</w:t>
            </w:r>
            <w:r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bCs/>
                <w:sz w:val="24"/>
                <w:szCs w:val="24"/>
              </w:rPr>
              <w:lastRenderedPageBreak/>
              <w:t xml:space="preserve">ОП по </w:t>
            </w:r>
            <w:r w:rsidRPr="001E6E9B">
              <w:rPr>
                <w:bCs/>
                <w:sz w:val="24"/>
                <w:szCs w:val="24"/>
              </w:rPr>
              <w:lastRenderedPageBreak/>
              <w:t xml:space="preserve">Кардымовскому району,  </w:t>
            </w:r>
          </w:p>
          <w:p w:rsidR="00946B53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bCs/>
                <w:sz w:val="24"/>
                <w:szCs w:val="24"/>
              </w:rPr>
              <w:t>МУП  «</w:t>
            </w:r>
            <w:r>
              <w:rPr>
                <w:bCs/>
                <w:sz w:val="24"/>
                <w:szCs w:val="24"/>
              </w:rPr>
              <w:t>ТеплоЭнерго</w:t>
            </w:r>
          </w:p>
          <w:p w:rsidR="00946B53" w:rsidRPr="001E6E9B" w:rsidRDefault="00946B53" w:rsidP="00946B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Ресурс», Адм</w:t>
            </w:r>
            <w:r w:rsidRPr="001E6E9B">
              <w:rPr>
                <w:bCs/>
                <w:sz w:val="24"/>
                <w:szCs w:val="24"/>
              </w:rPr>
              <w:t>инистрация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</w:p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</w:tr>
      <w:tr w:rsidR="00946B53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ind w:left="720"/>
              <w:jc w:val="both"/>
              <w:rPr>
                <w:sz w:val="24"/>
                <w:szCs w:val="24"/>
              </w:rPr>
            </w:pPr>
          </w:p>
          <w:p w:rsidR="00946B53" w:rsidRPr="001E6E9B" w:rsidRDefault="00946B53" w:rsidP="00B375B9">
            <w:pPr>
              <w:rPr>
                <w:sz w:val="24"/>
                <w:szCs w:val="24"/>
              </w:rPr>
            </w:pPr>
          </w:p>
          <w:p w:rsidR="00946B53" w:rsidRPr="001E6E9B" w:rsidRDefault="00946B53" w:rsidP="00946B53">
            <w:pPr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F45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ация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едение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рейд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проверке соблюдения правил продажи пиротехнических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bCs/>
                <w:sz w:val="24"/>
                <w:szCs w:val="24"/>
              </w:rPr>
              <w:t>ОП по Кардымовскому району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46B53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ind w:left="720"/>
              <w:jc w:val="both"/>
              <w:rPr>
                <w:sz w:val="24"/>
                <w:szCs w:val="24"/>
              </w:rPr>
            </w:pPr>
          </w:p>
          <w:p w:rsidR="00946B53" w:rsidRPr="001E6E9B" w:rsidRDefault="00946B53" w:rsidP="00946B53">
            <w:pPr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2355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ация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прове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дение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рейд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проверке соблюдени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 продажи алкогольной продукции, пива,</w:t>
            </w:r>
            <w:r w:rsidR="00235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новых потенциально опасных, психоактивных или одурманивающих веществ,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табачных изделий несовершеннолетним и приняти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  по пресечению правонарушений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bCs/>
                <w:sz w:val="24"/>
                <w:szCs w:val="24"/>
              </w:rPr>
              <w:t>ОП по Кардымовскому району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46B53" w:rsidRPr="00B40BB4" w:rsidRDefault="00946B53" w:rsidP="00946B53">
            <w:pPr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46B53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ind w:left="720"/>
              <w:jc w:val="both"/>
              <w:rPr>
                <w:sz w:val="24"/>
                <w:szCs w:val="24"/>
              </w:rPr>
            </w:pPr>
          </w:p>
          <w:p w:rsidR="00946B53" w:rsidRPr="001E6E9B" w:rsidRDefault="00946B53" w:rsidP="00946B53">
            <w:pPr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CA54EC">
            <w:pPr>
              <w:jc w:val="both"/>
              <w:rPr>
                <w:bCs/>
                <w:sz w:val="24"/>
                <w:szCs w:val="24"/>
              </w:rPr>
            </w:pPr>
            <w:r w:rsidRPr="001E6E9B">
              <w:rPr>
                <w:bCs/>
                <w:sz w:val="24"/>
                <w:szCs w:val="24"/>
              </w:rPr>
              <w:t>Организ</w:t>
            </w:r>
            <w:r w:rsidR="00F452C8">
              <w:rPr>
                <w:bCs/>
                <w:sz w:val="24"/>
                <w:szCs w:val="24"/>
              </w:rPr>
              <w:t>ация</w:t>
            </w:r>
            <w:r w:rsidRPr="001E6E9B">
              <w:rPr>
                <w:bCs/>
                <w:sz w:val="24"/>
                <w:szCs w:val="24"/>
              </w:rPr>
              <w:t xml:space="preserve"> и прове</w:t>
            </w:r>
            <w:r w:rsidR="00F452C8">
              <w:rPr>
                <w:bCs/>
                <w:sz w:val="24"/>
                <w:szCs w:val="24"/>
              </w:rPr>
              <w:t>дение</w:t>
            </w:r>
            <w:r w:rsidRPr="001E6E9B">
              <w:rPr>
                <w:bCs/>
                <w:sz w:val="24"/>
                <w:szCs w:val="24"/>
              </w:rPr>
              <w:t xml:space="preserve">  мероприяти</w:t>
            </w:r>
            <w:r w:rsidR="00F452C8">
              <w:rPr>
                <w:bCs/>
                <w:sz w:val="24"/>
                <w:szCs w:val="24"/>
              </w:rPr>
              <w:t>й</w:t>
            </w:r>
            <w:r w:rsidRPr="001E6E9B">
              <w:rPr>
                <w:bCs/>
                <w:sz w:val="24"/>
                <w:szCs w:val="24"/>
              </w:rPr>
              <w:t xml:space="preserve"> по соблюдению областного закона «Об административных правонарушениях на территории Смоленской области» от 25.06.2003</w:t>
            </w:r>
            <w:r>
              <w:rPr>
                <w:bCs/>
                <w:sz w:val="24"/>
                <w:szCs w:val="24"/>
              </w:rPr>
              <w:t xml:space="preserve"> г.        </w:t>
            </w:r>
            <w:r w:rsidRPr="001E6E9B">
              <w:rPr>
                <w:bCs/>
                <w:sz w:val="24"/>
                <w:szCs w:val="24"/>
              </w:rPr>
              <w:t xml:space="preserve"> № 28-з</w:t>
            </w:r>
          </w:p>
          <w:p w:rsidR="00946B53" w:rsidRPr="001E6E9B" w:rsidRDefault="00946B53" w:rsidP="00CA5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bCs/>
                <w:sz w:val="24"/>
                <w:szCs w:val="24"/>
              </w:rPr>
              <w:t>ОП по Кардымовскому району,</w:t>
            </w:r>
            <w:r w:rsidRPr="001E6E9B">
              <w:rPr>
                <w:bCs/>
                <w:sz w:val="28"/>
                <w:szCs w:val="28"/>
              </w:rPr>
              <w:t xml:space="preserve"> </w:t>
            </w:r>
            <w:r w:rsidRPr="001E6E9B">
              <w:rPr>
                <w:bCs/>
                <w:sz w:val="24"/>
                <w:szCs w:val="24"/>
              </w:rPr>
              <w:t>субъекты системы 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-</w:t>
            </w:r>
          </w:p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B53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ind w:left="720"/>
              <w:jc w:val="both"/>
              <w:rPr>
                <w:sz w:val="24"/>
                <w:szCs w:val="24"/>
              </w:rPr>
            </w:pPr>
          </w:p>
          <w:p w:rsidR="00946B53" w:rsidRPr="001E6E9B" w:rsidRDefault="00946B53" w:rsidP="00B375B9">
            <w:pPr>
              <w:rPr>
                <w:sz w:val="24"/>
                <w:szCs w:val="24"/>
              </w:rPr>
            </w:pPr>
          </w:p>
          <w:p w:rsidR="00946B53" w:rsidRPr="001E6E9B" w:rsidRDefault="00946B53" w:rsidP="00B375B9">
            <w:pPr>
              <w:rPr>
                <w:sz w:val="24"/>
                <w:szCs w:val="24"/>
              </w:rPr>
            </w:pPr>
          </w:p>
          <w:p w:rsidR="00946B53" w:rsidRPr="001E6E9B" w:rsidRDefault="00946B53" w:rsidP="00946B53">
            <w:pPr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F45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людей при проведении культурно-массовых и спортивных 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мероприятий; привле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чение</w:t>
            </w:r>
            <w:r w:rsidRPr="001E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охране общественного порядка членов добровольной народной дружины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946B53">
            <w:pPr>
              <w:ind w:hanging="108"/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bCs/>
                <w:sz w:val="24"/>
                <w:szCs w:val="24"/>
              </w:rPr>
              <w:t>Администрация,  ОП по Кардымовскому району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lastRenderedPageBreak/>
              <w:t>народная дружина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412D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  <w:lang w:val="en-US"/>
              </w:rPr>
              <w:t>20</w:t>
            </w:r>
            <w:r w:rsidRPr="001E6E9B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20,0</w:t>
            </w:r>
          </w:p>
          <w:p w:rsidR="00946B53" w:rsidRPr="001E6E9B" w:rsidRDefault="00946B53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E6E9B" w:rsidRDefault="00946B53" w:rsidP="001F04D5">
            <w:pPr>
              <w:jc w:val="center"/>
              <w:rPr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районный бюджет</w:t>
            </w:r>
          </w:p>
        </w:tc>
      </w:tr>
      <w:tr w:rsidR="00946B53" w:rsidTr="00B32BD4"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246EE2" w:rsidRDefault="00946B53" w:rsidP="00B375B9">
            <w:pPr>
              <w:ind w:left="360"/>
              <w:rPr>
                <w:b/>
                <w:sz w:val="24"/>
                <w:szCs w:val="24"/>
              </w:rPr>
            </w:pPr>
            <w:r w:rsidRPr="00246EE2">
              <w:rPr>
                <w:b/>
                <w:sz w:val="24"/>
                <w:szCs w:val="24"/>
              </w:rPr>
              <w:lastRenderedPageBreak/>
              <w:t>Итого:</w:t>
            </w:r>
          </w:p>
          <w:p w:rsidR="00946B53" w:rsidRPr="00246EE2" w:rsidRDefault="00946B53" w:rsidP="00B375B9">
            <w:pPr>
              <w:rPr>
                <w:b/>
                <w:bCs/>
                <w:sz w:val="24"/>
                <w:szCs w:val="24"/>
              </w:rPr>
            </w:pPr>
            <w:r w:rsidRPr="00246EE2">
              <w:rPr>
                <w:b/>
                <w:sz w:val="24"/>
                <w:szCs w:val="24"/>
              </w:rPr>
              <w:t xml:space="preserve">           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11266" w:rsidRDefault="00946B53" w:rsidP="00412DF7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  <w:lang w:val="en-US"/>
              </w:rPr>
              <w:t>20</w:t>
            </w:r>
            <w:r w:rsidRPr="00B1126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20,0</w:t>
            </w:r>
          </w:p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46B53" w:rsidTr="00B32BD4"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246EE2" w:rsidRDefault="00946B53" w:rsidP="00B375B9">
            <w:pPr>
              <w:rPr>
                <w:b/>
                <w:bCs/>
                <w:sz w:val="24"/>
                <w:szCs w:val="24"/>
              </w:rPr>
            </w:pPr>
            <w:r w:rsidRPr="00246EE2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11266" w:rsidRDefault="00946B53" w:rsidP="00412DF7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  <w:lang w:val="en-US"/>
              </w:rPr>
              <w:t>20</w:t>
            </w:r>
            <w:r w:rsidRPr="00B1126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20,0</w:t>
            </w:r>
          </w:p>
          <w:p w:rsidR="00946B53" w:rsidRPr="00B11266" w:rsidRDefault="00946B53" w:rsidP="00946B5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B40BB4" w:rsidRDefault="00946B53" w:rsidP="00B375B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621E8" w:rsidTr="00B32BD4">
        <w:trPr>
          <w:gridAfter w:val="1"/>
          <w:wAfter w:w="7" w:type="dxa"/>
        </w:trPr>
        <w:tc>
          <w:tcPr>
            <w:tcW w:w="1526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F0" w:rsidRDefault="00FD7FF0" w:rsidP="001E6E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21E8" w:rsidRPr="001E6E9B" w:rsidRDefault="00580D02" w:rsidP="001E6E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Задача </w:t>
            </w:r>
            <w:r w:rsidR="009621E8" w:rsidRPr="001E6E9B"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621E8" w:rsidRPr="001E6E9B">
              <w:rPr>
                <w:b/>
                <w:bCs/>
                <w:sz w:val="28"/>
                <w:szCs w:val="28"/>
              </w:rPr>
              <w:t>Профилактика правонарушений</w:t>
            </w:r>
          </w:p>
        </w:tc>
      </w:tr>
      <w:tr w:rsidR="00B11266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F45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ация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прове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дение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ежегодн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тематически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х проверок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учреждений по профилактике безнадзорности, беспризорности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146FB3" w:rsidP="00146FB3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>Отдел образования Администраци</w:t>
            </w:r>
            <w:r>
              <w:rPr>
                <w:bCs/>
                <w:sz w:val="24"/>
                <w:szCs w:val="24"/>
              </w:rPr>
              <w:t>и</w:t>
            </w:r>
          </w:p>
          <w:p w:rsidR="00946B53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1F04D5">
              <w:rPr>
                <w:bCs/>
                <w:sz w:val="24"/>
                <w:szCs w:val="24"/>
              </w:rPr>
              <w:t>«Кардымовский район» Смоленской области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46B53" w:rsidRPr="001F04D5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(далее по тексту- Отдел образования)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</w:p>
        </w:tc>
      </w:tr>
      <w:tr w:rsidR="00B11266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ind w:left="720"/>
              <w:jc w:val="both"/>
              <w:rPr>
                <w:sz w:val="24"/>
                <w:szCs w:val="24"/>
              </w:rPr>
            </w:pPr>
          </w:p>
          <w:p w:rsidR="00946B53" w:rsidRPr="001F04D5" w:rsidRDefault="00946B53" w:rsidP="00B375B9">
            <w:pPr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CA54EC">
            <w:pPr>
              <w:jc w:val="both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>Прове</w:t>
            </w:r>
            <w:r w:rsidR="00F452C8">
              <w:rPr>
                <w:bCs/>
                <w:sz w:val="24"/>
                <w:szCs w:val="24"/>
              </w:rPr>
              <w:t>дение</w:t>
            </w:r>
            <w:r w:rsidRPr="001F04D5">
              <w:rPr>
                <w:bCs/>
                <w:sz w:val="24"/>
                <w:szCs w:val="24"/>
              </w:rPr>
              <w:t xml:space="preserve"> контрол</w:t>
            </w:r>
            <w:r w:rsidR="00F452C8">
              <w:rPr>
                <w:bCs/>
                <w:sz w:val="24"/>
                <w:szCs w:val="24"/>
              </w:rPr>
              <w:t>я</w:t>
            </w:r>
            <w:r w:rsidRPr="001F04D5">
              <w:rPr>
                <w:bCs/>
                <w:sz w:val="24"/>
                <w:szCs w:val="24"/>
              </w:rPr>
              <w:t xml:space="preserve"> за правомерностью отчисления учащихся из общеобразовательных  учреждений, прове</w:t>
            </w:r>
            <w:r w:rsidR="00F452C8">
              <w:rPr>
                <w:bCs/>
                <w:sz w:val="24"/>
                <w:szCs w:val="24"/>
              </w:rPr>
              <w:t>дение</w:t>
            </w:r>
            <w:r w:rsidRPr="001F04D5">
              <w:rPr>
                <w:bCs/>
                <w:sz w:val="24"/>
                <w:szCs w:val="24"/>
              </w:rPr>
              <w:t xml:space="preserve"> учет</w:t>
            </w:r>
            <w:r w:rsidR="00F452C8">
              <w:rPr>
                <w:bCs/>
                <w:sz w:val="24"/>
                <w:szCs w:val="24"/>
              </w:rPr>
              <w:t>а</w:t>
            </w:r>
            <w:r w:rsidRPr="001F04D5">
              <w:rPr>
                <w:bCs/>
                <w:sz w:val="24"/>
                <w:szCs w:val="24"/>
              </w:rPr>
              <w:t xml:space="preserve"> детей, склонных  к совершению противоправных действий, прове</w:t>
            </w:r>
            <w:r w:rsidR="00F452C8">
              <w:rPr>
                <w:bCs/>
                <w:sz w:val="24"/>
                <w:szCs w:val="24"/>
              </w:rPr>
              <w:t>дение</w:t>
            </w:r>
            <w:r w:rsidRPr="001F04D5">
              <w:rPr>
                <w:bCs/>
                <w:sz w:val="24"/>
                <w:szCs w:val="24"/>
              </w:rPr>
              <w:t xml:space="preserve"> с ними индивидуальн</w:t>
            </w:r>
            <w:r w:rsidR="00F452C8">
              <w:rPr>
                <w:bCs/>
                <w:sz w:val="24"/>
                <w:szCs w:val="24"/>
              </w:rPr>
              <w:t>ой</w:t>
            </w:r>
            <w:r w:rsidRPr="001F04D5">
              <w:rPr>
                <w:bCs/>
                <w:sz w:val="24"/>
                <w:szCs w:val="24"/>
              </w:rPr>
              <w:t xml:space="preserve"> работ</w:t>
            </w:r>
            <w:r w:rsidR="00F452C8">
              <w:rPr>
                <w:bCs/>
                <w:sz w:val="24"/>
                <w:szCs w:val="24"/>
              </w:rPr>
              <w:t>ы</w:t>
            </w:r>
          </w:p>
          <w:p w:rsidR="00946B53" w:rsidRPr="001F04D5" w:rsidRDefault="00946B53" w:rsidP="00CA5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146FB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>Отдел образования,  комиссия  по делам несовершеннолетних и защите их прав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</w:p>
        </w:tc>
      </w:tr>
      <w:tr w:rsidR="00B11266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ind w:left="720"/>
              <w:jc w:val="both"/>
              <w:rPr>
                <w:sz w:val="24"/>
                <w:szCs w:val="24"/>
              </w:rPr>
            </w:pPr>
          </w:p>
          <w:p w:rsidR="00946B53" w:rsidRPr="001F04D5" w:rsidRDefault="00946B53" w:rsidP="00B375B9">
            <w:pPr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F45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ация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прове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дение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подростков, склонных  к 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совершению правонарушений, посещени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музеев Смоленской области (военных, краеведческих и 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угих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146FB3" w:rsidP="00B375B9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946B53" w:rsidP="00B375B9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 xml:space="preserve">Отдел образования, </w:t>
            </w:r>
            <w:r w:rsidRPr="001F04D5">
              <w:rPr>
                <w:bCs/>
                <w:sz w:val="24"/>
                <w:szCs w:val="24"/>
              </w:rPr>
              <w:lastRenderedPageBreak/>
              <w:t>комиссия по делам несовершеннолетних и защите их прав, ОП по Кардымовскому району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146FB3" w:rsidP="00146F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5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146FB3" w:rsidP="00146F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146FB3" w:rsidP="00146F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53" w:rsidRPr="001F04D5" w:rsidRDefault="00946B53" w:rsidP="00B375B9">
            <w:pPr>
              <w:jc w:val="right"/>
              <w:rPr>
                <w:sz w:val="24"/>
                <w:szCs w:val="24"/>
              </w:rPr>
            </w:pPr>
          </w:p>
        </w:tc>
      </w:tr>
      <w:tr w:rsidR="00B11266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2BD4">
            <w:pPr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lastRenderedPageBreak/>
              <w:t>3.</w:t>
            </w:r>
            <w:r w:rsidR="00B32BD4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26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Улучш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материально-техническо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спортивных залов образовательных учреждений и </w:t>
            </w:r>
            <w:r w:rsidR="00235531">
              <w:rPr>
                <w:rFonts w:ascii="Times New Roman" w:hAnsi="Times New Roman" w:cs="Times New Roman"/>
                <w:bCs/>
                <w:sz w:val="24"/>
                <w:szCs w:val="24"/>
              </w:rPr>
              <w:t>МБУ «</w:t>
            </w:r>
            <w:r w:rsidR="00261EE5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Кардымовская СШ</w:t>
            </w:r>
            <w:r w:rsidR="00235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46FB3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CA54EC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 xml:space="preserve">Отдел образования </w:t>
            </w:r>
          </w:p>
          <w:p w:rsidR="00146FB3" w:rsidRPr="001F04D5" w:rsidRDefault="00146FB3" w:rsidP="00B375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  <w:lang w:val="en-US"/>
              </w:rPr>
              <w:t>10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  <w:lang w:val="en-US"/>
              </w:rPr>
              <w:t>10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10,0</w:t>
            </w:r>
          </w:p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1F04D5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районный бюджет</w:t>
            </w:r>
          </w:p>
        </w:tc>
      </w:tr>
      <w:tr w:rsidR="00B11266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FB3" w:rsidRPr="001F04D5" w:rsidRDefault="00146FB3" w:rsidP="00B32BD4">
            <w:pPr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3.</w:t>
            </w:r>
            <w:r w:rsidR="00B32BD4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F45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ация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прове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дение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«Дворовые команды» по вовлечению  в организованный досуг подростков, не посещающих спортивные секции и кружки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CA54EC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 xml:space="preserve">Отдел культуры </w:t>
            </w:r>
          </w:p>
          <w:p w:rsidR="00146FB3" w:rsidRPr="001F04D5" w:rsidRDefault="00146FB3" w:rsidP="00B375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F04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1F04D5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районный бюджет</w:t>
            </w:r>
          </w:p>
        </w:tc>
      </w:tr>
      <w:tr w:rsidR="00B11266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ind w:left="720"/>
              <w:jc w:val="both"/>
              <w:rPr>
                <w:sz w:val="24"/>
                <w:szCs w:val="24"/>
              </w:rPr>
            </w:pPr>
          </w:p>
          <w:p w:rsidR="00146FB3" w:rsidRPr="001F04D5" w:rsidRDefault="00B32BD4" w:rsidP="00B37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F45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занятост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подростков путем трудоустройства их на временные работы в свободное  от учебы время и в период школьных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CA54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  <w:r w:rsidRPr="001F04D5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Отдел образования,</w:t>
            </w:r>
            <w:r w:rsidRPr="001F04D5">
              <w:rPr>
                <w:bCs/>
                <w:sz w:val="24"/>
                <w:szCs w:val="24"/>
              </w:rPr>
              <w:t xml:space="preserve"> СОГКУ «Центр занятости населения  </w:t>
            </w:r>
            <w:r>
              <w:rPr>
                <w:bCs/>
                <w:sz w:val="24"/>
                <w:szCs w:val="24"/>
              </w:rPr>
              <w:t xml:space="preserve">Ярцевского района  в </w:t>
            </w:r>
            <w:r w:rsidRPr="001F04D5">
              <w:rPr>
                <w:bCs/>
                <w:sz w:val="24"/>
                <w:szCs w:val="24"/>
              </w:rPr>
              <w:t>Кардымовско</w:t>
            </w:r>
            <w:r>
              <w:rPr>
                <w:bCs/>
                <w:sz w:val="24"/>
                <w:szCs w:val="24"/>
              </w:rPr>
              <w:t>м</w:t>
            </w:r>
            <w:r w:rsidRPr="001F04D5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е</w:t>
            </w:r>
            <w:r w:rsidRPr="001F04D5">
              <w:rPr>
                <w:bCs/>
                <w:sz w:val="24"/>
                <w:szCs w:val="24"/>
              </w:rPr>
              <w:t>», комиссия по делам несовершеннолетних и защите их прав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46FB3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46F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75,0</w:t>
            </w:r>
          </w:p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1F04D5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районный бюджет</w:t>
            </w:r>
          </w:p>
        </w:tc>
      </w:tr>
      <w:tr w:rsidR="00146FB3" w:rsidTr="00B32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ind w:left="720"/>
              <w:jc w:val="both"/>
              <w:rPr>
                <w:sz w:val="24"/>
                <w:szCs w:val="24"/>
              </w:rPr>
            </w:pPr>
          </w:p>
          <w:p w:rsidR="00146FB3" w:rsidRPr="001F04D5" w:rsidRDefault="00146FB3" w:rsidP="00B32BD4">
            <w:pPr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lastRenderedPageBreak/>
              <w:t>3.</w:t>
            </w:r>
            <w:r w:rsidR="00B32BD4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F45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ация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прове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дение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комплексн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оперативно-профилактическ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операци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«Подросток», направленн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предупреждение  безнадзорности и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20-</w:t>
            </w:r>
            <w:r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lastRenderedPageBreak/>
              <w:t xml:space="preserve">Комиссия по </w:t>
            </w:r>
            <w:r w:rsidRPr="001F04D5">
              <w:rPr>
                <w:bCs/>
                <w:sz w:val="24"/>
                <w:szCs w:val="24"/>
              </w:rPr>
              <w:lastRenderedPageBreak/>
              <w:t>делам несовершеннолетних и защите их прав, субъекты системы профилактики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</w:p>
        </w:tc>
      </w:tr>
      <w:tr w:rsidR="00146FB3" w:rsidTr="00B32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46FB3" w:rsidRDefault="00146FB3" w:rsidP="00B375B9">
            <w:pPr>
              <w:ind w:left="720"/>
              <w:jc w:val="both"/>
              <w:rPr>
                <w:sz w:val="24"/>
                <w:szCs w:val="24"/>
              </w:rPr>
            </w:pPr>
          </w:p>
          <w:p w:rsidR="00146FB3" w:rsidRPr="00146FB3" w:rsidRDefault="00146FB3" w:rsidP="00B32BD4">
            <w:pPr>
              <w:rPr>
                <w:sz w:val="24"/>
                <w:szCs w:val="24"/>
              </w:rPr>
            </w:pPr>
            <w:r w:rsidRPr="00146FB3">
              <w:rPr>
                <w:sz w:val="24"/>
                <w:szCs w:val="24"/>
              </w:rPr>
              <w:t>3.</w:t>
            </w:r>
            <w:r w:rsidR="00B32BD4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F452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Обнов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, расположенн</w:t>
            </w:r>
            <w:r w:rsidR="00F452C8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информационных стендах в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CA54EC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 xml:space="preserve">Отдел образования </w:t>
            </w:r>
          </w:p>
          <w:p w:rsidR="00146FB3" w:rsidRPr="001F04D5" w:rsidRDefault="00146FB3" w:rsidP="00B375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  <w:lang w:val="en-US"/>
              </w:rPr>
            </w:pPr>
            <w:r w:rsidRPr="001F04D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  <w:lang w:val="en-US"/>
              </w:rPr>
            </w:pPr>
            <w:r w:rsidRPr="001F04D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  <w:lang w:val="en-US"/>
              </w:rPr>
            </w:pPr>
            <w:r w:rsidRPr="001F04D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</w:p>
        </w:tc>
      </w:tr>
      <w:tr w:rsidR="00146FB3" w:rsidTr="00B32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46FB3" w:rsidRDefault="00146FB3" w:rsidP="00B375B9">
            <w:pPr>
              <w:ind w:left="720"/>
              <w:jc w:val="both"/>
              <w:rPr>
                <w:sz w:val="24"/>
                <w:szCs w:val="24"/>
              </w:rPr>
            </w:pPr>
          </w:p>
          <w:p w:rsidR="00146FB3" w:rsidRPr="00146FB3" w:rsidRDefault="00146FB3" w:rsidP="00B32BD4">
            <w:pPr>
              <w:rPr>
                <w:sz w:val="24"/>
                <w:szCs w:val="24"/>
              </w:rPr>
            </w:pPr>
            <w:r w:rsidRPr="00146FB3">
              <w:rPr>
                <w:sz w:val="24"/>
                <w:szCs w:val="24"/>
              </w:rPr>
              <w:t>3.</w:t>
            </w:r>
            <w:r w:rsidR="00B32BD4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CA5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литературы правовой и социально-значимой тематики для  работы правового лектория на базе МБУК «Централизованная  библиотечная система»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CA54EC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>Отдел культуры, МБУК «Централизованная библиотечная система»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4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46F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46F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5,0</w:t>
            </w:r>
          </w:p>
          <w:p w:rsidR="00146FB3" w:rsidRPr="001F04D5" w:rsidRDefault="00146FB3" w:rsidP="001F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1F04D5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районный бюджет</w:t>
            </w:r>
          </w:p>
        </w:tc>
      </w:tr>
      <w:tr w:rsidR="00146FB3" w:rsidTr="00B32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46FB3" w:rsidRDefault="00146FB3" w:rsidP="00B375B9">
            <w:pPr>
              <w:ind w:left="720"/>
              <w:rPr>
                <w:sz w:val="24"/>
                <w:szCs w:val="24"/>
              </w:rPr>
            </w:pPr>
          </w:p>
          <w:p w:rsidR="00146FB3" w:rsidRPr="00146FB3" w:rsidRDefault="00146FB3" w:rsidP="00B32BD4">
            <w:pPr>
              <w:rPr>
                <w:sz w:val="24"/>
                <w:szCs w:val="24"/>
              </w:rPr>
            </w:pPr>
            <w:r w:rsidRPr="00146FB3">
              <w:rPr>
                <w:sz w:val="24"/>
                <w:szCs w:val="24"/>
              </w:rPr>
              <w:t>3.1</w:t>
            </w:r>
            <w:r w:rsidR="00B32BD4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CA5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в областной спартакиаде учащихся муниципальных образований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CA54EC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 xml:space="preserve">Отдел образования </w:t>
            </w:r>
          </w:p>
          <w:p w:rsidR="00146FB3" w:rsidRPr="001F04D5" w:rsidRDefault="00146FB3" w:rsidP="00B375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46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  <w:lang w:val="en-US"/>
              </w:rPr>
              <w:t>10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  <w:lang w:val="en-US"/>
              </w:rPr>
              <w:t>10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10,0</w:t>
            </w:r>
          </w:p>
          <w:p w:rsidR="00146FB3" w:rsidRPr="001F04D5" w:rsidRDefault="00146FB3" w:rsidP="001F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1F04D5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районный бюджет</w:t>
            </w:r>
          </w:p>
        </w:tc>
      </w:tr>
      <w:tr w:rsidR="00146FB3" w:rsidTr="00B32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46FB3" w:rsidRDefault="00146FB3" w:rsidP="00B32B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B32BD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CA5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районного фестиваля «В кругу друзей»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E6E9B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CA54EC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 xml:space="preserve">Отдел культуры </w:t>
            </w:r>
          </w:p>
          <w:p w:rsidR="00146FB3" w:rsidRPr="001F04D5" w:rsidRDefault="00146FB3" w:rsidP="00B375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437B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7B7E">
              <w:rPr>
                <w:sz w:val="24"/>
                <w:szCs w:val="24"/>
              </w:rPr>
              <w:t>8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46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46F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1F04D5" w:rsidRDefault="00146FB3" w:rsidP="00146F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  <w:p w:rsidR="00146FB3" w:rsidRPr="001F04D5" w:rsidRDefault="00146FB3" w:rsidP="001F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1F04D5" w:rsidRDefault="00146FB3" w:rsidP="001F04D5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районный бюджет</w:t>
            </w:r>
          </w:p>
        </w:tc>
      </w:tr>
      <w:tr w:rsidR="00F97F07" w:rsidTr="00B32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07" w:rsidRDefault="00F97F07" w:rsidP="00B32B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07" w:rsidRPr="001F04D5" w:rsidRDefault="00F97F07" w:rsidP="00804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</w:t>
            </w:r>
            <w:r w:rsidR="00804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ация 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</w:t>
            </w:r>
            <w:r w:rsidR="0080402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 по  антиалкогольной и антинаркотической  тематике  в газете «Знамя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-Кардымово</w:t>
            </w:r>
            <w:r w:rsidRPr="001F04D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07" w:rsidRPr="001F04D5" w:rsidRDefault="00F97F07" w:rsidP="00804024">
            <w:pPr>
              <w:jc w:val="center"/>
              <w:rPr>
                <w:bCs/>
                <w:sz w:val="24"/>
                <w:szCs w:val="24"/>
              </w:rPr>
            </w:pPr>
            <w:r w:rsidRPr="001E6E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07" w:rsidRPr="001F04D5" w:rsidRDefault="00F97F07" w:rsidP="008040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СОГУП «Центральная объединенная редакция»</w:t>
            </w:r>
            <w:r w:rsidRPr="001F04D5">
              <w:rPr>
                <w:bCs/>
                <w:sz w:val="24"/>
                <w:szCs w:val="24"/>
              </w:rPr>
              <w:t xml:space="preserve">, ОГБУЗ «Кардымовская ЦРБ», ОП по </w:t>
            </w:r>
            <w:r w:rsidRPr="001F04D5">
              <w:rPr>
                <w:bCs/>
                <w:sz w:val="24"/>
                <w:szCs w:val="24"/>
              </w:rPr>
              <w:lastRenderedPageBreak/>
              <w:t>Кардымовскому району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07" w:rsidRPr="001F04D5" w:rsidRDefault="00F97F07" w:rsidP="00804024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07" w:rsidRPr="00B40BB4" w:rsidRDefault="00F97F07" w:rsidP="00804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07" w:rsidRPr="006C1D31" w:rsidRDefault="00F97F07" w:rsidP="008040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07" w:rsidRPr="006C1D31" w:rsidRDefault="00F97F07" w:rsidP="00804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07" w:rsidRPr="006C1D31" w:rsidRDefault="00F97F07" w:rsidP="008040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07" w:rsidRPr="006C1D31" w:rsidRDefault="00F97F07" w:rsidP="008040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07" w:rsidRPr="00B40BB4" w:rsidRDefault="00F97F07" w:rsidP="008040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F97F07" w:rsidRPr="00B40BB4" w:rsidRDefault="00F97F07" w:rsidP="008040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07" w:rsidRPr="00B40BB4" w:rsidRDefault="00F97F07" w:rsidP="008040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46FB3" w:rsidTr="00B32BD4"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246EE2" w:rsidRDefault="00146FB3" w:rsidP="00CA54EC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246EE2">
              <w:rPr>
                <w:b/>
                <w:sz w:val="24"/>
                <w:szCs w:val="24"/>
              </w:rPr>
              <w:lastRenderedPageBreak/>
              <w:t>Итого:</w:t>
            </w:r>
          </w:p>
          <w:p w:rsidR="00146FB3" w:rsidRPr="00246EE2" w:rsidRDefault="00146FB3" w:rsidP="00CA54EC">
            <w:pPr>
              <w:jc w:val="both"/>
              <w:rPr>
                <w:b/>
                <w:bCs/>
                <w:sz w:val="24"/>
                <w:szCs w:val="24"/>
              </w:rPr>
            </w:pPr>
            <w:r w:rsidRPr="00246EE2">
              <w:rPr>
                <w:b/>
                <w:sz w:val="24"/>
                <w:szCs w:val="24"/>
              </w:rPr>
              <w:t xml:space="preserve">           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4E5332" w:rsidRDefault="00437B7E" w:rsidP="001F04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732,0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B40BB4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B40BB4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B40BB4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B40BB4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B40BB4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B40BB4" w:rsidRDefault="00146FB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  <w:p w:rsidR="00146FB3" w:rsidRPr="00B40BB4" w:rsidRDefault="00146FB3" w:rsidP="00B375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B40BB4" w:rsidRDefault="00146FB3" w:rsidP="00B375B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46FB3" w:rsidTr="00B32BD4"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246EE2" w:rsidRDefault="00146FB3" w:rsidP="00CA54EC">
            <w:pPr>
              <w:jc w:val="both"/>
              <w:rPr>
                <w:b/>
                <w:bCs/>
                <w:sz w:val="24"/>
                <w:szCs w:val="24"/>
              </w:rPr>
            </w:pPr>
            <w:r w:rsidRPr="00246EE2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4E5332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732,0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B40BB4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B40BB4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B3" w:rsidRPr="00B40BB4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B40BB4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B40BB4" w:rsidRDefault="00437B7E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B40BB4" w:rsidRDefault="00146FB3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  <w:p w:rsidR="00146FB3" w:rsidRPr="00B40BB4" w:rsidRDefault="00146FB3" w:rsidP="00B375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B3" w:rsidRPr="00B40BB4" w:rsidRDefault="00146FB3" w:rsidP="00B375B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621E8" w:rsidTr="00B32BD4">
        <w:trPr>
          <w:gridAfter w:val="1"/>
          <w:wAfter w:w="7" w:type="dxa"/>
        </w:trPr>
        <w:tc>
          <w:tcPr>
            <w:tcW w:w="1526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E8" w:rsidRPr="006C1D31" w:rsidRDefault="00F97F07" w:rsidP="00F97F07">
            <w:pPr>
              <w:widowControl/>
              <w:autoSpaceDE/>
              <w:autoSpaceDN/>
              <w:adjustRightInd/>
              <w:ind w:left="1069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Задача 4. </w:t>
            </w:r>
            <w:r w:rsidR="009621E8" w:rsidRPr="001F04D5">
              <w:rPr>
                <w:b/>
                <w:bCs/>
                <w:sz w:val="28"/>
                <w:szCs w:val="28"/>
              </w:rPr>
              <w:t>Профилактика борьбы  с терроризмом и различными формами   проявления экстремизма</w:t>
            </w:r>
          </w:p>
        </w:tc>
      </w:tr>
      <w:tr w:rsidR="00B11266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42690" w:rsidP="00B37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1266" w:rsidRPr="001F04D5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CA5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работу  по выполнению мероприятий, повышающих эффективность защиты объектов жизнеобеспечения района в целях недопущения  проявления терроризма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1E6E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Default="00B11266" w:rsidP="00B375B9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>Администраци</w:t>
            </w:r>
            <w:r>
              <w:rPr>
                <w:bCs/>
                <w:sz w:val="24"/>
                <w:szCs w:val="24"/>
              </w:rPr>
              <w:t>я, МУП «ТеплоЭнерго</w:t>
            </w:r>
          </w:p>
          <w:p w:rsidR="00B11266" w:rsidRPr="001F04D5" w:rsidRDefault="00B11266" w:rsidP="00B37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Ресурс»,</w:t>
            </w:r>
          </w:p>
          <w:p w:rsidR="00B11266" w:rsidRPr="001F04D5" w:rsidRDefault="00B11266" w:rsidP="00B375B9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>ОП по Кардымовскому району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</w:tr>
      <w:tr w:rsidR="00B11266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42690" w:rsidP="00B37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1266" w:rsidRPr="001F04D5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C81F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</w:t>
            </w:r>
            <w:r w:rsidR="00C8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ация 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</w:t>
            </w:r>
            <w:r w:rsidR="00C81F04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информировани</w:t>
            </w:r>
            <w:r w:rsidR="00C81F04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 о действиях  при угрозе совершения  террористических актов в местах   с массовым пребыванием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32BD4" w:rsidP="001E6E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FD7FF0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 xml:space="preserve">ОП по Кардымовскому району, </w:t>
            </w:r>
            <w:r>
              <w:rPr>
                <w:bCs/>
                <w:sz w:val="24"/>
                <w:szCs w:val="24"/>
              </w:rPr>
              <w:t>СОГУП «Центральная объединенная редакция»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</w:tr>
      <w:tr w:rsidR="00B11266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42690" w:rsidP="00B37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1266" w:rsidRPr="001F04D5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C81F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>Прове</w:t>
            </w:r>
            <w:r w:rsidR="00C8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дение 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="00C81F0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F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добровольной сдаче оружия и боеприпасов, незаконно находящегося  у 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32BD4" w:rsidP="001E6E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>ОП по Кардымовскому району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center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-</w:t>
            </w:r>
          </w:p>
        </w:tc>
      </w:tr>
      <w:tr w:rsidR="00B11266" w:rsidTr="00B32BD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42690" w:rsidP="00B3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1266" w:rsidRPr="001F04D5">
              <w:rPr>
                <w:sz w:val="24"/>
                <w:szCs w:val="24"/>
              </w:rPr>
              <w:t>.</w:t>
            </w:r>
            <w:r w:rsidR="00B32BD4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CA54EC">
            <w:pPr>
              <w:jc w:val="both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Организ</w:t>
            </w:r>
            <w:r w:rsidR="00C81F04">
              <w:rPr>
                <w:sz w:val="24"/>
                <w:szCs w:val="24"/>
              </w:rPr>
              <w:t>ация</w:t>
            </w:r>
            <w:r w:rsidRPr="001F04D5">
              <w:rPr>
                <w:sz w:val="24"/>
                <w:szCs w:val="24"/>
              </w:rPr>
              <w:t xml:space="preserve"> и прове</w:t>
            </w:r>
            <w:r w:rsidR="00C81F04">
              <w:rPr>
                <w:sz w:val="24"/>
                <w:szCs w:val="24"/>
              </w:rPr>
              <w:t>дение</w:t>
            </w:r>
          </w:p>
          <w:p w:rsidR="00B11266" w:rsidRPr="001F04D5" w:rsidRDefault="00B11266" w:rsidP="00C81F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C81F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4D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подростковой преступности, пресечению националистической, радикальной или экстремистской деятельности среди учащихся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112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CA54EC">
            <w:pPr>
              <w:jc w:val="center"/>
              <w:rPr>
                <w:bCs/>
                <w:sz w:val="24"/>
                <w:szCs w:val="24"/>
              </w:rPr>
            </w:pPr>
            <w:r w:rsidRPr="001F04D5">
              <w:rPr>
                <w:bCs/>
                <w:sz w:val="24"/>
                <w:szCs w:val="24"/>
              </w:rPr>
              <w:t xml:space="preserve">Отдел образования </w:t>
            </w:r>
          </w:p>
          <w:p w:rsidR="00B11266" w:rsidRPr="001F04D5" w:rsidRDefault="00B11266" w:rsidP="00B375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1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112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  <w:lang w:val="en-US"/>
              </w:rPr>
              <w:t>8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  <w:lang w:val="en-US"/>
              </w:rPr>
              <w:t>8</w:t>
            </w:r>
            <w:r w:rsidRPr="001F04D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8,0</w:t>
            </w:r>
          </w:p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1F04D5" w:rsidRDefault="00B11266" w:rsidP="00B375B9">
            <w:pPr>
              <w:jc w:val="right"/>
              <w:rPr>
                <w:sz w:val="24"/>
                <w:szCs w:val="24"/>
              </w:rPr>
            </w:pPr>
            <w:r w:rsidRPr="001F04D5">
              <w:rPr>
                <w:sz w:val="24"/>
                <w:szCs w:val="24"/>
              </w:rPr>
              <w:t>районный бюджет</w:t>
            </w:r>
          </w:p>
        </w:tc>
      </w:tr>
      <w:tr w:rsidR="00B11266" w:rsidTr="00B32BD4">
        <w:trPr>
          <w:gridAfter w:val="1"/>
          <w:wAfter w:w="7" w:type="dxa"/>
        </w:trPr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266" w:rsidRPr="005B5C6D" w:rsidRDefault="00B11266" w:rsidP="00B375B9">
            <w:pPr>
              <w:ind w:left="360"/>
              <w:rPr>
                <w:b/>
                <w:sz w:val="24"/>
                <w:szCs w:val="24"/>
              </w:rPr>
            </w:pPr>
            <w:r w:rsidRPr="005B5C6D">
              <w:rPr>
                <w:b/>
                <w:sz w:val="24"/>
                <w:szCs w:val="24"/>
              </w:rPr>
              <w:lastRenderedPageBreak/>
              <w:t>Итого:</w:t>
            </w:r>
          </w:p>
          <w:p w:rsidR="00B11266" w:rsidRPr="00B40BB4" w:rsidRDefault="00B11266" w:rsidP="00B375B9">
            <w:pPr>
              <w:jc w:val="both"/>
              <w:rPr>
                <w:b/>
                <w:bCs/>
                <w:sz w:val="24"/>
                <w:szCs w:val="24"/>
              </w:rPr>
            </w:pPr>
            <w:r w:rsidRPr="005B5C6D">
              <w:rPr>
                <w:b/>
                <w:sz w:val="24"/>
                <w:szCs w:val="24"/>
              </w:rPr>
              <w:t xml:space="preserve">           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4E5332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11266" w:rsidTr="00B32BD4">
        <w:trPr>
          <w:gridAfter w:val="1"/>
          <w:wAfter w:w="7" w:type="dxa"/>
        </w:trPr>
        <w:tc>
          <w:tcPr>
            <w:tcW w:w="71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B40BB4" w:rsidRDefault="00B11266" w:rsidP="00B375B9">
            <w:pPr>
              <w:jc w:val="both"/>
              <w:rPr>
                <w:b/>
                <w:bCs/>
                <w:sz w:val="24"/>
                <w:szCs w:val="24"/>
              </w:rPr>
            </w:pPr>
            <w:r w:rsidRPr="006C1D31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4E5332" w:rsidRDefault="00B11266" w:rsidP="00B112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B40BB4" w:rsidRDefault="00B11266" w:rsidP="00B11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32BD4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66" w:rsidRPr="00B40BB4" w:rsidRDefault="00B11266" w:rsidP="00B112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66" w:rsidRDefault="00B11266" w:rsidP="00B375B9">
            <w:pPr>
              <w:jc w:val="right"/>
              <w:rPr>
                <w:b/>
                <w:sz w:val="24"/>
                <w:szCs w:val="24"/>
              </w:rPr>
            </w:pPr>
          </w:p>
          <w:p w:rsidR="00B11266" w:rsidRPr="00B40BB4" w:rsidRDefault="00B11266" w:rsidP="00B375B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32BD4" w:rsidTr="00B32BD4">
        <w:trPr>
          <w:gridAfter w:val="1"/>
          <w:wAfter w:w="7" w:type="dxa"/>
          <w:trHeight w:val="688"/>
        </w:trPr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4" w:rsidRPr="00412DF7" w:rsidRDefault="00B32BD4" w:rsidP="00B375B9">
            <w:pPr>
              <w:jc w:val="both"/>
              <w:rPr>
                <w:b/>
                <w:sz w:val="24"/>
                <w:szCs w:val="24"/>
              </w:rPr>
            </w:pPr>
            <w:r w:rsidRPr="00412DF7">
              <w:rPr>
                <w:b/>
                <w:sz w:val="24"/>
                <w:szCs w:val="24"/>
              </w:rPr>
              <w:t>Всего по программе:</w:t>
            </w:r>
          </w:p>
          <w:p w:rsidR="00B32BD4" w:rsidRPr="00412DF7" w:rsidRDefault="00B32BD4" w:rsidP="00B375B9">
            <w:pPr>
              <w:jc w:val="both"/>
              <w:rPr>
                <w:b/>
                <w:bCs/>
                <w:sz w:val="24"/>
                <w:szCs w:val="24"/>
              </w:rPr>
            </w:pPr>
            <w:r w:rsidRPr="00412DF7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D4" w:rsidRPr="00B11266" w:rsidRDefault="00B32BD4" w:rsidP="00576EF7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D4" w:rsidRPr="00B32BD4" w:rsidRDefault="00B32BD4" w:rsidP="00B375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D4" w:rsidRPr="00B40BB4" w:rsidRDefault="00B32BD4" w:rsidP="00B375B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32BD4" w:rsidTr="00B32BD4">
        <w:trPr>
          <w:gridAfter w:val="1"/>
          <w:wAfter w:w="7" w:type="dxa"/>
        </w:trPr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4" w:rsidRPr="00412DF7" w:rsidRDefault="00B32BD4" w:rsidP="00B375B9">
            <w:pPr>
              <w:jc w:val="both"/>
              <w:rPr>
                <w:b/>
                <w:bCs/>
                <w:sz w:val="24"/>
                <w:szCs w:val="24"/>
              </w:rPr>
            </w:pPr>
            <w:r w:rsidRPr="00412DF7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D4" w:rsidRPr="00B11266" w:rsidRDefault="00B32BD4" w:rsidP="00576EF7">
            <w:pPr>
              <w:jc w:val="right"/>
              <w:rPr>
                <w:b/>
                <w:sz w:val="24"/>
                <w:szCs w:val="24"/>
              </w:rPr>
            </w:pPr>
            <w:r w:rsidRPr="00B11266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4" w:rsidRPr="00B32BD4" w:rsidRDefault="00B32BD4" w:rsidP="004F57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32BD4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D4" w:rsidRPr="00B40BB4" w:rsidRDefault="00B32BD4" w:rsidP="00B375B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C2301" w:rsidRDefault="00CC2301" w:rsidP="00CC2301">
      <w:pPr>
        <w:ind w:left="709"/>
      </w:pPr>
    </w:p>
    <w:sectPr w:rsidR="00CC2301" w:rsidSect="00B375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DE" w:rsidRDefault="00583BDE" w:rsidP="00801BC2">
      <w:r>
        <w:separator/>
      </w:r>
    </w:p>
  </w:endnote>
  <w:endnote w:type="continuationSeparator" w:id="1">
    <w:p w:rsidR="00583BDE" w:rsidRDefault="00583BDE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A5" w:rsidRPr="00AA35A5" w:rsidRDefault="00AA35A5">
    <w:pPr>
      <w:pStyle w:val="a9"/>
      <w:rPr>
        <w:sz w:val="16"/>
      </w:rPr>
    </w:pPr>
    <w:r>
      <w:rPr>
        <w:sz w:val="16"/>
      </w:rPr>
      <w:t>Рег. № 00249  от 30.04.2020, Подписано ЭП: Черноусова Ольга Владимировна, Председатель Контрольно-ревизионной комиссии 29.04.2020 12:14:17; Никитенков Павел Петрович, Глава муниципального образования 30.04.2020 10:25:39,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DE" w:rsidRDefault="00583BDE" w:rsidP="00801BC2">
      <w:r>
        <w:separator/>
      </w:r>
    </w:p>
  </w:footnote>
  <w:footnote w:type="continuationSeparator" w:id="1">
    <w:p w:rsidR="00583BDE" w:rsidRDefault="00583BDE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31" w:rsidRDefault="00101BFE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3553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5531" w:rsidRDefault="002355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06D99"/>
    <w:rsid w:val="000126BC"/>
    <w:rsid w:val="00021F1D"/>
    <w:rsid w:val="00031D50"/>
    <w:rsid w:val="00035E31"/>
    <w:rsid w:val="00037804"/>
    <w:rsid w:val="000633FA"/>
    <w:rsid w:val="000641B4"/>
    <w:rsid w:val="00064A60"/>
    <w:rsid w:val="000703B1"/>
    <w:rsid w:val="0007420F"/>
    <w:rsid w:val="00074EEA"/>
    <w:rsid w:val="000765BB"/>
    <w:rsid w:val="0007750D"/>
    <w:rsid w:val="0008189A"/>
    <w:rsid w:val="00084B33"/>
    <w:rsid w:val="000903D5"/>
    <w:rsid w:val="00090590"/>
    <w:rsid w:val="000A5F73"/>
    <w:rsid w:val="000A7826"/>
    <w:rsid w:val="000B0A54"/>
    <w:rsid w:val="000D5DAA"/>
    <w:rsid w:val="000D6BAC"/>
    <w:rsid w:val="000D7E0E"/>
    <w:rsid w:val="000E40BB"/>
    <w:rsid w:val="000F7143"/>
    <w:rsid w:val="001008DD"/>
    <w:rsid w:val="00101BFE"/>
    <w:rsid w:val="0010494D"/>
    <w:rsid w:val="00112BCE"/>
    <w:rsid w:val="00115358"/>
    <w:rsid w:val="00115D84"/>
    <w:rsid w:val="00127C63"/>
    <w:rsid w:val="001307C1"/>
    <w:rsid w:val="0013566E"/>
    <w:rsid w:val="001400DA"/>
    <w:rsid w:val="00142C2D"/>
    <w:rsid w:val="00145D1B"/>
    <w:rsid w:val="00146FB3"/>
    <w:rsid w:val="00153F35"/>
    <w:rsid w:val="00162001"/>
    <w:rsid w:val="00162285"/>
    <w:rsid w:val="001635A9"/>
    <w:rsid w:val="0016417D"/>
    <w:rsid w:val="00184250"/>
    <w:rsid w:val="001863F7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054B"/>
    <w:rsid w:val="00201161"/>
    <w:rsid w:val="00201B4C"/>
    <w:rsid w:val="00202423"/>
    <w:rsid w:val="002049EC"/>
    <w:rsid w:val="002200FF"/>
    <w:rsid w:val="00226BF7"/>
    <w:rsid w:val="00232BCD"/>
    <w:rsid w:val="00233749"/>
    <w:rsid w:val="00235531"/>
    <w:rsid w:val="002419D1"/>
    <w:rsid w:val="0024212A"/>
    <w:rsid w:val="0024400D"/>
    <w:rsid w:val="00247929"/>
    <w:rsid w:val="00251A87"/>
    <w:rsid w:val="00261EE5"/>
    <w:rsid w:val="00266998"/>
    <w:rsid w:val="00276520"/>
    <w:rsid w:val="002807BD"/>
    <w:rsid w:val="002808A4"/>
    <w:rsid w:val="002A2570"/>
    <w:rsid w:val="002A6778"/>
    <w:rsid w:val="002B07DC"/>
    <w:rsid w:val="002B2ACE"/>
    <w:rsid w:val="002B5686"/>
    <w:rsid w:val="002C3453"/>
    <w:rsid w:val="002C64A3"/>
    <w:rsid w:val="002D1AB1"/>
    <w:rsid w:val="002D535F"/>
    <w:rsid w:val="002D7E1B"/>
    <w:rsid w:val="002E28CD"/>
    <w:rsid w:val="002E2D00"/>
    <w:rsid w:val="002F0E26"/>
    <w:rsid w:val="002F387A"/>
    <w:rsid w:val="002F3A66"/>
    <w:rsid w:val="002F3B72"/>
    <w:rsid w:val="002F4FB1"/>
    <w:rsid w:val="00303167"/>
    <w:rsid w:val="0030585F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864F2"/>
    <w:rsid w:val="003954D0"/>
    <w:rsid w:val="00395538"/>
    <w:rsid w:val="003A1289"/>
    <w:rsid w:val="003A7BE3"/>
    <w:rsid w:val="003B39DE"/>
    <w:rsid w:val="003B40B0"/>
    <w:rsid w:val="003B6D26"/>
    <w:rsid w:val="003C1B83"/>
    <w:rsid w:val="003C5137"/>
    <w:rsid w:val="003C6054"/>
    <w:rsid w:val="003C71B0"/>
    <w:rsid w:val="003C7AF6"/>
    <w:rsid w:val="003E4F36"/>
    <w:rsid w:val="003F49DC"/>
    <w:rsid w:val="0040146C"/>
    <w:rsid w:val="00404F4C"/>
    <w:rsid w:val="00410A5F"/>
    <w:rsid w:val="00411785"/>
    <w:rsid w:val="00412DF7"/>
    <w:rsid w:val="004139F8"/>
    <w:rsid w:val="00414993"/>
    <w:rsid w:val="0042535D"/>
    <w:rsid w:val="004270EC"/>
    <w:rsid w:val="00431F85"/>
    <w:rsid w:val="004351D4"/>
    <w:rsid w:val="00435818"/>
    <w:rsid w:val="00436115"/>
    <w:rsid w:val="00437B7E"/>
    <w:rsid w:val="00440B61"/>
    <w:rsid w:val="00440CE3"/>
    <w:rsid w:val="00443A5A"/>
    <w:rsid w:val="00452C21"/>
    <w:rsid w:val="00457056"/>
    <w:rsid w:val="0046620C"/>
    <w:rsid w:val="00472A23"/>
    <w:rsid w:val="00474807"/>
    <w:rsid w:val="004833E5"/>
    <w:rsid w:val="00484E8F"/>
    <w:rsid w:val="004908CB"/>
    <w:rsid w:val="004952CB"/>
    <w:rsid w:val="004952FD"/>
    <w:rsid w:val="004958D0"/>
    <w:rsid w:val="004964AF"/>
    <w:rsid w:val="004A5C08"/>
    <w:rsid w:val="004B08F6"/>
    <w:rsid w:val="004B0DF5"/>
    <w:rsid w:val="004B6780"/>
    <w:rsid w:val="004C3CD0"/>
    <w:rsid w:val="004C5A04"/>
    <w:rsid w:val="004D1186"/>
    <w:rsid w:val="004D383D"/>
    <w:rsid w:val="004D6121"/>
    <w:rsid w:val="004E0643"/>
    <w:rsid w:val="004F57FA"/>
    <w:rsid w:val="004F60BD"/>
    <w:rsid w:val="00504345"/>
    <w:rsid w:val="00506B71"/>
    <w:rsid w:val="005102CF"/>
    <w:rsid w:val="00514E16"/>
    <w:rsid w:val="005173AC"/>
    <w:rsid w:val="0052121A"/>
    <w:rsid w:val="00523F07"/>
    <w:rsid w:val="00530450"/>
    <w:rsid w:val="00532369"/>
    <w:rsid w:val="00543B3C"/>
    <w:rsid w:val="005478B3"/>
    <w:rsid w:val="005514D3"/>
    <w:rsid w:val="00553AEF"/>
    <w:rsid w:val="00556D89"/>
    <w:rsid w:val="005628B1"/>
    <w:rsid w:val="00570C71"/>
    <w:rsid w:val="00572EF5"/>
    <w:rsid w:val="00576EF7"/>
    <w:rsid w:val="00580D02"/>
    <w:rsid w:val="00581C3C"/>
    <w:rsid w:val="00583BDE"/>
    <w:rsid w:val="005A6BCC"/>
    <w:rsid w:val="005A714F"/>
    <w:rsid w:val="005A7643"/>
    <w:rsid w:val="005B7095"/>
    <w:rsid w:val="005C07ED"/>
    <w:rsid w:val="005C7ABD"/>
    <w:rsid w:val="005D63FC"/>
    <w:rsid w:val="005E108F"/>
    <w:rsid w:val="005E4AD9"/>
    <w:rsid w:val="005E6602"/>
    <w:rsid w:val="005E7828"/>
    <w:rsid w:val="005F3F23"/>
    <w:rsid w:val="005F5D21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411D"/>
    <w:rsid w:val="00655D25"/>
    <w:rsid w:val="00662581"/>
    <w:rsid w:val="006719AC"/>
    <w:rsid w:val="00672F89"/>
    <w:rsid w:val="006969CF"/>
    <w:rsid w:val="006A0534"/>
    <w:rsid w:val="006A4AE7"/>
    <w:rsid w:val="006A7363"/>
    <w:rsid w:val="006B2CB7"/>
    <w:rsid w:val="006B4633"/>
    <w:rsid w:val="006C165C"/>
    <w:rsid w:val="006D6E7B"/>
    <w:rsid w:val="006E58E9"/>
    <w:rsid w:val="006F3A2D"/>
    <w:rsid w:val="007139DD"/>
    <w:rsid w:val="00713D67"/>
    <w:rsid w:val="00724EBB"/>
    <w:rsid w:val="00731E9D"/>
    <w:rsid w:val="0073356B"/>
    <w:rsid w:val="00742416"/>
    <w:rsid w:val="00743C3D"/>
    <w:rsid w:val="00757E46"/>
    <w:rsid w:val="00761430"/>
    <w:rsid w:val="00766AF3"/>
    <w:rsid w:val="00770377"/>
    <w:rsid w:val="00781201"/>
    <w:rsid w:val="00785073"/>
    <w:rsid w:val="00786F2C"/>
    <w:rsid w:val="00792046"/>
    <w:rsid w:val="00794BB0"/>
    <w:rsid w:val="0079594E"/>
    <w:rsid w:val="007A6A16"/>
    <w:rsid w:val="007B1F32"/>
    <w:rsid w:val="007C0B69"/>
    <w:rsid w:val="007C6C8D"/>
    <w:rsid w:val="007D244B"/>
    <w:rsid w:val="007E0764"/>
    <w:rsid w:val="00801BC2"/>
    <w:rsid w:val="00803FE3"/>
    <w:rsid w:val="00804024"/>
    <w:rsid w:val="00804141"/>
    <w:rsid w:val="008055F8"/>
    <w:rsid w:val="0081358F"/>
    <w:rsid w:val="00814D45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210B"/>
    <w:rsid w:val="008B534A"/>
    <w:rsid w:val="008C783B"/>
    <w:rsid w:val="008E602E"/>
    <w:rsid w:val="008F5E44"/>
    <w:rsid w:val="008F6695"/>
    <w:rsid w:val="00901014"/>
    <w:rsid w:val="00911DD7"/>
    <w:rsid w:val="009136C4"/>
    <w:rsid w:val="00923320"/>
    <w:rsid w:val="0093196A"/>
    <w:rsid w:val="00936248"/>
    <w:rsid w:val="009372B4"/>
    <w:rsid w:val="00946B53"/>
    <w:rsid w:val="00950997"/>
    <w:rsid w:val="009516C2"/>
    <w:rsid w:val="00953F29"/>
    <w:rsid w:val="009621E8"/>
    <w:rsid w:val="00963525"/>
    <w:rsid w:val="00967AFA"/>
    <w:rsid w:val="009746AB"/>
    <w:rsid w:val="0099487A"/>
    <w:rsid w:val="009A1CCE"/>
    <w:rsid w:val="009A3241"/>
    <w:rsid w:val="009B2C25"/>
    <w:rsid w:val="009C0075"/>
    <w:rsid w:val="009C4E0E"/>
    <w:rsid w:val="009C6324"/>
    <w:rsid w:val="009D58BA"/>
    <w:rsid w:val="009E5494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35A5"/>
    <w:rsid w:val="00AA5746"/>
    <w:rsid w:val="00AA5AA7"/>
    <w:rsid w:val="00AC144B"/>
    <w:rsid w:val="00AC1AB9"/>
    <w:rsid w:val="00AD27A4"/>
    <w:rsid w:val="00AD68C0"/>
    <w:rsid w:val="00AD755F"/>
    <w:rsid w:val="00AE0908"/>
    <w:rsid w:val="00AF1D17"/>
    <w:rsid w:val="00AF2B68"/>
    <w:rsid w:val="00AF2E68"/>
    <w:rsid w:val="00AF45B5"/>
    <w:rsid w:val="00AF4AA7"/>
    <w:rsid w:val="00B000A3"/>
    <w:rsid w:val="00B010F1"/>
    <w:rsid w:val="00B0577A"/>
    <w:rsid w:val="00B05C34"/>
    <w:rsid w:val="00B060C1"/>
    <w:rsid w:val="00B11266"/>
    <w:rsid w:val="00B16719"/>
    <w:rsid w:val="00B205E3"/>
    <w:rsid w:val="00B31E6E"/>
    <w:rsid w:val="00B32BD4"/>
    <w:rsid w:val="00B375B9"/>
    <w:rsid w:val="00B42690"/>
    <w:rsid w:val="00B44123"/>
    <w:rsid w:val="00B4730F"/>
    <w:rsid w:val="00B50B8E"/>
    <w:rsid w:val="00B55150"/>
    <w:rsid w:val="00B70E2E"/>
    <w:rsid w:val="00B71599"/>
    <w:rsid w:val="00B72C07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C1E60"/>
    <w:rsid w:val="00BE1775"/>
    <w:rsid w:val="00BE5056"/>
    <w:rsid w:val="00BF396F"/>
    <w:rsid w:val="00BF6075"/>
    <w:rsid w:val="00BF7408"/>
    <w:rsid w:val="00C03FE9"/>
    <w:rsid w:val="00C04A42"/>
    <w:rsid w:val="00C20300"/>
    <w:rsid w:val="00C24DF1"/>
    <w:rsid w:val="00C26F2D"/>
    <w:rsid w:val="00C3226D"/>
    <w:rsid w:val="00C331AC"/>
    <w:rsid w:val="00C42DAA"/>
    <w:rsid w:val="00C4345B"/>
    <w:rsid w:val="00C47214"/>
    <w:rsid w:val="00C529D5"/>
    <w:rsid w:val="00C63845"/>
    <w:rsid w:val="00C63856"/>
    <w:rsid w:val="00C81F04"/>
    <w:rsid w:val="00C86B47"/>
    <w:rsid w:val="00C90BB2"/>
    <w:rsid w:val="00C9132F"/>
    <w:rsid w:val="00C91CE0"/>
    <w:rsid w:val="00C91E17"/>
    <w:rsid w:val="00C96EB2"/>
    <w:rsid w:val="00CA1DBE"/>
    <w:rsid w:val="00CA54EC"/>
    <w:rsid w:val="00CA6EBF"/>
    <w:rsid w:val="00CB4CEE"/>
    <w:rsid w:val="00CC2301"/>
    <w:rsid w:val="00CC47C6"/>
    <w:rsid w:val="00CC4E26"/>
    <w:rsid w:val="00CC575E"/>
    <w:rsid w:val="00CC729A"/>
    <w:rsid w:val="00CD2785"/>
    <w:rsid w:val="00CE4A2F"/>
    <w:rsid w:val="00CE5D4D"/>
    <w:rsid w:val="00D02BF4"/>
    <w:rsid w:val="00D26F2B"/>
    <w:rsid w:val="00D510A9"/>
    <w:rsid w:val="00D572E4"/>
    <w:rsid w:val="00D710C8"/>
    <w:rsid w:val="00D800DF"/>
    <w:rsid w:val="00D8195E"/>
    <w:rsid w:val="00D83FFF"/>
    <w:rsid w:val="00D9156B"/>
    <w:rsid w:val="00D93991"/>
    <w:rsid w:val="00DA01B6"/>
    <w:rsid w:val="00DA18F6"/>
    <w:rsid w:val="00DA5DF7"/>
    <w:rsid w:val="00DA762E"/>
    <w:rsid w:val="00DC7BBF"/>
    <w:rsid w:val="00DD1B6C"/>
    <w:rsid w:val="00DD5178"/>
    <w:rsid w:val="00DD574C"/>
    <w:rsid w:val="00DD66BD"/>
    <w:rsid w:val="00DE64D0"/>
    <w:rsid w:val="00DF243D"/>
    <w:rsid w:val="00DF598D"/>
    <w:rsid w:val="00E0176A"/>
    <w:rsid w:val="00E14C3C"/>
    <w:rsid w:val="00E15367"/>
    <w:rsid w:val="00E2707E"/>
    <w:rsid w:val="00E30632"/>
    <w:rsid w:val="00E359F2"/>
    <w:rsid w:val="00E377B8"/>
    <w:rsid w:val="00E43045"/>
    <w:rsid w:val="00E610BC"/>
    <w:rsid w:val="00E7239F"/>
    <w:rsid w:val="00E80C12"/>
    <w:rsid w:val="00E82673"/>
    <w:rsid w:val="00E93AB1"/>
    <w:rsid w:val="00E97888"/>
    <w:rsid w:val="00EA027D"/>
    <w:rsid w:val="00EA337B"/>
    <w:rsid w:val="00EA6447"/>
    <w:rsid w:val="00EA7099"/>
    <w:rsid w:val="00EB1C53"/>
    <w:rsid w:val="00EB5C62"/>
    <w:rsid w:val="00EC11D0"/>
    <w:rsid w:val="00ED1652"/>
    <w:rsid w:val="00ED3296"/>
    <w:rsid w:val="00EE60D5"/>
    <w:rsid w:val="00EE618A"/>
    <w:rsid w:val="00EE6632"/>
    <w:rsid w:val="00EE71F8"/>
    <w:rsid w:val="00F119ED"/>
    <w:rsid w:val="00F37A48"/>
    <w:rsid w:val="00F37C72"/>
    <w:rsid w:val="00F452C8"/>
    <w:rsid w:val="00F50DA4"/>
    <w:rsid w:val="00F603FF"/>
    <w:rsid w:val="00F63604"/>
    <w:rsid w:val="00F6432F"/>
    <w:rsid w:val="00F670CE"/>
    <w:rsid w:val="00F71042"/>
    <w:rsid w:val="00F80A07"/>
    <w:rsid w:val="00F82F95"/>
    <w:rsid w:val="00F83EDC"/>
    <w:rsid w:val="00F86D5D"/>
    <w:rsid w:val="00F9027A"/>
    <w:rsid w:val="00F97F07"/>
    <w:rsid w:val="00FA0543"/>
    <w:rsid w:val="00FA706B"/>
    <w:rsid w:val="00FB232F"/>
    <w:rsid w:val="00FB5159"/>
    <w:rsid w:val="00FD08C0"/>
    <w:rsid w:val="00FD6224"/>
    <w:rsid w:val="00FD7FF0"/>
    <w:rsid w:val="00FE0B34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2020-03-24T09:24:00Z</cp:lastPrinted>
  <dcterms:created xsi:type="dcterms:W3CDTF">2020-05-15T13:22:00Z</dcterms:created>
  <dcterms:modified xsi:type="dcterms:W3CDTF">2020-05-15T13:22:00Z</dcterms:modified>
</cp:coreProperties>
</file>