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B69" w:rsidRDefault="00143B69" w:rsidP="00A9163E">
      <w:pPr>
        <w:pStyle w:val="Style3"/>
        <w:widowControl/>
        <w:spacing w:before="168"/>
        <w:rPr>
          <w:rStyle w:val="FontStyle11"/>
          <w:rFonts w:eastAsia="Arial"/>
          <w:spacing w:val="140"/>
        </w:rPr>
      </w:pPr>
    </w:p>
    <w:p w:rsidR="00143B69" w:rsidRPr="00054726" w:rsidRDefault="00143B69" w:rsidP="00143B69">
      <w:pPr>
        <w:jc w:val="center"/>
        <w:rPr>
          <w:sz w:val="28"/>
          <w:szCs w:val="28"/>
          <w:lang w:val="en-US"/>
        </w:rPr>
      </w:pPr>
      <w:r>
        <w:rPr>
          <w:noProof/>
          <w:sz w:val="28"/>
          <w:szCs w:val="28"/>
          <w:lang w:val="ru-RU" w:eastAsia="ru-RU" w:bidi="ar-SA"/>
        </w:rPr>
        <w:drawing>
          <wp:inline distT="0" distB="0" distL="0" distR="0">
            <wp:extent cx="619125" cy="657225"/>
            <wp:effectExtent l="0" t="0" r="9525" b="9525"/>
            <wp:docPr id="1" name="Рисунок 1" descr="Герб С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Смол"/>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19125" cy="657225"/>
                    </a:xfrm>
                    <a:prstGeom prst="rect">
                      <a:avLst/>
                    </a:prstGeom>
                    <a:noFill/>
                    <a:ln>
                      <a:noFill/>
                    </a:ln>
                  </pic:spPr>
                </pic:pic>
              </a:graphicData>
            </a:graphic>
          </wp:inline>
        </w:drawing>
      </w:r>
    </w:p>
    <w:p w:rsidR="00143B69" w:rsidRPr="00475478" w:rsidRDefault="00143B69" w:rsidP="00143B69">
      <w:pPr>
        <w:jc w:val="center"/>
        <w:rPr>
          <w:b/>
          <w:sz w:val="16"/>
          <w:szCs w:val="16"/>
        </w:rPr>
      </w:pPr>
    </w:p>
    <w:p w:rsidR="00143B69" w:rsidRPr="00054726" w:rsidRDefault="00F41A86" w:rsidP="00143B69">
      <w:pPr>
        <w:jc w:val="center"/>
        <w:rPr>
          <w:sz w:val="28"/>
          <w:szCs w:val="28"/>
        </w:rPr>
      </w:pPr>
      <w:r>
        <w:rPr>
          <w:b/>
          <w:sz w:val="28"/>
          <w:szCs w:val="28"/>
          <w:lang w:val="ru-RU"/>
        </w:rPr>
        <w:t xml:space="preserve">КАРДЫМОВСКИЙ </w:t>
      </w:r>
      <w:r w:rsidR="00143B69" w:rsidRPr="00054726">
        <w:rPr>
          <w:b/>
          <w:sz w:val="28"/>
          <w:szCs w:val="28"/>
        </w:rPr>
        <w:t>РАЙОННЫЙ СОВЕТ ДЕПУТАТОВ</w:t>
      </w:r>
    </w:p>
    <w:p w:rsidR="00143B69" w:rsidRPr="00054726" w:rsidRDefault="00143B69" w:rsidP="00143B69">
      <w:pPr>
        <w:jc w:val="center"/>
        <w:rPr>
          <w:b/>
          <w:sz w:val="28"/>
          <w:szCs w:val="28"/>
        </w:rPr>
      </w:pPr>
    </w:p>
    <w:p w:rsidR="00F80121" w:rsidRDefault="00F80121" w:rsidP="00590416">
      <w:pPr>
        <w:rPr>
          <w:b/>
          <w:sz w:val="28"/>
          <w:szCs w:val="28"/>
          <w:lang w:val="ru-RU"/>
        </w:rPr>
      </w:pPr>
    </w:p>
    <w:p w:rsidR="00143B69" w:rsidRPr="00054726" w:rsidRDefault="00143B69" w:rsidP="00143B69">
      <w:pPr>
        <w:jc w:val="center"/>
        <w:rPr>
          <w:b/>
          <w:sz w:val="28"/>
          <w:szCs w:val="28"/>
        </w:rPr>
      </w:pPr>
      <w:r w:rsidRPr="00054726">
        <w:rPr>
          <w:b/>
          <w:sz w:val="28"/>
          <w:szCs w:val="28"/>
        </w:rPr>
        <w:t>РЕШЕНИЕ</w:t>
      </w:r>
    </w:p>
    <w:p w:rsidR="00B043E7" w:rsidRDefault="00B043E7" w:rsidP="00B043E7">
      <w:pPr>
        <w:pStyle w:val="Style3"/>
        <w:widowControl/>
        <w:spacing w:before="168"/>
        <w:ind w:firstLine="709"/>
        <w:jc w:val="center"/>
        <w:rPr>
          <w:rStyle w:val="FontStyle11"/>
          <w:rFonts w:eastAsia="Arial"/>
          <w:spacing w:val="140"/>
        </w:rPr>
      </w:pPr>
    </w:p>
    <w:p w:rsidR="00B043E7" w:rsidRDefault="00B043E7" w:rsidP="00B043E7">
      <w:pPr>
        <w:rPr>
          <w:rFonts w:cs="Times New Roman"/>
          <w:b/>
          <w:sz w:val="28"/>
          <w:szCs w:val="28"/>
          <w:lang w:val="ru-RU"/>
        </w:rPr>
      </w:pPr>
      <w:r>
        <w:rPr>
          <w:rFonts w:cs="Times New Roman"/>
          <w:b/>
          <w:sz w:val="28"/>
          <w:szCs w:val="28"/>
        </w:rPr>
        <w:t xml:space="preserve">от </w:t>
      </w:r>
      <w:r>
        <w:rPr>
          <w:rFonts w:cs="Times New Roman"/>
          <w:b/>
          <w:sz w:val="28"/>
          <w:szCs w:val="28"/>
          <w:lang w:val="ru-RU"/>
        </w:rPr>
        <w:t xml:space="preserve"> </w:t>
      </w:r>
      <w:bookmarkStart w:id="0" w:name="_GoBack"/>
      <w:bookmarkEnd w:id="0"/>
      <w:r w:rsidR="007732DF">
        <w:rPr>
          <w:rFonts w:cs="Times New Roman"/>
          <w:b/>
          <w:sz w:val="28"/>
          <w:szCs w:val="28"/>
          <w:lang w:val="ru-RU"/>
        </w:rPr>
        <w:t>26.02.</w:t>
      </w:r>
      <w:r w:rsidR="00590416">
        <w:rPr>
          <w:rFonts w:cs="Times New Roman"/>
          <w:b/>
          <w:sz w:val="28"/>
          <w:szCs w:val="28"/>
          <w:lang w:val="ru-RU"/>
        </w:rPr>
        <w:t>2019</w:t>
      </w:r>
      <w:r>
        <w:rPr>
          <w:rFonts w:cs="Times New Roman"/>
          <w:b/>
          <w:sz w:val="28"/>
          <w:szCs w:val="28"/>
          <w:lang w:val="ru-RU"/>
        </w:rPr>
        <w:t xml:space="preserve"> </w:t>
      </w:r>
      <w:r w:rsidR="00F41A86">
        <w:rPr>
          <w:rFonts w:cs="Times New Roman"/>
          <w:b/>
          <w:sz w:val="28"/>
          <w:szCs w:val="28"/>
          <w:lang w:val="ru-RU"/>
        </w:rPr>
        <w:t xml:space="preserve"> </w:t>
      </w:r>
      <w:r w:rsidR="00590416">
        <w:rPr>
          <w:rFonts w:cs="Times New Roman"/>
          <w:b/>
          <w:sz w:val="28"/>
          <w:szCs w:val="28"/>
          <w:lang w:val="ru-RU"/>
        </w:rPr>
        <w:t xml:space="preserve">     </w:t>
      </w:r>
      <w:r w:rsidR="00A9163E">
        <w:rPr>
          <w:rFonts w:cs="Times New Roman"/>
          <w:b/>
          <w:sz w:val="28"/>
          <w:szCs w:val="28"/>
          <w:lang w:val="ru-RU"/>
        </w:rPr>
        <w:t xml:space="preserve">                              </w:t>
      </w:r>
      <w:r w:rsidR="007732DF">
        <w:rPr>
          <w:rFonts w:cs="Times New Roman"/>
          <w:b/>
          <w:sz w:val="28"/>
          <w:szCs w:val="28"/>
          <w:lang w:val="ru-RU"/>
        </w:rPr>
        <w:t xml:space="preserve">     </w:t>
      </w:r>
      <w:r>
        <w:rPr>
          <w:rFonts w:cs="Times New Roman"/>
          <w:b/>
          <w:sz w:val="28"/>
          <w:szCs w:val="28"/>
          <w:lang w:val="ru-RU"/>
        </w:rPr>
        <w:t>№</w:t>
      </w:r>
      <w:r w:rsidR="007732DF">
        <w:rPr>
          <w:rFonts w:cs="Times New Roman"/>
          <w:b/>
          <w:sz w:val="28"/>
          <w:szCs w:val="28"/>
          <w:lang w:val="ru-RU"/>
        </w:rPr>
        <w:t xml:space="preserve"> Ре-00009</w:t>
      </w:r>
    </w:p>
    <w:p w:rsidR="00A9163E" w:rsidRPr="009C2953" w:rsidRDefault="00A9163E" w:rsidP="00B043E7">
      <w:pPr>
        <w:rPr>
          <w:rFonts w:cs="Times New Roman"/>
          <w:b/>
          <w:sz w:val="28"/>
          <w:szCs w:val="28"/>
          <w:lang w:val="ru-RU"/>
        </w:rPr>
      </w:pPr>
    </w:p>
    <w:p w:rsidR="00B043E7" w:rsidRDefault="00B043E7" w:rsidP="00B043E7">
      <w:pPr>
        <w:rPr>
          <w:rFonts w:cs="Times New Roman"/>
          <w:b/>
          <w:sz w:val="28"/>
          <w:szCs w:val="28"/>
          <w:lang w:val="ru-RU"/>
        </w:rPr>
      </w:pPr>
    </w:p>
    <w:p w:rsidR="00B043E7" w:rsidRPr="00292BAE" w:rsidRDefault="00B043E7" w:rsidP="00B043E7">
      <w:pPr>
        <w:ind w:right="5103"/>
        <w:jc w:val="both"/>
        <w:rPr>
          <w:rFonts w:cs="Times New Roman"/>
          <w:sz w:val="28"/>
          <w:szCs w:val="28"/>
          <w:lang w:val="ru-RU"/>
        </w:rPr>
      </w:pPr>
      <w:r w:rsidRPr="00181016">
        <w:rPr>
          <w:rFonts w:cs="Times New Roman"/>
          <w:sz w:val="28"/>
          <w:szCs w:val="28"/>
        </w:rPr>
        <w:t>О</w:t>
      </w:r>
      <w:r w:rsidR="00F41A86">
        <w:rPr>
          <w:rFonts w:cs="Times New Roman"/>
          <w:sz w:val="28"/>
          <w:szCs w:val="28"/>
          <w:lang w:val="ru-RU"/>
        </w:rPr>
        <w:t>б утверждении схемы десятим</w:t>
      </w:r>
      <w:r>
        <w:rPr>
          <w:rFonts w:cs="Times New Roman"/>
          <w:sz w:val="28"/>
          <w:szCs w:val="28"/>
          <w:lang w:val="ru-RU"/>
        </w:rPr>
        <w:t>андатного избирательного округа для проведения выборов депутатов Совета</w:t>
      </w:r>
      <w:r w:rsidR="00493507">
        <w:rPr>
          <w:rFonts w:cs="Times New Roman"/>
          <w:sz w:val="28"/>
          <w:szCs w:val="28"/>
          <w:lang w:val="ru-RU"/>
        </w:rPr>
        <w:t xml:space="preserve"> </w:t>
      </w:r>
      <w:r>
        <w:rPr>
          <w:rFonts w:cs="Times New Roman"/>
          <w:sz w:val="28"/>
          <w:szCs w:val="28"/>
          <w:lang w:val="ru-RU"/>
        </w:rPr>
        <w:t xml:space="preserve">депутатов </w:t>
      </w:r>
      <w:r w:rsidR="00073E0C">
        <w:rPr>
          <w:rFonts w:cs="Times New Roman"/>
          <w:sz w:val="28"/>
          <w:szCs w:val="28"/>
          <w:lang w:val="ru-RU"/>
        </w:rPr>
        <w:t xml:space="preserve">Тюшинского </w:t>
      </w:r>
      <w:r>
        <w:rPr>
          <w:rFonts w:cs="Times New Roman"/>
          <w:sz w:val="28"/>
          <w:szCs w:val="28"/>
          <w:lang w:val="ru-RU"/>
        </w:rPr>
        <w:t xml:space="preserve">сельского поселения </w:t>
      </w:r>
      <w:r w:rsidR="00493507">
        <w:rPr>
          <w:rFonts w:cs="Times New Roman"/>
          <w:sz w:val="28"/>
          <w:szCs w:val="28"/>
          <w:lang w:val="ru-RU"/>
        </w:rPr>
        <w:t>Кардымовского р</w:t>
      </w:r>
      <w:r>
        <w:rPr>
          <w:rFonts w:cs="Times New Roman"/>
          <w:sz w:val="28"/>
          <w:szCs w:val="28"/>
          <w:lang w:val="ru-RU"/>
        </w:rPr>
        <w:t>айона Смоленской области</w:t>
      </w:r>
    </w:p>
    <w:p w:rsidR="00B043E7" w:rsidRDefault="00B043E7" w:rsidP="00B043E7">
      <w:pPr>
        <w:ind w:firstLine="709"/>
        <w:rPr>
          <w:rFonts w:cs="Times New Roman"/>
          <w:sz w:val="28"/>
          <w:szCs w:val="28"/>
          <w:lang w:val="ru-RU"/>
        </w:rPr>
      </w:pPr>
    </w:p>
    <w:p w:rsidR="00B043E7" w:rsidRPr="001A51E7" w:rsidRDefault="00B043E7" w:rsidP="00B043E7">
      <w:pPr>
        <w:ind w:firstLine="709"/>
        <w:jc w:val="both"/>
        <w:rPr>
          <w:rFonts w:cs="Times New Roman"/>
          <w:sz w:val="28"/>
          <w:szCs w:val="28"/>
        </w:rPr>
      </w:pPr>
      <w:r w:rsidRPr="001A51E7">
        <w:rPr>
          <w:rFonts w:cs="Times New Roman"/>
          <w:sz w:val="28"/>
          <w:szCs w:val="28"/>
        </w:rPr>
        <w:t xml:space="preserve">В  </w:t>
      </w:r>
      <w:r w:rsidRPr="001A51E7">
        <w:rPr>
          <w:rFonts w:cs="Times New Roman"/>
          <w:sz w:val="28"/>
          <w:szCs w:val="28"/>
          <w:lang w:val="ru-RU"/>
        </w:rPr>
        <w:t>соответствии с</w:t>
      </w:r>
      <w:r>
        <w:rPr>
          <w:rFonts w:cs="Times New Roman"/>
          <w:sz w:val="28"/>
          <w:szCs w:val="28"/>
          <w:lang w:val="ru-RU"/>
        </w:rPr>
        <w:t>о</w:t>
      </w:r>
      <w:r w:rsidRPr="001A51E7">
        <w:rPr>
          <w:rFonts w:cs="Times New Roman"/>
          <w:sz w:val="28"/>
          <w:szCs w:val="28"/>
          <w:lang w:val="ru-RU"/>
        </w:rPr>
        <w:t xml:space="preserve"> стать</w:t>
      </w:r>
      <w:r>
        <w:rPr>
          <w:rFonts w:cs="Times New Roman"/>
          <w:sz w:val="28"/>
          <w:szCs w:val="28"/>
          <w:lang w:val="ru-RU"/>
        </w:rPr>
        <w:t>ей</w:t>
      </w:r>
      <w:r w:rsidRPr="001A51E7">
        <w:rPr>
          <w:rFonts w:cs="Times New Roman"/>
          <w:sz w:val="28"/>
          <w:szCs w:val="28"/>
          <w:lang w:val="ru-RU"/>
        </w:rPr>
        <w:t xml:space="preserve"> 18 </w:t>
      </w:r>
      <w:r>
        <w:rPr>
          <w:rFonts w:cs="Times New Roman"/>
          <w:sz w:val="28"/>
          <w:szCs w:val="28"/>
          <w:lang w:val="ru-RU"/>
        </w:rPr>
        <w:t>Ф</w:t>
      </w:r>
      <w:r w:rsidRPr="001A51E7">
        <w:rPr>
          <w:rFonts w:cs="Times New Roman"/>
          <w:sz w:val="28"/>
          <w:szCs w:val="28"/>
          <w:lang w:val="ru-RU"/>
        </w:rPr>
        <w:t>едерального закона №67-ФЗ от 12.06.2002 г. «Об основных гарантиях избирательных прав и права на участие референдуме граждан Российской Федерации» и с пунктом 2 статьи 6</w:t>
      </w:r>
      <w:r w:rsidR="00493507">
        <w:rPr>
          <w:rFonts w:cs="Times New Roman"/>
          <w:sz w:val="28"/>
          <w:szCs w:val="28"/>
          <w:lang w:val="ru-RU"/>
        </w:rPr>
        <w:t xml:space="preserve"> </w:t>
      </w:r>
      <w:r w:rsidRPr="001A51E7">
        <w:rPr>
          <w:sz w:val="28"/>
          <w:szCs w:val="28"/>
          <w:lang w:val="ru-RU"/>
        </w:rPr>
        <w:t>от 2</w:t>
      </w:r>
      <w:r>
        <w:rPr>
          <w:sz w:val="28"/>
          <w:szCs w:val="28"/>
          <w:lang w:val="ru-RU"/>
        </w:rPr>
        <w:t>0</w:t>
      </w:r>
      <w:r w:rsidRPr="001A51E7">
        <w:rPr>
          <w:sz w:val="28"/>
          <w:szCs w:val="28"/>
          <w:lang w:val="ru-RU"/>
        </w:rPr>
        <w:t>.</w:t>
      </w:r>
      <w:r>
        <w:rPr>
          <w:sz w:val="28"/>
          <w:szCs w:val="28"/>
          <w:lang w:val="ru-RU"/>
        </w:rPr>
        <w:t>12</w:t>
      </w:r>
      <w:r w:rsidRPr="001A51E7">
        <w:rPr>
          <w:sz w:val="28"/>
          <w:szCs w:val="28"/>
          <w:lang w:val="ru-RU"/>
        </w:rPr>
        <w:t>.201</w:t>
      </w:r>
      <w:r>
        <w:rPr>
          <w:sz w:val="28"/>
          <w:szCs w:val="28"/>
          <w:lang w:val="ru-RU"/>
        </w:rPr>
        <w:t>8</w:t>
      </w:r>
      <w:r w:rsidRPr="001A51E7">
        <w:rPr>
          <w:sz w:val="28"/>
          <w:szCs w:val="28"/>
          <w:lang w:val="ru-RU"/>
        </w:rPr>
        <w:t xml:space="preserve"> №</w:t>
      </w:r>
      <w:r>
        <w:rPr>
          <w:sz w:val="28"/>
          <w:szCs w:val="28"/>
          <w:lang w:val="ru-RU"/>
        </w:rPr>
        <w:t>1</w:t>
      </w:r>
      <w:r w:rsidRPr="001A51E7">
        <w:rPr>
          <w:sz w:val="28"/>
          <w:szCs w:val="28"/>
          <w:lang w:val="ru-RU"/>
        </w:rPr>
        <w:t>7</w:t>
      </w:r>
      <w:r w:rsidR="00493507">
        <w:rPr>
          <w:sz w:val="28"/>
          <w:szCs w:val="28"/>
          <w:lang w:val="ru-RU"/>
        </w:rPr>
        <w:t>0</w:t>
      </w:r>
      <w:r w:rsidRPr="001A51E7">
        <w:rPr>
          <w:sz w:val="28"/>
          <w:szCs w:val="28"/>
          <w:lang w:val="ru-RU"/>
        </w:rPr>
        <w:t>-з</w:t>
      </w:r>
      <w:r w:rsidRPr="001A51E7">
        <w:rPr>
          <w:rFonts w:cs="Times New Roman"/>
          <w:sz w:val="28"/>
          <w:szCs w:val="28"/>
          <w:lang w:val="ru-RU"/>
        </w:rPr>
        <w:t xml:space="preserve"> «</w:t>
      </w:r>
      <w:r w:rsidRPr="001A51E7">
        <w:rPr>
          <w:sz w:val="28"/>
          <w:szCs w:val="28"/>
        </w:rPr>
        <w:t xml:space="preserve">О преобразовании муниципальных образований </w:t>
      </w:r>
      <w:r w:rsidR="00493507">
        <w:rPr>
          <w:sz w:val="28"/>
          <w:szCs w:val="28"/>
          <w:lang w:val="ru-RU"/>
        </w:rPr>
        <w:t xml:space="preserve">Кардымовского </w:t>
      </w:r>
      <w:r>
        <w:rPr>
          <w:sz w:val="28"/>
          <w:szCs w:val="28"/>
          <w:lang w:val="ru-RU"/>
        </w:rPr>
        <w:t xml:space="preserve"> </w:t>
      </w:r>
      <w:r w:rsidRPr="001A51E7">
        <w:rPr>
          <w:sz w:val="28"/>
          <w:szCs w:val="28"/>
        </w:rPr>
        <w:t xml:space="preserve">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w:t>
      </w:r>
      <w:r w:rsidR="00493507">
        <w:rPr>
          <w:sz w:val="28"/>
          <w:szCs w:val="28"/>
          <w:lang w:val="ru-RU"/>
        </w:rPr>
        <w:t>Кардымовского</w:t>
      </w:r>
      <w:r>
        <w:rPr>
          <w:sz w:val="28"/>
          <w:szCs w:val="28"/>
          <w:lang w:val="ru-RU"/>
        </w:rPr>
        <w:t xml:space="preserve"> </w:t>
      </w:r>
      <w:r w:rsidRPr="001A51E7">
        <w:rPr>
          <w:sz w:val="28"/>
          <w:szCs w:val="28"/>
        </w:rPr>
        <w:t xml:space="preserve">района Смоленской области, а также порядка избрания, полномочий и срока полномочий первых глав вновь образованных муниципальных образований </w:t>
      </w:r>
      <w:r w:rsidR="00493507">
        <w:rPr>
          <w:sz w:val="28"/>
          <w:szCs w:val="28"/>
          <w:lang w:val="ru-RU"/>
        </w:rPr>
        <w:t>Кардымовского</w:t>
      </w:r>
      <w:r>
        <w:rPr>
          <w:sz w:val="28"/>
          <w:szCs w:val="28"/>
          <w:lang w:val="ru-RU"/>
        </w:rPr>
        <w:t xml:space="preserve"> </w:t>
      </w:r>
      <w:r w:rsidRPr="001A51E7">
        <w:rPr>
          <w:sz w:val="28"/>
          <w:szCs w:val="28"/>
        </w:rPr>
        <w:t>района Смоленской област</w:t>
      </w:r>
      <w:r w:rsidRPr="001A51E7">
        <w:rPr>
          <w:sz w:val="28"/>
          <w:szCs w:val="28"/>
          <w:lang w:val="ru-RU"/>
        </w:rPr>
        <w:t>и»</w:t>
      </w:r>
      <w:r>
        <w:rPr>
          <w:sz w:val="28"/>
          <w:szCs w:val="28"/>
          <w:lang w:val="ru-RU"/>
        </w:rPr>
        <w:t>,</w:t>
      </w:r>
      <w:r w:rsidR="00493507">
        <w:rPr>
          <w:sz w:val="28"/>
          <w:szCs w:val="28"/>
          <w:lang w:val="ru-RU"/>
        </w:rPr>
        <w:t xml:space="preserve"> </w:t>
      </w:r>
      <w:r>
        <w:rPr>
          <w:sz w:val="28"/>
          <w:szCs w:val="28"/>
          <w:lang w:val="ru-RU"/>
        </w:rPr>
        <w:t>р</w:t>
      </w:r>
      <w:r w:rsidRPr="001A51E7">
        <w:rPr>
          <w:sz w:val="28"/>
          <w:szCs w:val="28"/>
          <w:lang w:val="ru-RU"/>
        </w:rPr>
        <w:t xml:space="preserve">ассмотрев схему </w:t>
      </w:r>
      <w:r w:rsidR="00493507">
        <w:rPr>
          <w:sz w:val="28"/>
          <w:szCs w:val="28"/>
          <w:lang w:val="ru-RU"/>
        </w:rPr>
        <w:t>десяти</w:t>
      </w:r>
      <w:r w:rsidRPr="001A51E7">
        <w:rPr>
          <w:sz w:val="28"/>
          <w:szCs w:val="28"/>
          <w:lang w:val="ru-RU"/>
        </w:rPr>
        <w:t xml:space="preserve">мандатного избирательного округа для проведения выборов депутатов Совета депутатов </w:t>
      </w:r>
      <w:r w:rsidR="00073E0C">
        <w:rPr>
          <w:sz w:val="28"/>
          <w:szCs w:val="28"/>
          <w:lang w:val="ru-RU"/>
        </w:rPr>
        <w:t>Тюшинского</w:t>
      </w:r>
      <w:r>
        <w:rPr>
          <w:sz w:val="28"/>
          <w:szCs w:val="28"/>
          <w:lang w:val="ru-RU"/>
        </w:rPr>
        <w:t xml:space="preserve"> </w:t>
      </w:r>
      <w:r w:rsidRPr="001A51E7">
        <w:rPr>
          <w:sz w:val="28"/>
          <w:szCs w:val="28"/>
          <w:lang w:val="ru-RU"/>
        </w:rPr>
        <w:t>сельского поселения</w:t>
      </w:r>
      <w:r>
        <w:rPr>
          <w:sz w:val="28"/>
          <w:szCs w:val="28"/>
          <w:lang w:val="ru-RU"/>
        </w:rPr>
        <w:t xml:space="preserve"> </w:t>
      </w:r>
      <w:r w:rsidR="00493507">
        <w:rPr>
          <w:sz w:val="28"/>
          <w:szCs w:val="28"/>
          <w:lang w:val="ru-RU"/>
        </w:rPr>
        <w:t>Кардымовского</w:t>
      </w:r>
      <w:r>
        <w:rPr>
          <w:sz w:val="28"/>
          <w:szCs w:val="28"/>
          <w:lang w:val="ru-RU"/>
        </w:rPr>
        <w:t xml:space="preserve"> </w:t>
      </w:r>
      <w:r w:rsidRPr="001A51E7">
        <w:rPr>
          <w:sz w:val="28"/>
          <w:szCs w:val="28"/>
          <w:lang w:val="ru-RU"/>
        </w:rPr>
        <w:t>района Смоленской области</w:t>
      </w:r>
      <w:r w:rsidR="00493507">
        <w:rPr>
          <w:sz w:val="28"/>
          <w:szCs w:val="28"/>
          <w:lang w:val="ru-RU"/>
        </w:rPr>
        <w:t>,</w:t>
      </w:r>
      <w:r w:rsidRPr="001A51E7">
        <w:rPr>
          <w:sz w:val="28"/>
          <w:szCs w:val="28"/>
          <w:lang w:val="ru-RU"/>
        </w:rPr>
        <w:t xml:space="preserve"> представленную территориальной избирательной комиссией муниципального образования «</w:t>
      </w:r>
      <w:r w:rsidR="00493507">
        <w:rPr>
          <w:sz w:val="28"/>
          <w:szCs w:val="28"/>
          <w:lang w:val="ru-RU"/>
        </w:rPr>
        <w:t xml:space="preserve">Кардымовский </w:t>
      </w:r>
      <w:r w:rsidRPr="001A51E7">
        <w:rPr>
          <w:sz w:val="28"/>
          <w:szCs w:val="28"/>
          <w:lang w:val="ru-RU"/>
        </w:rPr>
        <w:t>район» Смоленской области</w:t>
      </w:r>
      <w:r w:rsidR="00493507">
        <w:rPr>
          <w:sz w:val="28"/>
          <w:szCs w:val="28"/>
          <w:lang w:val="ru-RU"/>
        </w:rPr>
        <w:t xml:space="preserve">, </w:t>
      </w:r>
      <w:r>
        <w:rPr>
          <w:sz w:val="28"/>
          <w:szCs w:val="28"/>
          <w:lang w:val="ru-RU"/>
        </w:rPr>
        <w:t xml:space="preserve"> </w:t>
      </w:r>
      <w:r w:rsidR="00493507">
        <w:rPr>
          <w:sz w:val="28"/>
          <w:szCs w:val="28"/>
          <w:lang w:val="ru-RU"/>
        </w:rPr>
        <w:t>Кардымовский</w:t>
      </w:r>
      <w:r>
        <w:rPr>
          <w:sz w:val="28"/>
          <w:szCs w:val="28"/>
          <w:lang w:val="ru-RU"/>
        </w:rPr>
        <w:t xml:space="preserve"> </w:t>
      </w:r>
      <w:r w:rsidRPr="001A51E7">
        <w:rPr>
          <w:rFonts w:cs="Times New Roman"/>
          <w:sz w:val="28"/>
          <w:szCs w:val="28"/>
        </w:rPr>
        <w:t>районный Совет депутатов</w:t>
      </w:r>
    </w:p>
    <w:p w:rsidR="00B043E7" w:rsidRPr="001A51E7" w:rsidRDefault="00B043E7" w:rsidP="00B043E7">
      <w:pPr>
        <w:ind w:firstLine="709"/>
        <w:jc w:val="both"/>
        <w:rPr>
          <w:rFonts w:cs="Times New Roman"/>
          <w:sz w:val="28"/>
          <w:szCs w:val="28"/>
        </w:rPr>
      </w:pPr>
    </w:p>
    <w:p w:rsidR="00B043E7" w:rsidRPr="007F443C" w:rsidRDefault="00B043E7" w:rsidP="00B043E7">
      <w:pPr>
        <w:ind w:firstLine="709"/>
        <w:jc w:val="both"/>
        <w:rPr>
          <w:rFonts w:cs="Times New Roman"/>
          <w:b/>
          <w:sz w:val="28"/>
          <w:szCs w:val="28"/>
        </w:rPr>
      </w:pPr>
      <w:r w:rsidRPr="007F443C">
        <w:rPr>
          <w:rFonts w:cs="Times New Roman"/>
          <w:b/>
          <w:sz w:val="28"/>
          <w:szCs w:val="28"/>
        </w:rPr>
        <w:t xml:space="preserve">Р Е Ш И Л:  </w:t>
      </w:r>
    </w:p>
    <w:p w:rsidR="00B043E7" w:rsidRPr="001A51E7" w:rsidRDefault="00B043E7" w:rsidP="00B043E7">
      <w:pPr>
        <w:ind w:firstLine="709"/>
        <w:jc w:val="both"/>
        <w:rPr>
          <w:rFonts w:cs="Times New Roman"/>
          <w:sz w:val="28"/>
          <w:szCs w:val="28"/>
        </w:rPr>
      </w:pPr>
    </w:p>
    <w:p w:rsidR="00B043E7" w:rsidRPr="001A51E7" w:rsidRDefault="00B043E7" w:rsidP="00B043E7">
      <w:pPr>
        <w:autoSpaceDE w:val="0"/>
        <w:adjustRightInd w:val="0"/>
        <w:ind w:firstLine="709"/>
        <w:jc w:val="both"/>
        <w:rPr>
          <w:sz w:val="28"/>
          <w:szCs w:val="28"/>
          <w:lang w:val="ru-RU"/>
        </w:rPr>
      </w:pPr>
      <w:r w:rsidRPr="001A51E7">
        <w:rPr>
          <w:rFonts w:ascii="Times New Roman CYR" w:hAnsi="Times New Roman CYR" w:cs="Times New Roman CYR"/>
          <w:sz w:val="28"/>
          <w:szCs w:val="28"/>
          <w:lang w:val="ru-RU"/>
        </w:rPr>
        <w:t xml:space="preserve">1. Утвердить схему </w:t>
      </w:r>
      <w:r w:rsidR="00493507">
        <w:rPr>
          <w:rFonts w:ascii="Times New Roman CYR" w:hAnsi="Times New Roman CYR" w:cs="Times New Roman CYR"/>
          <w:sz w:val="28"/>
          <w:szCs w:val="28"/>
          <w:lang w:val="ru-RU"/>
        </w:rPr>
        <w:t>десяти</w:t>
      </w:r>
      <w:r w:rsidRPr="001A51E7">
        <w:rPr>
          <w:sz w:val="28"/>
          <w:szCs w:val="28"/>
          <w:lang w:val="ru-RU"/>
        </w:rPr>
        <w:t xml:space="preserve">мандатного избирательного округа для проведения выборов депутатов Совета депутатов </w:t>
      </w:r>
      <w:r w:rsidR="00073E0C">
        <w:rPr>
          <w:sz w:val="28"/>
          <w:szCs w:val="28"/>
          <w:lang w:val="ru-RU"/>
        </w:rPr>
        <w:t>Тюшинского</w:t>
      </w:r>
      <w:r>
        <w:rPr>
          <w:sz w:val="28"/>
          <w:szCs w:val="28"/>
          <w:lang w:val="ru-RU"/>
        </w:rPr>
        <w:t xml:space="preserve"> </w:t>
      </w:r>
      <w:r w:rsidRPr="001A51E7">
        <w:rPr>
          <w:sz w:val="28"/>
          <w:szCs w:val="28"/>
          <w:lang w:val="ru-RU"/>
        </w:rPr>
        <w:t xml:space="preserve">сельского поселения </w:t>
      </w:r>
      <w:r w:rsidR="00493507">
        <w:rPr>
          <w:sz w:val="28"/>
          <w:szCs w:val="28"/>
          <w:lang w:val="ru-RU"/>
        </w:rPr>
        <w:t>Кардымовского</w:t>
      </w:r>
      <w:r>
        <w:rPr>
          <w:sz w:val="28"/>
          <w:szCs w:val="28"/>
          <w:lang w:val="ru-RU"/>
        </w:rPr>
        <w:t xml:space="preserve"> </w:t>
      </w:r>
      <w:r w:rsidRPr="001A51E7">
        <w:rPr>
          <w:sz w:val="28"/>
          <w:szCs w:val="28"/>
          <w:lang w:val="ru-RU"/>
        </w:rPr>
        <w:t xml:space="preserve">района Смоленской области </w:t>
      </w:r>
      <w:r>
        <w:rPr>
          <w:sz w:val="28"/>
          <w:szCs w:val="28"/>
          <w:lang w:val="ru-RU"/>
        </w:rPr>
        <w:t>первого</w:t>
      </w:r>
      <w:r w:rsidRPr="001A51E7">
        <w:rPr>
          <w:sz w:val="28"/>
          <w:szCs w:val="28"/>
          <w:lang w:val="ru-RU"/>
        </w:rPr>
        <w:t xml:space="preserve"> созыва согласно приложени</w:t>
      </w:r>
      <w:r>
        <w:rPr>
          <w:sz w:val="28"/>
          <w:szCs w:val="28"/>
          <w:lang w:val="ru-RU"/>
        </w:rPr>
        <w:t>ю</w:t>
      </w:r>
      <w:r w:rsidRPr="001A51E7">
        <w:rPr>
          <w:sz w:val="28"/>
          <w:szCs w:val="28"/>
          <w:lang w:val="ru-RU"/>
        </w:rPr>
        <w:t xml:space="preserve"> №1.</w:t>
      </w:r>
    </w:p>
    <w:p w:rsidR="00B043E7" w:rsidRPr="001A51E7" w:rsidRDefault="00B043E7" w:rsidP="00B043E7">
      <w:pPr>
        <w:autoSpaceDE w:val="0"/>
        <w:adjustRightInd w:val="0"/>
        <w:ind w:firstLine="709"/>
        <w:jc w:val="both"/>
        <w:rPr>
          <w:sz w:val="28"/>
          <w:szCs w:val="28"/>
          <w:lang w:val="ru-RU"/>
        </w:rPr>
      </w:pPr>
      <w:r w:rsidRPr="001A51E7">
        <w:rPr>
          <w:sz w:val="28"/>
          <w:szCs w:val="28"/>
          <w:lang w:val="ru-RU"/>
        </w:rPr>
        <w:t xml:space="preserve">2. </w:t>
      </w:r>
      <w:r w:rsidRPr="001A51E7">
        <w:rPr>
          <w:rFonts w:ascii="Times New Roman CYR" w:hAnsi="Times New Roman CYR" w:cs="Times New Roman CYR"/>
          <w:sz w:val="28"/>
          <w:szCs w:val="28"/>
          <w:lang w:val="ru-RU"/>
        </w:rPr>
        <w:t xml:space="preserve">Утвердить графическое изображение </w:t>
      </w:r>
      <w:r w:rsidR="00493507">
        <w:rPr>
          <w:rFonts w:ascii="Times New Roman CYR" w:hAnsi="Times New Roman CYR" w:cs="Times New Roman CYR"/>
          <w:sz w:val="28"/>
          <w:szCs w:val="28"/>
          <w:lang w:val="ru-RU"/>
        </w:rPr>
        <w:t>десяти</w:t>
      </w:r>
      <w:r w:rsidRPr="001A51E7">
        <w:rPr>
          <w:sz w:val="28"/>
          <w:szCs w:val="28"/>
          <w:lang w:val="ru-RU"/>
        </w:rPr>
        <w:t xml:space="preserve">мандатного избирательного округа для проведения выборов депутатов Совета депутатов </w:t>
      </w:r>
      <w:r w:rsidR="00073E0C">
        <w:rPr>
          <w:sz w:val="28"/>
          <w:szCs w:val="28"/>
          <w:lang w:val="ru-RU"/>
        </w:rPr>
        <w:t>Тюшинского</w:t>
      </w:r>
      <w:r>
        <w:rPr>
          <w:sz w:val="28"/>
          <w:szCs w:val="28"/>
          <w:lang w:val="ru-RU"/>
        </w:rPr>
        <w:t xml:space="preserve"> </w:t>
      </w:r>
      <w:r w:rsidRPr="001A51E7">
        <w:rPr>
          <w:sz w:val="28"/>
          <w:szCs w:val="28"/>
          <w:lang w:val="ru-RU"/>
        </w:rPr>
        <w:t xml:space="preserve">сельского поселения </w:t>
      </w:r>
      <w:r w:rsidR="00493507">
        <w:rPr>
          <w:sz w:val="28"/>
          <w:szCs w:val="28"/>
          <w:lang w:val="ru-RU"/>
        </w:rPr>
        <w:t>Кардымовского</w:t>
      </w:r>
      <w:r>
        <w:rPr>
          <w:sz w:val="28"/>
          <w:szCs w:val="28"/>
          <w:lang w:val="ru-RU"/>
        </w:rPr>
        <w:t xml:space="preserve"> </w:t>
      </w:r>
      <w:r w:rsidRPr="001A51E7">
        <w:rPr>
          <w:sz w:val="28"/>
          <w:szCs w:val="28"/>
          <w:lang w:val="ru-RU"/>
        </w:rPr>
        <w:t xml:space="preserve">района Смоленской области </w:t>
      </w:r>
      <w:r>
        <w:rPr>
          <w:sz w:val="28"/>
          <w:szCs w:val="28"/>
          <w:lang w:val="ru-RU"/>
        </w:rPr>
        <w:t>первого</w:t>
      </w:r>
      <w:r w:rsidRPr="001A51E7">
        <w:rPr>
          <w:sz w:val="28"/>
          <w:szCs w:val="28"/>
          <w:lang w:val="ru-RU"/>
        </w:rPr>
        <w:t xml:space="preserve"> созыва согласно приложени</w:t>
      </w:r>
      <w:r>
        <w:rPr>
          <w:sz w:val="28"/>
          <w:szCs w:val="28"/>
          <w:lang w:val="ru-RU"/>
        </w:rPr>
        <w:t>ю</w:t>
      </w:r>
      <w:r w:rsidRPr="001A51E7">
        <w:rPr>
          <w:sz w:val="28"/>
          <w:szCs w:val="28"/>
          <w:lang w:val="ru-RU"/>
        </w:rPr>
        <w:t xml:space="preserve"> №2.</w:t>
      </w:r>
    </w:p>
    <w:p w:rsidR="00B043E7" w:rsidRPr="001A51E7" w:rsidRDefault="00B043E7" w:rsidP="00B043E7">
      <w:pPr>
        <w:autoSpaceDE w:val="0"/>
        <w:adjustRightInd w:val="0"/>
        <w:ind w:firstLine="709"/>
        <w:jc w:val="both"/>
        <w:rPr>
          <w:rFonts w:ascii="Times New Roman CYR" w:hAnsi="Times New Roman CYR" w:cs="Times New Roman CYR"/>
          <w:sz w:val="28"/>
          <w:szCs w:val="28"/>
          <w:lang w:val="ru-RU"/>
        </w:rPr>
      </w:pPr>
      <w:r w:rsidRPr="001A51E7">
        <w:rPr>
          <w:sz w:val="28"/>
          <w:szCs w:val="28"/>
          <w:lang w:val="ru-RU"/>
        </w:rPr>
        <w:lastRenderedPageBreak/>
        <w:t>3. Настоящее решение опубликовать в районной газете «</w:t>
      </w:r>
      <w:r w:rsidR="00493507">
        <w:rPr>
          <w:sz w:val="28"/>
          <w:szCs w:val="28"/>
          <w:lang w:val="ru-RU"/>
        </w:rPr>
        <w:t>Знамя труда»-Кардымово»</w:t>
      </w:r>
      <w:r w:rsidRPr="001A51E7">
        <w:rPr>
          <w:sz w:val="28"/>
          <w:szCs w:val="28"/>
          <w:lang w:val="ru-RU"/>
        </w:rPr>
        <w:t>.</w:t>
      </w:r>
    </w:p>
    <w:p w:rsidR="00B043E7" w:rsidRDefault="00B043E7" w:rsidP="00B043E7">
      <w:pPr>
        <w:autoSpaceDE w:val="0"/>
        <w:adjustRightInd w:val="0"/>
        <w:ind w:firstLine="709"/>
        <w:jc w:val="both"/>
        <w:rPr>
          <w:color w:val="000000"/>
          <w:sz w:val="28"/>
          <w:szCs w:val="28"/>
          <w:lang w:val="ru-RU"/>
        </w:rPr>
      </w:pPr>
    </w:p>
    <w:p w:rsidR="00F80121" w:rsidRDefault="00F80121" w:rsidP="00B043E7">
      <w:pPr>
        <w:autoSpaceDE w:val="0"/>
        <w:adjustRightInd w:val="0"/>
        <w:ind w:firstLine="709"/>
        <w:jc w:val="both"/>
        <w:rPr>
          <w:color w:val="000000"/>
          <w:sz w:val="28"/>
          <w:szCs w:val="28"/>
          <w:lang w:val="ru-RU"/>
        </w:rPr>
      </w:pPr>
    </w:p>
    <w:p w:rsidR="00F80121" w:rsidRPr="001A51E7" w:rsidRDefault="00F80121" w:rsidP="00B043E7">
      <w:pPr>
        <w:autoSpaceDE w:val="0"/>
        <w:adjustRightInd w:val="0"/>
        <w:ind w:firstLine="709"/>
        <w:jc w:val="both"/>
        <w:rPr>
          <w:color w:val="000000"/>
          <w:sz w:val="28"/>
          <w:szCs w:val="28"/>
          <w:lang w:val="ru-RU"/>
        </w:rPr>
      </w:pPr>
    </w:p>
    <w:tbl>
      <w:tblPr>
        <w:tblW w:w="0" w:type="auto"/>
        <w:tblLook w:val="01E0"/>
      </w:tblPr>
      <w:tblGrid>
        <w:gridCol w:w="5078"/>
        <w:gridCol w:w="5059"/>
      </w:tblGrid>
      <w:tr w:rsidR="00493507" w:rsidRPr="00C97CB9" w:rsidTr="001E09B8">
        <w:tc>
          <w:tcPr>
            <w:tcW w:w="5078" w:type="dxa"/>
          </w:tcPr>
          <w:p w:rsidR="00143B69" w:rsidRPr="00590416" w:rsidRDefault="00143B69" w:rsidP="001E09B8">
            <w:pPr>
              <w:rPr>
                <w:sz w:val="28"/>
                <w:szCs w:val="28"/>
              </w:rPr>
            </w:pPr>
            <w:r w:rsidRPr="00590416">
              <w:rPr>
                <w:sz w:val="28"/>
                <w:szCs w:val="28"/>
              </w:rPr>
              <w:t>Глава муниципального образования «</w:t>
            </w:r>
            <w:r w:rsidR="00493507" w:rsidRPr="00590416">
              <w:rPr>
                <w:sz w:val="28"/>
                <w:szCs w:val="28"/>
                <w:lang w:val="ru-RU"/>
              </w:rPr>
              <w:t xml:space="preserve">Кардымовский </w:t>
            </w:r>
            <w:r w:rsidRPr="00590416">
              <w:rPr>
                <w:sz w:val="28"/>
                <w:szCs w:val="28"/>
              </w:rPr>
              <w:t xml:space="preserve">район»  Смоленской области   </w:t>
            </w:r>
          </w:p>
          <w:p w:rsidR="00143B69" w:rsidRPr="00C97CB9" w:rsidRDefault="00143B69" w:rsidP="001E09B8">
            <w:pPr>
              <w:rPr>
                <w:b/>
                <w:sz w:val="28"/>
                <w:szCs w:val="28"/>
              </w:rPr>
            </w:pPr>
          </w:p>
          <w:p w:rsidR="00143B69" w:rsidRPr="00493507" w:rsidRDefault="00143B69" w:rsidP="001E09B8">
            <w:pPr>
              <w:rPr>
                <w:b/>
                <w:sz w:val="28"/>
                <w:szCs w:val="28"/>
                <w:lang w:val="ru-RU"/>
              </w:rPr>
            </w:pPr>
            <w:r w:rsidRPr="00C97CB9">
              <w:rPr>
                <w:b/>
                <w:sz w:val="28"/>
                <w:szCs w:val="28"/>
              </w:rPr>
              <w:t xml:space="preserve"> </w:t>
            </w:r>
            <w:r w:rsidR="00493507">
              <w:rPr>
                <w:b/>
                <w:sz w:val="28"/>
                <w:szCs w:val="28"/>
                <w:lang w:val="ru-RU"/>
              </w:rPr>
              <w:t>П.П. Никитенков</w:t>
            </w:r>
          </w:p>
          <w:p w:rsidR="00143B69" w:rsidRPr="00C97CB9" w:rsidRDefault="00143B69" w:rsidP="001E09B8">
            <w:pPr>
              <w:rPr>
                <w:b/>
                <w:sz w:val="28"/>
                <w:szCs w:val="28"/>
              </w:rPr>
            </w:pPr>
          </w:p>
        </w:tc>
        <w:tc>
          <w:tcPr>
            <w:tcW w:w="5059" w:type="dxa"/>
          </w:tcPr>
          <w:p w:rsidR="00143B69" w:rsidRPr="00590416" w:rsidRDefault="00143B69" w:rsidP="00493507">
            <w:pPr>
              <w:ind w:left="1018"/>
              <w:jc w:val="right"/>
              <w:rPr>
                <w:sz w:val="28"/>
                <w:szCs w:val="28"/>
              </w:rPr>
            </w:pPr>
            <w:r w:rsidRPr="00590416">
              <w:rPr>
                <w:sz w:val="28"/>
                <w:szCs w:val="28"/>
              </w:rPr>
              <w:t xml:space="preserve">Председатель </w:t>
            </w:r>
            <w:r w:rsidR="00493507" w:rsidRPr="00590416">
              <w:rPr>
                <w:sz w:val="28"/>
                <w:szCs w:val="28"/>
                <w:lang w:val="ru-RU"/>
              </w:rPr>
              <w:t xml:space="preserve">Кардымовского </w:t>
            </w:r>
            <w:r w:rsidRPr="00590416">
              <w:rPr>
                <w:sz w:val="28"/>
                <w:szCs w:val="28"/>
              </w:rPr>
              <w:t>районного Совета депутатов</w:t>
            </w:r>
          </w:p>
          <w:p w:rsidR="00143B69" w:rsidRPr="00C97CB9" w:rsidRDefault="00143B69" w:rsidP="00493507">
            <w:pPr>
              <w:ind w:left="1018"/>
              <w:jc w:val="right"/>
              <w:rPr>
                <w:b/>
                <w:sz w:val="28"/>
                <w:szCs w:val="28"/>
              </w:rPr>
            </w:pPr>
          </w:p>
          <w:p w:rsidR="00143B69" w:rsidRPr="00C97CB9" w:rsidRDefault="00143B69" w:rsidP="00493507">
            <w:pPr>
              <w:ind w:left="1018"/>
              <w:jc w:val="right"/>
              <w:rPr>
                <w:b/>
                <w:sz w:val="28"/>
                <w:szCs w:val="28"/>
              </w:rPr>
            </w:pPr>
          </w:p>
          <w:p w:rsidR="00143B69" w:rsidRPr="00C97CB9" w:rsidRDefault="00493507" w:rsidP="00493507">
            <w:pPr>
              <w:ind w:left="1018"/>
              <w:jc w:val="right"/>
              <w:rPr>
                <w:b/>
                <w:sz w:val="28"/>
                <w:szCs w:val="28"/>
              </w:rPr>
            </w:pPr>
            <w:r>
              <w:rPr>
                <w:b/>
                <w:sz w:val="28"/>
                <w:szCs w:val="28"/>
              </w:rPr>
              <w:t xml:space="preserve"> </w:t>
            </w:r>
            <w:r>
              <w:rPr>
                <w:b/>
                <w:sz w:val="28"/>
                <w:szCs w:val="28"/>
                <w:lang w:val="ru-RU"/>
              </w:rPr>
              <w:t>Г.Н. Кузовчикова</w:t>
            </w:r>
          </w:p>
        </w:tc>
      </w:tr>
    </w:tbl>
    <w:p w:rsidR="00B043E7" w:rsidRDefault="00B043E7"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590416">
      <w:pPr>
        <w:jc w:val="right"/>
        <w:sectPr w:rsidR="00590416" w:rsidSect="00A9163E">
          <w:footerReference w:type="default" r:id="rId7"/>
          <w:pgSz w:w="11906" w:h="16838"/>
          <w:pgMar w:top="851" w:right="567" w:bottom="1134" w:left="1134" w:header="709" w:footer="709" w:gutter="0"/>
          <w:cols w:space="708"/>
          <w:docGrid w:linePitch="360"/>
        </w:sectPr>
      </w:pPr>
    </w:p>
    <w:p w:rsidR="00590416" w:rsidRDefault="00590416" w:rsidP="00590416">
      <w:pPr>
        <w:jc w:val="right"/>
      </w:pPr>
      <w:r>
        <w:lastRenderedPageBreak/>
        <w:t>Приложение 1</w:t>
      </w:r>
    </w:p>
    <w:p w:rsidR="00590416" w:rsidRDefault="00590416" w:rsidP="00590416">
      <w:pPr>
        <w:ind w:firstLine="737"/>
        <w:jc w:val="center"/>
      </w:pPr>
    </w:p>
    <w:p w:rsidR="00590416" w:rsidRPr="0075186B" w:rsidRDefault="00590416" w:rsidP="00590416">
      <w:pPr>
        <w:ind w:firstLine="737"/>
        <w:jc w:val="center"/>
        <w:rPr>
          <w:b/>
          <w:sz w:val="28"/>
          <w:szCs w:val="28"/>
        </w:rPr>
      </w:pPr>
      <w:r w:rsidRPr="0075186B">
        <w:rPr>
          <w:b/>
          <w:sz w:val="28"/>
          <w:szCs w:val="28"/>
        </w:rPr>
        <w:t xml:space="preserve">Схема </w:t>
      </w:r>
      <w:r>
        <w:rPr>
          <w:b/>
          <w:sz w:val="28"/>
          <w:szCs w:val="28"/>
        </w:rPr>
        <w:t xml:space="preserve">десятимандатного </w:t>
      </w:r>
      <w:r w:rsidRPr="0075186B">
        <w:rPr>
          <w:b/>
          <w:sz w:val="28"/>
          <w:szCs w:val="28"/>
        </w:rPr>
        <w:t>избирательн</w:t>
      </w:r>
      <w:r>
        <w:rPr>
          <w:b/>
          <w:sz w:val="28"/>
          <w:szCs w:val="28"/>
        </w:rPr>
        <w:t>ого</w:t>
      </w:r>
      <w:r w:rsidRPr="0075186B">
        <w:rPr>
          <w:b/>
          <w:sz w:val="28"/>
          <w:szCs w:val="28"/>
        </w:rPr>
        <w:t xml:space="preserve"> округ</w:t>
      </w:r>
      <w:r>
        <w:rPr>
          <w:b/>
          <w:sz w:val="28"/>
          <w:szCs w:val="28"/>
        </w:rPr>
        <w:t>а</w:t>
      </w:r>
      <w:r w:rsidRPr="0075186B">
        <w:rPr>
          <w:b/>
          <w:sz w:val="28"/>
          <w:szCs w:val="28"/>
        </w:rPr>
        <w:t xml:space="preserve"> </w:t>
      </w:r>
    </w:p>
    <w:p w:rsidR="00590416" w:rsidRDefault="00590416" w:rsidP="00590416">
      <w:pPr>
        <w:ind w:firstLine="737"/>
        <w:jc w:val="center"/>
        <w:rPr>
          <w:b/>
          <w:sz w:val="28"/>
          <w:szCs w:val="28"/>
        </w:rPr>
      </w:pPr>
      <w:r w:rsidRPr="0075186B">
        <w:rPr>
          <w:b/>
          <w:sz w:val="28"/>
          <w:szCs w:val="28"/>
        </w:rPr>
        <w:t>для проведения выборов депутатов Совет</w:t>
      </w:r>
      <w:r>
        <w:rPr>
          <w:b/>
          <w:sz w:val="28"/>
          <w:szCs w:val="28"/>
        </w:rPr>
        <w:t xml:space="preserve">а </w:t>
      </w:r>
      <w:r w:rsidRPr="0075186B">
        <w:rPr>
          <w:b/>
          <w:sz w:val="28"/>
          <w:szCs w:val="28"/>
        </w:rPr>
        <w:t>депутатов первого созыва вновь образованн</w:t>
      </w:r>
      <w:r>
        <w:rPr>
          <w:b/>
          <w:sz w:val="28"/>
          <w:szCs w:val="28"/>
        </w:rPr>
        <w:t>ого</w:t>
      </w:r>
      <w:r w:rsidRPr="0075186B">
        <w:rPr>
          <w:b/>
          <w:sz w:val="28"/>
          <w:szCs w:val="28"/>
        </w:rPr>
        <w:t xml:space="preserve">  муниципальн</w:t>
      </w:r>
      <w:r>
        <w:rPr>
          <w:b/>
          <w:sz w:val="28"/>
          <w:szCs w:val="28"/>
        </w:rPr>
        <w:t>ого</w:t>
      </w:r>
      <w:r w:rsidRPr="0075186B">
        <w:rPr>
          <w:b/>
          <w:sz w:val="28"/>
          <w:szCs w:val="28"/>
        </w:rPr>
        <w:t xml:space="preserve"> образовани</w:t>
      </w:r>
      <w:r>
        <w:rPr>
          <w:b/>
          <w:sz w:val="28"/>
          <w:szCs w:val="28"/>
        </w:rPr>
        <w:t>я Тюшинского</w:t>
      </w:r>
      <w:r w:rsidRPr="0075186B">
        <w:rPr>
          <w:b/>
          <w:sz w:val="28"/>
          <w:szCs w:val="28"/>
        </w:rPr>
        <w:t xml:space="preserve"> сельского поселения Кардымовского района Смоленской области</w:t>
      </w:r>
    </w:p>
    <w:p w:rsidR="00590416" w:rsidRDefault="00590416" w:rsidP="00590416">
      <w:pPr>
        <w:ind w:firstLine="737"/>
        <w:jc w:val="center"/>
      </w:pPr>
    </w:p>
    <w:p w:rsidR="00590416" w:rsidRDefault="00590416" w:rsidP="00590416">
      <w:pPr>
        <w:ind w:firstLine="399"/>
        <w:jc w:val="both"/>
      </w:pPr>
      <w:r>
        <w:t xml:space="preserve">Численность избирателей на 1 января 2019 года – 1546 </w:t>
      </w:r>
      <w:r>
        <w:rPr>
          <w:b/>
        </w:rPr>
        <w:t xml:space="preserve"> </w:t>
      </w:r>
      <w:r>
        <w:t>человека</w:t>
      </w:r>
    </w:p>
    <w:p w:rsidR="00590416" w:rsidRDefault="00590416" w:rsidP="00590416">
      <w:pPr>
        <w:ind w:firstLine="399"/>
        <w:jc w:val="both"/>
      </w:pPr>
      <w:r>
        <w:t>Средняя норма представительства избирателей (число избирателей на один мандат) – 155 человек</w:t>
      </w:r>
    </w:p>
    <w:p w:rsidR="00590416" w:rsidRDefault="00590416" w:rsidP="00590416">
      <w:pPr>
        <w:ind w:firstLine="737"/>
        <w:jc w:val="both"/>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126"/>
        <w:gridCol w:w="10064"/>
        <w:gridCol w:w="1701"/>
      </w:tblGrid>
      <w:tr w:rsidR="00590416" w:rsidTr="008E212A">
        <w:trPr>
          <w:trHeight w:val="316"/>
        </w:trPr>
        <w:tc>
          <w:tcPr>
            <w:tcW w:w="1101" w:type="dxa"/>
          </w:tcPr>
          <w:p w:rsidR="00590416" w:rsidRDefault="00590416" w:rsidP="008E212A">
            <w:pPr>
              <w:jc w:val="center"/>
              <w:rPr>
                <w:b/>
              </w:rPr>
            </w:pPr>
            <w:r>
              <w:rPr>
                <w:b/>
              </w:rPr>
              <w:t>Номер избира-тельно-го округа</w:t>
            </w:r>
          </w:p>
        </w:tc>
        <w:tc>
          <w:tcPr>
            <w:tcW w:w="2126" w:type="dxa"/>
          </w:tcPr>
          <w:p w:rsidR="00590416" w:rsidRDefault="00590416" w:rsidP="008E212A">
            <w:pPr>
              <w:jc w:val="center"/>
              <w:rPr>
                <w:b/>
              </w:rPr>
            </w:pPr>
            <w:r>
              <w:rPr>
                <w:b/>
              </w:rPr>
              <w:t>Наименование избирательного округа</w:t>
            </w:r>
          </w:p>
        </w:tc>
        <w:tc>
          <w:tcPr>
            <w:tcW w:w="10064" w:type="dxa"/>
          </w:tcPr>
          <w:p w:rsidR="00590416" w:rsidRDefault="00590416" w:rsidP="008E212A">
            <w:pPr>
              <w:jc w:val="center"/>
              <w:rPr>
                <w:b/>
              </w:rPr>
            </w:pPr>
            <w:r>
              <w:rPr>
                <w:b/>
              </w:rPr>
              <w:t>Описание избирательного округа</w:t>
            </w:r>
          </w:p>
        </w:tc>
        <w:tc>
          <w:tcPr>
            <w:tcW w:w="1701" w:type="dxa"/>
          </w:tcPr>
          <w:p w:rsidR="00590416" w:rsidRDefault="00590416" w:rsidP="008E212A">
            <w:pPr>
              <w:jc w:val="center"/>
              <w:rPr>
                <w:b/>
              </w:rPr>
            </w:pPr>
            <w:r>
              <w:rPr>
                <w:b/>
              </w:rPr>
              <w:t>Число избирателей</w:t>
            </w:r>
          </w:p>
        </w:tc>
      </w:tr>
      <w:tr w:rsidR="00590416" w:rsidTr="008E212A">
        <w:trPr>
          <w:trHeight w:val="331"/>
        </w:trPr>
        <w:tc>
          <w:tcPr>
            <w:tcW w:w="1101" w:type="dxa"/>
          </w:tcPr>
          <w:p w:rsidR="00590416" w:rsidRDefault="00590416" w:rsidP="008E212A">
            <w:pPr>
              <w:jc w:val="center"/>
              <w:rPr>
                <w:szCs w:val="28"/>
              </w:rPr>
            </w:pPr>
          </w:p>
          <w:p w:rsidR="00590416" w:rsidRPr="00997D9B" w:rsidRDefault="00590416" w:rsidP="008E212A">
            <w:pPr>
              <w:jc w:val="center"/>
              <w:rPr>
                <w:szCs w:val="28"/>
              </w:rPr>
            </w:pPr>
            <w:r w:rsidRPr="00997D9B">
              <w:rPr>
                <w:szCs w:val="28"/>
              </w:rPr>
              <w:t>1</w:t>
            </w:r>
          </w:p>
        </w:tc>
        <w:tc>
          <w:tcPr>
            <w:tcW w:w="2126" w:type="dxa"/>
          </w:tcPr>
          <w:p w:rsidR="00590416" w:rsidRPr="00997D9B" w:rsidRDefault="00590416" w:rsidP="008E212A">
            <w:pPr>
              <w:jc w:val="center"/>
              <w:rPr>
                <w:szCs w:val="28"/>
              </w:rPr>
            </w:pPr>
            <w:r>
              <w:rPr>
                <w:szCs w:val="28"/>
              </w:rPr>
              <w:t>десяти</w:t>
            </w:r>
            <w:r w:rsidRPr="00997D9B">
              <w:rPr>
                <w:szCs w:val="28"/>
              </w:rPr>
              <w:t xml:space="preserve">мандатный избирательный округ </w:t>
            </w:r>
          </w:p>
        </w:tc>
        <w:tc>
          <w:tcPr>
            <w:tcW w:w="10064" w:type="dxa"/>
          </w:tcPr>
          <w:p w:rsidR="00590416" w:rsidRDefault="00590416" w:rsidP="008E212A">
            <w:pPr>
              <w:jc w:val="both"/>
            </w:pPr>
            <w:r>
              <w:t xml:space="preserve">в границах </w:t>
            </w:r>
            <w:r w:rsidRPr="00765E1D">
              <w:t xml:space="preserve">территории </w:t>
            </w:r>
            <w:r>
              <w:t xml:space="preserve">Тюшинского </w:t>
            </w:r>
            <w:r w:rsidRPr="00765E1D">
              <w:t xml:space="preserve">сельского поселения </w:t>
            </w:r>
            <w:r>
              <w:t xml:space="preserve">Кардымовского </w:t>
            </w:r>
            <w:r w:rsidRPr="00765E1D">
              <w:t>района Смоленской области</w:t>
            </w:r>
            <w:r>
              <w:t>:</w:t>
            </w:r>
          </w:p>
          <w:p w:rsidR="00590416" w:rsidRPr="00635B92" w:rsidRDefault="00590416" w:rsidP="008E212A">
            <w:pPr>
              <w:ind w:firstLine="34"/>
              <w:jc w:val="both"/>
            </w:pPr>
            <w:r w:rsidRPr="00635B92">
              <w:t>д. Тюшино, д. Азарово, д. Астрогань,  д. Бельчевицы, д. Васильево, д. Вернебисово,  д. Воронцы,  д. Вяльково,  д. Гололобово, д. Горюпино, д. Духовская, д. Заболоть, д. Залесово, д. Заовражье, д. Заполье, д. Зевакино, д. Ильнищево,  д. Искра, д. Казармы железной дороги 397 км,  д. Казармы железной дороги 568 км, д. Казармы железной дороги 570 км, д. Кареллы, д. Кирякино, д. Козичено, д. Козлово, д. Конец, д. Кончино, д. Королево, д. Кочкорово, д. Красильщино, д. Кричково, д. Кузино, д. Кулятино,  д. Курдымово, д. Лаврово,</w:t>
            </w:r>
          </w:p>
          <w:p w:rsidR="00590416" w:rsidRPr="00997D9B" w:rsidRDefault="00590416" w:rsidP="008E212A">
            <w:pPr>
              <w:ind w:firstLine="34"/>
              <w:jc w:val="both"/>
              <w:rPr>
                <w:szCs w:val="28"/>
              </w:rPr>
            </w:pPr>
            <w:r w:rsidRPr="00635B92">
              <w:t>д. Лешино, д. Ломейково,  д. Лопино, д. Лубино, д. Луна, д. Любково, д. Межники, д. Мольково, д. Наричино, д. Нетризово, д. Новое Шишлово, д. Павлихино, д. Пересветово, д. Попково, д. Попово, д. Починок, д. Псарцы, д. Пузово, д. Рытьково, д. Рясино, д. Соколово, д. Сокольники, д. Спас, д. Старое Шишлово, д.  Сухоруково, д. Татаровщина, д. Тиря, д. Федорово, д. Федюкино, д. Харино, д. Холм, д. Цурьково, д. Черниково, д. Чуи, д. Школа им. Горького, д. Шутовка, ст. Духовская, ст. Пересветово, ст. Приднепровская</w:t>
            </w:r>
          </w:p>
        </w:tc>
        <w:tc>
          <w:tcPr>
            <w:tcW w:w="1701" w:type="dxa"/>
          </w:tcPr>
          <w:p w:rsidR="00590416" w:rsidRDefault="00590416" w:rsidP="008E212A">
            <w:pPr>
              <w:ind w:firstLine="185"/>
              <w:rPr>
                <w:szCs w:val="28"/>
              </w:rPr>
            </w:pPr>
          </w:p>
          <w:p w:rsidR="00590416" w:rsidRPr="00997D9B" w:rsidRDefault="00590416" w:rsidP="008E212A">
            <w:pPr>
              <w:ind w:firstLine="185"/>
              <w:jc w:val="center"/>
              <w:rPr>
                <w:szCs w:val="28"/>
              </w:rPr>
            </w:pPr>
            <w:r>
              <w:rPr>
                <w:szCs w:val="28"/>
              </w:rPr>
              <w:t>1546</w:t>
            </w:r>
          </w:p>
        </w:tc>
      </w:tr>
    </w:tbl>
    <w:p w:rsidR="00590416" w:rsidRDefault="00590416" w:rsidP="00590416">
      <w:pPr>
        <w:ind w:firstLine="737"/>
        <w:jc w:val="center"/>
      </w:pPr>
    </w:p>
    <w:p w:rsidR="00590416" w:rsidRDefault="00590416" w:rsidP="00590416">
      <w:pPr>
        <w:ind w:firstLine="737"/>
        <w:jc w:val="center"/>
      </w:pPr>
    </w:p>
    <w:p w:rsidR="00590416" w:rsidRDefault="00590416" w:rsidP="00590416">
      <w:pPr>
        <w:ind w:firstLine="737"/>
        <w:jc w:val="cente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sectPr w:rsidR="00590416" w:rsidSect="00590416">
          <w:pgSz w:w="16838" w:h="11906" w:orient="landscape"/>
          <w:pgMar w:top="1134" w:right="1134" w:bottom="567" w:left="1134" w:header="709" w:footer="709" w:gutter="0"/>
          <w:cols w:space="708"/>
          <w:docGrid w:linePitch="360"/>
        </w:sect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r w:rsidRPr="00590416">
        <w:rPr>
          <w:rFonts w:ascii="Times New Roman" w:eastAsia="Times New Roman" w:hAnsi="Times New Roman" w:cs="Times New Roman"/>
          <w:bCs/>
          <w:noProof/>
          <w:color w:val="000000"/>
          <w:sz w:val="28"/>
          <w:szCs w:val="28"/>
        </w:rPr>
        <w:lastRenderedPageBreak/>
        <w:drawing>
          <wp:inline distT="0" distB="0" distL="0" distR="0">
            <wp:extent cx="6480175" cy="76060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7606064"/>
                    </a:xfrm>
                    <a:prstGeom prst="rect">
                      <a:avLst/>
                    </a:prstGeom>
                    <a:noFill/>
                    <a:ln w="9525">
                      <a:noFill/>
                      <a:miter lim="800000"/>
                      <a:headEnd/>
                      <a:tailEnd/>
                    </a:ln>
                  </pic:spPr>
                </pic:pic>
              </a:graphicData>
            </a:graphic>
          </wp:inline>
        </w:drawing>
      </w:r>
    </w:p>
    <w:p w:rsidR="00590416" w:rsidRDefault="00590416" w:rsidP="00B043E7">
      <w:pPr>
        <w:pStyle w:val="ConsPlusNormal"/>
        <w:ind w:firstLine="709"/>
        <w:jc w:val="both"/>
        <w:rPr>
          <w:rFonts w:ascii="Times New Roman" w:eastAsia="Times New Roman" w:hAnsi="Times New Roman" w:cs="Times New Roman"/>
          <w:bCs/>
          <w:color w:val="000000"/>
          <w:sz w:val="28"/>
          <w:szCs w:val="28"/>
        </w:rPr>
        <w:sectPr w:rsidR="00590416" w:rsidSect="00590416">
          <w:pgSz w:w="11906" w:h="16838"/>
          <w:pgMar w:top="1134" w:right="567" w:bottom="1134" w:left="1134" w:header="709" w:footer="709" w:gutter="0"/>
          <w:cols w:space="708"/>
          <w:docGrid w:linePitch="360"/>
        </w:sect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sectPr w:rsidR="00590416" w:rsidSect="00590416">
          <w:pgSz w:w="16838" w:h="11906" w:orient="landscape"/>
          <w:pgMar w:top="1134" w:right="1134" w:bottom="567" w:left="1134" w:header="709" w:footer="709" w:gutter="0"/>
          <w:cols w:space="708"/>
          <w:docGrid w:linePitch="360"/>
        </w:sectPr>
      </w:pPr>
    </w:p>
    <w:p w:rsidR="00590416" w:rsidRDefault="00590416" w:rsidP="00B043E7">
      <w:pPr>
        <w:pStyle w:val="ConsPlusNormal"/>
        <w:ind w:firstLine="709"/>
        <w:jc w:val="both"/>
        <w:rPr>
          <w:rFonts w:ascii="Times New Roman" w:eastAsia="Times New Roman" w:hAnsi="Times New Roman" w:cs="Times New Roman"/>
          <w:bCs/>
          <w:color w:val="000000"/>
          <w:sz w:val="28"/>
          <w:szCs w:val="28"/>
        </w:rPr>
      </w:pPr>
    </w:p>
    <w:p w:rsidR="00590416" w:rsidRPr="00590416" w:rsidRDefault="00590416" w:rsidP="00B043E7">
      <w:pPr>
        <w:pStyle w:val="ConsPlusNormal"/>
        <w:ind w:firstLine="709"/>
        <w:jc w:val="both"/>
        <w:rPr>
          <w:rFonts w:ascii="Times New Roman" w:eastAsia="Times New Roman" w:hAnsi="Times New Roman" w:cs="Times New Roman"/>
          <w:bCs/>
          <w:color w:val="000000"/>
          <w:sz w:val="28"/>
          <w:szCs w:val="28"/>
        </w:rPr>
      </w:pPr>
    </w:p>
    <w:sectPr w:rsidR="00590416" w:rsidRPr="00590416" w:rsidSect="00493507">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AFB" w:rsidRDefault="00EB6AFB" w:rsidP="00AF66D6">
      <w:r>
        <w:separator/>
      </w:r>
    </w:p>
  </w:endnote>
  <w:endnote w:type="continuationSeparator" w:id="1">
    <w:p w:rsidR="00EB6AFB" w:rsidRDefault="00EB6AFB" w:rsidP="00AF66D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D6" w:rsidRPr="00AF66D6" w:rsidRDefault="007732DF">
    <w:pPr>
      <w:pStyle w:val="a7"/>
      <w:rPr>
        <w:sz w:val="16"/>
      </w:rPr>
    </w:pPr>
    <w:r>
      <w:rPr>
        <w:sz w:val="16"/>
      </w:rPr>
      <w:t>Рег. № Ре-000</w:t>
    </w:r>
    <w:r>
      <w:rPr>
        <w:sz w:val="16"/>
        <w:lang w:val="ru-RU"/>
      </w:rPr>
      <w:t>09</w:t>
    </w:r>
    <w:r w:rsidR="00AF66D6">
      <w:rPr>
        <w:sz w:val="16"/>
      </w:rPr>
      <w:t xml:space="preserve"> от 26.02.2019, Подписано ЭП: Кузовчикова Галина Николаевна, Председатель Кардымовского районного Совета депутатов 26.02.2019 16:15:15; Никитенков Павел Петрович, Глава 26.02.2019 16:42:47, Распечатал________________</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AFB" w:rsidRDefault="00EB6AFB" w:rsidP="00AF66D6">
      <w:r>
        <w:separator/>
      </w:r>
    </w:p>
  </w:footnote>
  <w:footnote w:type="continuationSeparator" w:id="1">
    <w:p w:rsidR="00EB6AFB" w:rsidRDefault="00EB6AFB" w:rsidP="00AF66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6AFB"/>
    <w:rsid w:val="00073E0C"/>
    <w:rsid w:val="000B5A12"/>
    <w:rsid w:val="000D501B"/>
    <w:rsid w:val="00143B69"/>
    <w:rsid w:val="001D7364"/>
    <w:rsid w:val="0024614B"/>
    <w:rsid w:val="00424E62"/>
    <w:rsid w:val="00493507"/>
    <w:rsid w:val="00590416"/>
    <w:rsid w:val="005D591E"/>
    <w:rsid w:val="006211CD"/>
    <w:rsid w:val="00770906"/>
    <w:rsid w:val="007732DF"/>
    <w:rsid w:val="008C4982"/>
    <w:rsid w:val="008E2687"/>
    <w:rsid w:val="00A9163E"/>
    <w:rsid w:val="00AF66D6"/>
    <w:rsid w:val="00B043E7"/>
    <w:rsid w:val="00BC7F12"/>
    <w:rsid w:val="00CB614A"/>
    <w:rsid w:val="00CD6B69"/>
    <w:rsid w:val="00EB6AFB"/>
    <w:rsid w:val="00EC1A51"/>
    <w:rsid w:val="00F41A86"/>
    <w:rsid w:val="00F801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3E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uiPriority w:val="99"/>
    <w:rsid w:val="00B043E7"/>
    <w:pPr>
      <w:suppressAutoHyphens w:val="0"/>
      <w:autoSpaceDE w:val="0"/>
      <w:adjustRightInd w:val="0"/>
    </w:pPr>
    <w:rPr>
      <w:rFonts w:eastAsia="Times New Roman" w:cs="Times New Roman"/>
      <w:kern w:val="0"/>
      <w:lang w:val="ru-RU" w:eastAsia="ru-RU" w:bidi="ar-SA"/>
    </w:rPr>
  </w:style>
  <w:style w:type="character" w:customStyle="1" w:styleId="FontStyle11">
    <w:name w:val="Font Style11"/>
    <w:basedOn w:val="a0"/>
    <w:uiPriority w:val="99"/>
    <w:rsid w:val="00B043E7"/>
    <w:rPr>
      <w:rFonts w:ascii="Times New Roman" w:hAnsi="Times New Roman" w:cs="Times New Roman"/>
      <w:b/>
      <w:bCs/>
      <w:sz w:val="26"/>
      <w:szCs w:val="26"/>
    </w:rPr>
  </w:style>
  <w:style w:type="paragraph" w:customStyle="1" w:styleId="ConsPlusNormal">
    <w:name w:val="ConsPlusNormal"/>
    <w:rsid w:val="00B043E7"/>
    <w:pPr>
      <w:autoSpaceDE w:val="0"/>
      <w:autoSpaceDN w:val="0"/>
      <w:adjustRightInd w:val="0"/>
      <w:spacing w:after="0" w:line="240" w:lineRule="auto"/>
    </w:pPr>
    <w:rPr>
      <w:rFonts w:ascii="Arial" w:eastAsia="Calibri" w:hAnsi="Arial" w:cs="Arial"/>
      <w:sz w:val="20"/>
      <w:szCs w:val="20"/>
      <w:lang w:eastAsia="ru-RU"/>
    </w:rPr>
  </w:style>
  <w:style w:type="paragraph" w:styleId="a3">
    <w:name w:val="Balloon Text"/>
    <w:basedOn w:val="a"/>
    <w:link w:val="a4"/>
    <w:uiPriority w:val="99"/>
    <w:semiHidden/>
    <w:unhideWhenUsed/>
    <w:rsid w:val="00143B69"/>
    <w:rPr>
      <w:rFonts w:ascii="Tahoma" w:hAnsi="Tahoma"/>
      <w:sz w:val="16"/>
      <w:szCs w:val="16"/>
    </w:rPr>
  </w:style>
  <w:style w:type="character" w:customStyle="1" w:styleId="a4">
    <w:name w:val="Текст выноски Знак"/>
    <w:basedOn w:val="a0"/>
    <w:link w:val="a3"/>
    <w:uiPriority w:val="99"/>
    <w:semiHidden/>
    <w:rsid w:val="00143B69"/>
    <w:rPr>
      <w:rFonts w:ascii="Tahoma" w:eastAsia="Andale Sans UI" w:hAnsi="Tahoma" w:cs="Tahoma"/>
      <w:kern w:val="3"/>
      <w:sz w:val="16"/>
      <w:szCs w:val="16"/>
      <w:lang w:val="de-DE" w:eastAsia="ja-JP" w:bidi="fa-IR"/>
    </w:rPr>
  </w:style>
  <w:style w:type="paragraph" w:styleId="a5">
    <w:name w:val="header"/>
    <w:basedOn w:val="a"/>
    <w:link w:val="a6"/>
    <w:uiPriority w:val="99"/>
    <w:semiHidden/>
    <w:unhideWhenUsed/>
    <w:rsid w:val="00AF66D6"/>
    <w:pPr>
      <w:tabs>
        <w:tab w:val="center" w:pos="4677"/>
        <w:tab w:val="right" w:pos="9355"/>
      </w:tabs>
    </w:pPr>
  </w:style>
  <w:style w:type="character" w:customStyle="1" w:styleId="a6">
    <w:name w:val="Верхний колонтитул Знак"/>
    <w:basedOn w:val="a0"/>
    <w:link w:val="a5"/>
    <w:uiPriority w:val="99"/>
    <w:semiHidden/>
    <w:rsid w:val="00AF66D6"/>
    <w:rPr>
      <w:rFonts w:ascii="Times New Roman" w:eastAsia="Andale Sans UI" w:hAnsi="Times New Roman" w:cs="Tahoma"/>
      <w:kern w:val="3"/>
      <w:sz w:val="24"/>
      <w:szCs w:val="24"/>
      <w:lang w:val="de-DE" w:eastAsia="ja-JP" w:bidi="fa-IR"/>
    </w:rPr>
  </w:style>
  <w:style w:type="paragraph" w:styleId="a7">
    <w:name w:val="footer"/>
    <w:basedOn w:val="a"/>
    <w:link w:val="a8"/>
    <w:uiPriority w:val="99"/>
    <w:semiHidden/>
    <w:unhideWhenUsed/>
    <w:rsid w:val="00AF66D6"/>
    <w:pPr>
      <w:tabs>
        <w:tab w:val="center" w:pos="4677"/>
        <w:tab w:val="right" w:pos="9355"/>
      </w:tabs>
    </w:pPr>
  </w:style>
  <w:style w:type="character" w:customStyle="1" w:styleId="a8">
    <w:name w:val="Нижний колонтитул Знак"/>
    <w:basedOn w:val="a0"/>
    <w:link w:val="a7"/>
    <w:uiPriority w:val="99"/>
    <w:semiHidden/>
    <w:rsid w:val="00AF66D6"/>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6;&#1077;&#1096;&#1077;&#1085;&#1080;&#1103;%202019\&#1056;&#1077;&#1096;&#1077;&#1085;&#1080;&#1077;%20&#8470;%20&#1056;&#1077;-0000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Решение № Ре-00009</Template>
  <TotalTime>1</TotalTime>
  <Pages>7</Pages>
  <Words>561</Words>
  <Characters>3202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2019-02-26T14:16:00Z</cp:lastPrinted>
  <dcterms:created xsi:type="dcterms:W3CDTF">2019-02-27T07:30:00Z</dcterms:created>
  <dcterms:modified xsi:type="dcterms:W3CDTF">2019-02-27T07:31:00Z</dcterms:modified>
</cp:coreProperties>
</file>