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1B" w:rsidRDefault="0001231B" w:rsidP="0001231B"/>
    <w:p w:rsidR="0001231B" w:rsidRDefault="0001231B" w:rsidP="0001231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ТЕРРИТОРИАЛЬНАЯ ИЗБИРАТЕЛЬНАЯ КОМИССИЯ</w:t>
      </w:r>
    </w:p>
    <w:p w:rsidR="0001231B" w:rsidRDefault="0001231B" w:rsidP="0001231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 ОБРАЗОВАНИЯ «ДЕМИДОВСКИЙ РАЙОН»</w:t>
      </w:r>
    </w:p>
    <w:p w:rsidR="0001231B" w:rsidRDefault="0001231B" w:rsidP="0001231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СМОЛЕНСКОЙ ОБЛАСТИ</w:t>
      </w:r>
    </w:p>
    <w:p w:rsidR="0001231B" w:rsidRDefault="0001231B" w:rsidP="00012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center"/>
        <w:rPr>
          <w:rFonts w:ascii="Times New Roman CYR" w:eastAsia="Times New Roman" w:hAnsi="Times New Roman CYR"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01231B" w:rsidRDefault="0001231B" w:rsidP="0001231B">
      <w:pPr>
        <w:widowControl w:val="0"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«12» июля   2018   года                                                                  № 209/515</w:t>
      </w:r>
    </w:p>
    <w:p w:rsidR="0001231B" w:rsidRDefault="0001231B" w:rsidP="0001231B">
      <w:pPr>
        <w:spacing w:after="0" w:line="240" w:lineRule="auto"/>
        <w:ind w:right="38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tabs>
          <w:tab w:val="left" w:pos="8222"/>
          <w:tab w:val="left" w:pos="8364"/>
          <w:tab w:val="left" w:pos="9356"/>
          <w:tab w:val="left" w:pos="10206"/>
          <w:tab w:val="left" w:pos="10915"/>
          <w:tab w:val="left" w:pos="11057"/>
          <w:tab w:val="left" w:pos="11199"/>
        </w:tabs>
        <w:spacing w:after="0" w:line="240" w:lineRule="auto"/>
        <w:ind w:right="38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кандидата в депутаты Смоленской областной Думы шестого созыва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Михайловича, выдвинутого избирательным     объединением           Смоленское  региональное отделение   Всероссийской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 одномандатному избирательному округу № 16 при проведении выборов депутатов Смоленской областной Думы шестого созыва</w:t>
      </w:r>
    </w:p>
    <w:p w:rsidR="0001231B" w:rsidRDefault="0001231B" w:rsidP="0001231B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tabs>
          <w:tab w:val="left" w:pos="10260"/>
          <w:tab w:val="left" w:pos="10915"/>
        </w:tabs>
        <w:spacing w:after="0" w:line="240" w:lineRule="auto"/>
        <w:ind w:right="-55" w:firstLine="720"/>
        <w:jc w:val="both"/>
        <w:outlineLvl w:val="0"/>
        <w:rPr>
          <w:rFonts w:ascii="Times New Roman CYR" w:eastAsia="Times New Roman" w:hAnsi="Times New Roman CYR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8"/>
          <w:lang w:eastAsia="ru-RU"/>
        </w:rPr>
        <w:t>В соответствии со статьями</w:t>
      </w:r>
      <w:r>
        <w:rPr>
          <w:rFonts w:ascii="Times New Roman CYR" w:eastAsia="Times New Roman" w:hAnsi="Times New Roman CYR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35, 38 Федерального закона от 12 июня 2002 года № 67-ФЗ «Об основных гарантиях избирательных прав и права на участие в референдуме граждан Российской Федерации», статьями 17, 19, 21, 23 областного закона от 30 мая 2007  года № 37-з «О выборах депутатов Смоленской областной Думы», постановлением избирательной комиссии Смоленской области от 6 апреля 2018 года № 40/386-6 «</w:t>
      </w:r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возложении полномочий окружных избирательных комиссий одномандатных избирательных округов № № 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2, 5, 8, 9, 10, 11, 12, 13, 14, 15, 16, 17, 19, 20, 21, 22, 24 </w:t>
      </w:r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по выборам депутатов Смоленской областной Думы шестого созыва на территориальные избирательные комиссии муниципальных образований Смоленской области»,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рассмотрев документы, представленные в территориальную избирательную комиссию муниципального образования «Демидовский район» Смоленской области для выдвижения и регистрации кандидата в</w:t>
      </w:r>
      <w:proofErr w:type="gram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депутаты Смоленской областной Думы шестого созыва </w:t>
      </w: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Беркса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Павла Михайловича, выдвинутого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Смоленское  региональное отделение   Всероссийской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по одномандатному избирательному округу № 16 при проведении выборов депутатов Смоленской областной Думы шестого созыва,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проверив </w:t>
      </w:r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соответствие порядка выдвижения кандидата требованиям Федерального закона от 11 июля 2001 года № 95-ФЗ «О политических партиях», Федерального закона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от 12 июня 2002 года № 67-ФЗ «Об</w:t>
      </w:r>
      <w:proofErr w:type="gramEnd"/>
      <w:r>
        <w:rPr>
          <w:rFonts w:ascii="Times New Roman CYR" w:eastAsia="Times New Roman" w:hAnsi="Times New Roman CYR"/>
          <w:sz w:val="28"/>
          <w:szCs w:val="28"/>
          <w:lang w:eastAsia="ru-RU"/>
        </w:rPr>
        <w:t> </w:t>
      </w:r>
      <w:proofErr w:type="gramStart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основных гарантиях избирательных прав и права на участие в референдуме граждан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 xml:space="preserve">Российской Федерации» </w:t>
      </w:r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и областного закона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от 30 мая 2007 года № 37-з «О выборах депутатов Смоленской областной Думы»,</w:t>
      </w:r>
      <w:r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территориальная избирательная комиссия муниципального образования «Демидовский район» Смоленской области</w:t>
      </w:r>
      <w:proofErr w:type="gramEnd"/>
    </w:p>
    <w:p w:rsidR="0001231B" w:rsidRDefault="0001231B" w:rsidP="0001231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ПОСТАНОВИЛА:</w:t>
      </w:r>
    </w:p>
    <w:p w:rsidR="0001231B" w:rsidRDefault="0001231B" w:rsidP="0001231B">
      <w:pPr>
        <w:widowControl w:val="0"/>
        <w:tabs>
          <w:tab w:val="left" w:pos="10260"/>
          <w:tab w:val="left" w:pos="10915"/>
        </w:tabs>
        <w:spacing w:after="0" w:line="240" w:lineRule="auto"/>
        <w:ind w:right="-55" w:firstLine="720"/>
        <w:jc w:val="both"/>
        <w:outlineLvl w:val="0"/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депутаты Смоленской областной Думы шестого созыва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Беркса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Павла Михайловича, выдвинутого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Смоленское  региональное отделение   Всероссийской политической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избирательному округу № 16 при проведении выборов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Смоленской областной Думы шестого созыва. Дата регистрации – «12» июля 2018 года; время регистрации – 14 часов 30 минут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01231B" w:rsidRDefault="0001231B" w:rsidP="0001231B">
      <w:pPr>
        <w:tabs>
          <w:tab w:val="left" w:pos="1077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зарегистрированному кандидату в депутаты Смоленской областной Думы шестого созыва по одномандатному избирательному округу № 16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Берксу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Павлу Михайловичу удостоверение установленного образца.</w:t>
      </w:r>
    </w:p>
    <w:p w:rsidR="008B1E05" w:rsidRPr="008B1E05" w:rsidRDefault="0001231B" w:rsidP="008B1E05">
      <w:pPr>
        <w:tabs>
          <w:tab w:val="left" w:pos="1077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B1E05" w:rsidRPr="008B1E0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периодических печатных изданиях муниципальных образований, входящих в одномандатный избирательный округ №16 и разместить в информационно-телекоммуникационной сети «Интернет».</w:t>
      </w:r>
    </w:p>
    <w:p w:rsidR="008B1E05" w:rsidRPr="008B1E05" w:rsidRDefault="008B1E05" w:rsidP="008B1E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B1E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Председатель комиссии         </w:t>
      </w:r>
      <w:r>
        <w:rPr>
          <w:rFonts w:ascii="Times New Roman CYR" w:eastAsia="Times New Roman" w:hAnsi="Times New Roman CYR"/>
          <w:b/>
          <w:color w:val="FFFFFF"/>
          <w:sz w:val="28"/>
          <w:szCs w:val="20"/>
          <w:lang w:eastAsia="ru-RU"/>
        </w:rPr>
        <w:t xml:space="preserve">__________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                     Н.Г. Калинина</w:t>
      </w: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 CYR" w:eastAsia="Times New Roman" w:hAnsi="Times New Roman CYR"/>
          <w:b/>
          <w:sz w:val="36"/>
          <w:szCs w:val="20"/>
          <w:lang w:eastAsia="ru-RU"/>
        </w:rPr>
      </w:pPr>
    </w:p>
    <w:p w:rsidR="0001231B" w:rsidRDefault="0001231B" w:rsidP="000123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Секретарь комиссии                                                             Г.И.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Захарьящева</w:t>
      </w:r>
      <w:proofErr w:type="spellEnd"/>
    </w:p>
    <w:p w:rsidR="0001231B" w:rsidRDefault="0001231B" w:rsidP="0001231B"/>
    <w:p w:rsidR="00FC494D" w:rsidRDefault="00FC494D"/>
    <w:sectPr w:rsidR="00FC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1B"/>
    <w:rsid w:val="0001231B"/>
    <w:rsid w:val="00575E5B"/>
    <w:rsid w:val="008B1E05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1E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1E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1E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1E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2</cp:revision>
  <dcterms:created xsi:type="dcterms:W3CDTF">2018-07-13T12:01:00Z</dcterms:created>
  <dcterms:modified xsi:type="dcterms:W3CDTF">2018-07-13T12:04:00Z</dcterms:modified>
</cp:coreProperties>
</file>