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A717FF" w:rsidRDefault="00A717FF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554A30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A717FF">
        <w:rPr>
          <w:b/>
          <w:bCs/>
          <w:spacing w:val="-3"/>
          <w:sz w:val="28"/>
          <w:szCs w:val="28"/>
        </w:rPr>
        <w:t xml:space="preserve">                  </w:t>
      </w:r>
      <w:r w:rsidR="00554A30">
        <w:rPr>
          <w:b/>
          <w:bCs/>
          <w:spacing w:val="-3"/>
          <w:sz w:val="28"/>
          <w:szCs w:val="28"/>
        </w:rPr>
        <w:t xml:space="preserve">                 </w:t>
      </w:r>
      <w:r w:rsidR="00A717FF">
        <w:rPr>
          <w:b/>
          <w:bCs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54A30">
        <w:rPr>
          <w:b/>
          <w:sz w:val="28"/>
          <w:szCs w:val="28"/>
        </w:rPr>
        <w:t>Ре-00055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172C6B">
        <w:rPr>
          <w:sz w:val="28"/>
          <w:szCs w:val="28"/>
        </w:rPr>
        <w:t xml:space="preserve">Березкинского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172C6B">
        <w:rPr>
          <w:sz w:val="28"/>
          <w:szCs w:val="28"/>
        </w:rPr>
        <w:t>Березкинского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0636CC" w:rsidRDefault="00CA5911" w:rsidP="00B67944">
      <w:pPr>
        <w:pStyle w:val="aff1"/>
        <w:numPr>
          <w:ilvl w:val="0"/>
          <w:numId w:val="33"/>
        </w:numPr>
        <w:tabs>
          <w:tab w:val="left" w:pos="0"/>
        </w:tabs>
        <w:ind w:left="0" w:firstLine="709"/>
        <w:rPr>
          <w:sz w:val="28"/>
          <w:szCs w:val="28"/>
        </w:rPr>
      </w:pPr>
      <w:r w:rsidRPr="00A717FF">
        <w:rPr>
          <w:sz w:val="28"/>
          <w:szCs w:val="28"/>
        </w:rPr>
        <w:t xml:space="preserve">Настоящее </w:t>
      </w:r>
      <w:r w:rsidR="000F27BF" w:rsidRPr="00A717FF">
        <w:rPr>
          <w:sz w:val="28"/>
          <w:szCs w:val="28"/>
        </w:rPr>
        <w:t>реш</w:t>
      </w:r>
      <w:r w:rsidRPr="00A717FF">
        <w:rPr>
          <w:sz w:val="28"/>
          <w:szCs w:val="28"/>
        </w:rPr>
        <w:t xml:space="preserve">ение </w:t>
      </w:r>
      <w:r w:rsidR="000F27BF" w:rsidRPr="00A717FF">
        <w:rPr>
          <w:sz w:val="28"/>
          <w:szCs w:val="28"/>
        </w:rPr>
        <w:t>вступает в законную силу со дня его принятия и подлежит</w:t>
      </w:r>
      <w:r w:rsidR="00C838B9" w:rsidRPr="00A717FF">
        <w:rPr>
          <w:sz w:val="28"/>
          <w:szCs w:val="28"/>
        </w:rPr>
        <w:t xml:space="preserve"> официальному опубликованию в </w:t>
      </w:r>
      <w:r w:rsidR="000A548E" w:rsidRPr="00A717FF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A717FF">
        <w:rPr>
          <w:sz w:val="28"/>
          <w:szCs w:val="28"/>
        </w:rPr>
        <w:t xml:space="preserve"> </w:t>
      </w:r>
      <w:r w:rsidR="00067880" w:rsidRPr="00A717FF">
        <w:rPr>
          <w:sz w:val="28"/>
          <w:szCs w:val="28"/>
        </w:rPr>
        <w:t xml:space="preserve">в сети </w:t>
      </w:r>
      <w:hyperlink r:id="rId8" w:history="1">
        <w:r w:rsidR="00A717FF" w:rsidRPr="007C25DA">
          <w:rPr>
            <w:rStyle w:val="aff0"/>
            <w:sz w:val="28"/>
            <w:szCs w:val="28"/>
          </w:rPr>
          <w:t>http://stroy.kardymovo.ru/gradostroitelnaya-deyatelnost/mestnye-normativy-gradostroitelnogo-proektirovaniya/</w:t>
        </w:r>
      </w:hyperlink>
      <w:r w:rsidR="000A548E" w:rsidRPr="00A717FF">
        <w:rPr>
          <w:sz w:val="28"/>
          <w:szCs w:val="28"/>
        </w:rPr>
        <w:t>.</w:t>
      </w:r>
    </w:p>
    <w:p w:rsidR="00A717FF" w:rsidRDefault="00A717FF" w:rsidP="00A717FF">
      <w:pPr>
        <w:tabs>
          <w:tab w:val="left" w:pos="0"/>
        </w:tabs>
        <w:rPr>
          <w:sz w:val="28"/>
          <w:szCs w:val="28"/>
        </w:rPr>
      </w:pPr>
    </w:p>
    <w:p w:rsidR="00A717FF" w:rsidRPr="00A717FF" w:rsidRDefault="00A717FF" w:rsidP="00A717FF">
      <w:pPr>
        <w:tabs>
          <w:tab w:val="left" w:pos="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A717FF" w:rsidRPr="002C124E" w:rsidTr="006E7CD9">
        <w:tc>
          <w:tcPr>
            <w:tcW w:w="5211" w:type="dxa"/>
          </w:tcPr>
          <w:p w:rsidR="00A717FF" w:rsidRPr="002C124E" w:rsidRDefault="00A717FF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A717FF" w:rsidRPr="002C124E" w:rsidRDefault="00A717FF" w:rsidP="006E7CD9">
            <w:pPr>
              <w:ind w:right="-250"/>
              <w:rPr>
                <w:sz w:val="28"/>
                <w:szCs w:val="28"/>
              </w:rPr>
            </w:pPr>
          </w:p>
          <w:p w:rsidR="00A717FF" w:rsidRPr="002C124E" w:rsidRDefault="00A717FF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A717FF" w:rsidRPr="002C124E" w:rsidRDefault="00A717FF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717FF" w:rsidRPr="002C124E" w:rsidRDefault="00A717FF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A717FF" w:rsidRPr="002C124E" w:rsidRDefault="00A717FF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sectPr w:rsidR="00BA3E64" w:rsidRPr="00B67944" w:rsidSect="004E2706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08" w:rsidRDefault="009E1008">
      <w:r>
        <w:separator/>
      </w:r>
    </w:p>
  </w:endnote>
  <w:endnote w:type="continuationSeparator" w:id="1">
    <w:p w:rsidR="009E1008" w:rsidRDefault="009E1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9C" w:rsidRPr="00EF1E9C" w:rsidRDefault="00966F3E" w:rsidP="00EF1E9C">
    <w:pPr>
      <w:pStyle w:val="a4"/>
      <w:jc w:val="left"/>
      <w:rPr>
        <w:sz w:val="16"/>
      </w:rPr>
    </w:pPr>
    <w:r>
      <w:rPr>
        <w:sz w:val="16"/>
      </w:rPr>
      <w:t>Рег. № Ре-00055</w:t>
    </w:r>
    <w:r w:rsidR="00EF1E9C"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10:35:08,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08" w:rsidRDefault="009E1008">
      <w:r>
        <w:separator/>
      </w:r>
    </w:p>
  </w:footnote>
  <w:footnote w:type="continuationSeparator" w:id="1">
    <w:p w:rsidR="009E1008" w:rsidRDefault="009E1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3E8C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2201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4ABD"/>
    <w:rsid w:val="003D52FD"/>
    <w:rsid w:val="003D760E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4A30"/>
    <w:rsid w:val="005555C3"/>
    <w:rsid w:val="00561B36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66F3E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1008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17FF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496D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42E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1E9C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3C4E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.kardymovo.ru/gradostroitelnaya-deyatelnost/mestnye-normativy-gradostroitelnogo-proektir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1437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3</cp:revision>
  <cp:lastPrinted>2018-09-28T07:01:00Z</cp:lastPrinted>
  <dcterms:created xsi:type="dcterms:W3CDTF">2018-09-28T07:01:00Z</dcterms:created>
  <dcterms:modified xsi:type="dcterms:W3CDTF">2018-09-28T13:11:00Z</dcterms:modified>
</cp:coreProperties>
</file>