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A75" w:rsidRPr="00DA5051" w:rsidRDefault="00DA5051" w:rsidP="009A4CBE">
      <w:pPr>
        <w:jc w:val="center"/>
        <w:rPr>
          <w:sz w:val="14"/>
          <w:szCs w:val="24"/>
        </w:rPr>
      </w:pPr>
      <w:r>
        <w:rPr>
          <w:noProof/>
          <w:sz w:val="28"/>
          <w:szCs w:val="28"/>
        </w:rPr>
        <w:drawing>
          <wp:inline distT="0" distB="0" distL="0" distR="0">
            <wp:extent cx="781050" cy="857250"/>
            <wp:effectExtent l="19050" t="0" r="0" b="0"/>
            <wp:docPr id="14" name="Рисунок 1" descr="Gerb_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_obl"/>
                    <pic:cNvPicPr>
                      <a:picLocks noChangeAspect="1" noChangeArrowheads="1"/>
                    </pic:cNvPicPr>
                  </pic:nvPicPr>
                  <pic:blipFill>
                    <a:blip r:embed="rId7"/>
                    <a:srcRect/>
                    <a:stretch>
                      <a:fillRect/>
                    </a:stretch>
                  </pic:blipFill>
                  <pic:spPr bwMode="auto">
                    <a:xfrm>
                      <a:off x="0" y="0"/>
                      <a:ext cx="781050" cy="857250"/>
                    </a:xfrm>
                    <a:prstGeom prst="rect">
                      <a:avLst/>
                    </a:prstGeom>
                    <a:noFill/>
                    <a:ln w="9525">
                      <a:noFill/>
                      <a:miter lim="800000"/>
                      <a:headEnd/>
                      <a:tailEnd/>
                    </a:ln>
                  </pic:spPr>
                </pic:pic>
              </a:graphicData>
            </a:graphic>
          </wp:inline>
        </w:drawing>
      </w:r>
    </w:p>
    <w:p w:rsidR="00447A75" w:rsidRDefault="00A0509A" w:rsidP="009A4CBE">
      <w:pPr>
        <w:shd w:val="clear" w:color="auto" w:fill="FFFFFF"/>
        <w:jc w:val="center"/>
        <w:rPr>
          <w:b/>
          <w:bCs/>
          <w:spacing w:val="-3"/>
          <w:sz w:val="28"/>
          <w:szCs w:val="28"/>
        </w:rPr>
      </w:pPr>
      <w:r>
        <w:rPr>
          <w:b/>
          <w:bCs/>
          <w:spacing w:val="-3"/>
          <w:sz w:val="28"/>
          <w:szCs w:val="28"/>
        </w:rPr>
        <w:t>КАРДЫМОВСКИЙ РАЙОННЫЙ</w:t>
      </w:r>
      <w:r w:rsidR="00447A75">
        <w:rPr>
          <w:b/>
          <w:bCs/>
          <w:spacing w:val="-3"/>
          <w:sz w:val="28"/>
          <w:szCs w:val="28"/>
        </w:rPr>
        <w:t xml:space="preserve"> </w:t>
      </w:r>
      <w:r>
        <w:rPr>
          <w:b/>
          <w:bCs/>
          <w:spacing w:val="-3"/>
          <w:sz w:val="28"/>
          <w:szCs w:val="28"/>
        </w:rPr>
        <w:t>СОВЕТ ДЕПУТАТОВ</w:t>
      </w:r>
    </w:p>
    <w:p w:rsidR="00DA5051" w:rsidRDefault="00DA5051" w:rsidP="009A4CBE">
      <w:pPr>
        <w:shd w:val="clear" w:color="auto" w:fill="FFFFFF"/>
        <w:jc w:val="center"/>
      </w:pPr>
    </w:p>
    <w:p w:rsidR="00447A75" w:rsidRDefault="00A0509A" w:rsidP="009A4CBE">
      <w:pPr>
        <w:shd w:val="clear" w:color="auto" w:fill="FFFFFF"/>
        <w:jc w:val="center"/>
        <w:rPr>
          <w:b/>
          <w:bCs/>
          <w:sz w:val="28"/>
          <w:szCs w:val="28"/>
        </w:rPr>
      </w:pPr>
      <w:r>
        <w:rPr>
          <w:b/>
          <w:bCs/>
          <w:sz w:val="28"/>
          <w:szCs w:val="28"/>
        </w:rPr>
        <w:t>РЕШЕНИЕ</w:t>
      </w:r>
    </w:p>
    <w:p w:rsidR="00CD15DE" w:rsidRDefault="00CD15DE" w:rsidP="009A4CBE">
      <w:pPr>
        <w:shd w:val="clear" w:color="auto" w:fill="FFFFFF"/>
        <w:jc w:val="center"/>
      </w:pPr>
    </w:p>
    <w:p w:rsidR="00447A75" w:rsidRDefault="00447A75" w:rsidP="009A4CBE">
      <w:pPr>
        <w:shd w:val="clear" w:color="auto" w:fill="FFFFFF"/>
        <w:tabs>
          <w:tab w:val="left" w:leader="underscore" w:pos="754"/>
          <w:tab w:val="left" w:leader="underscore" w:pos="1238"/>
          <w:tab w:val="left" w:leader="underscore" w:pos="3058"/>
        </w:tabs>
      </w:pPr>
      <w:r>
        <w:rPr>
          <w:b/>
          <w:bCs/>
          <w:spacing w:val="-7"/>
          <w:sz w:val="28"/>
          <w:szCs w:val="28"/>
        </w:rPr>
        <w:t xml:space="preserve">от </w:t>
      </w:r>
      <w:r w:rsidR="00DD69D2">
        <w:rPr>
          <w:b/>
          <w:bCs/>
          <w:spacing w:val="-7"/>
          <w:sz w:val="28"/>
          <w:szCs w:val="28"/>
        </w:rPr>
        <w:t>30.08.</w:t>
      </w:r>
      <w:r>
        <w:rPr>
          <w:b/>
          <w:bCs/>
          <w:spacing w:val="-3"/>
          <w:sz w:val="28"/>
          <w:szCs w:val="28"/>
        </w:rPr>
        <w:t>201</w:t>
      </w:r>
      <w:r w:rsidR="000A548E">
        <w:rPr>
          <w:b/>
          <w:bCs/>
          <w:spacing w:val="-3"/>
          <w:sz w:val="28"/>
          <w:szCs w:val="28"/>
        </w:rPr>
        <w:t>8</w:t>
      </w:r>
      <w:r>
        <w:rPr>
          <w:b/>
          <w:bCs/>
          <w:spacing w:val="-3"/>
          <w:sz w:val="28"/>
          <w:szCs w:val="28"/>
        </w:rPr>
        <w:t xml:space="preserve">   </w:t>
      </w:r>
      <w:r w:rsidR="00D870A0">
        <w:rPr>
          <w:b/>
          <w:bCs/>
          <w:spacing w:val="-3"/>
          <w:sz w:val="28"/>
          <w:szCs w:val="28"/>
        </w:rPr>
        <w:t xml:space="preserve">                   </w:t>
      </w:r>
      <w:r w:rsidR="00DD69D2">
        <w:rPr>
          <w:b/>
          <w:bCs/>
          <w:spacing w:val="-3"/>
          <w:sz w:val="28"/>
          <w:szCs w:val="28"/>
        </w:rPr>
        <w:t xml:space="preserve">                </w:t>
      </w:r>
      <w:r w:rsidR="00D870A0">
        <w:rPr>
          <w:b/>
          <w:bCs/>
          <w:spacing w:val="-3"/>
          <w:sz w:val="28"/>
          <w:szCs w:val="28"/>
        </w:rPr>
        <w:t xml:space="preserve"> </w:t>
      </w:r>
      <w:r>
        <w:rPr>
          <w:b/>
          <w:spacing w:val="-3"/>
          <w:sz w:val="28"/>
          <w:szCs w:val="28"/>
        </w:rPr>
        <w:t>№</w:t>
      </w:r>
      <w:r>
        <w:rPr>
          <w:b/>
          <w:sz w:val="28"/>
          <w:szCs w:val="28"/>
        </w:rPr>
        <w:t xml:space="preserve"> </w:t>
      </w:r>
      <w:r w:rsidR="00DD69D2">
        <w:rPr>
          <w:b/>
          <w:sz w:val="28"/>
          <w:szCs w:val="28"/>
        </w:rPr>
        <w:t>Ре-00044</w:t>
      </w:r>
    </w:p>
    <w:p w:rsidR="00F65DC5" w:rsidRPr="00C14AB4" w:rsidRDefault="00F65DC5" w:rsidP="009A4CBE">
      <w:pPr>
        <w:pStyle w:val="af8"/>
        <w:jc w:val="both"/>
        <w:rPr>
          <w:rFonts w:ascii="Times New Roman" w:hAnsi="Times New Roman" w:cs="Times New Roman"/>
          <w:sz w:val="28"/>
          <w:szCs w:val="28"/>
        </w:rPr>
      </w:pPr>
    </w:p>
    <w:p w:rsidR="00CA5911" w:rsidRDefault="00CA5911" w:rsidP="009A4CBE">
      <w:pPr>
        <w:ind w:right="5102"/>
        <w:rPr>
          <w:sz w:val="28"/>
          <w:szCs w:val="28"/>
        </w:rPr>
      </w:pPr>
      <w:r>
        <w:rPr>
          <w:sz w:val="28"/>
          <w:szCs w:val="28"/>
        </w:rPr>
        <w:t>О</w:t>
      </w:r>
      <w:r w:rsidR="00A0509A">
        <w:rPr>
          <w:sz w:val="28"/>
          <w:szCs w:val="28"/>
        </w:rPr>
        <w:t>б утверждении</w:t>
      </w:r>
      <w:r>
        <w:rPr>
          <w:sz w:val="28"/>
          <w:szCs w:val="28"/>
        </w:rPr>
        <w:t xml:space="preserve"> проекта внесения изменений в </w:t>
      </w:r>
      <w:r w:rsidR="00A77E9F">
        <w:rPr>
          <w:sz w:val="28"/>
          <w:szCs w:val="28"/>
        </w:rPr>
        <w:t xml:space="preserve">Генеральный план и </w:t>
      </w:r>
      <w:r>
        <w:rPr>
          <w:sz w:val="28"/>
          <w:szCs w:val="28"/>
        </w:rPr>
        <w:t xml:space="preserve">Правила землепользования и застройки </w:t>
      </w:r>
      <w:r w:rsidR="00D53795">
        <w:rPr>
          <w:sz w:val="28"/>
          <w:szCs w:val="28"/>
        </w:rPr>
        <w:t>Кардымовского</w:t>
      </w:r>
      <w:r>
        <w:rPr>
          <w:sz w:val="28"/>
          <w:szCs w:val="28"/>
        </w:rPr>
        <w:t xml:space="preserve"> </w:t>
      </w:r>
      <w:r w:rsidR="00D53795">
        <w:rPr>
          <w:sz w:val="28"/>
          <w:szCs w:val="28"/>
        </w:rPr>
        <w:t>городского</w:t>
      </w:r>
      <w:r>
        <w:rPr>
          <w:sz w:val="28"/>
          <w:szCs w:val="28"/>
        </w:rPr>
        <w:t xml:space="preserve"> поселения Кардымовского района Смоленской области</w:t>
      </w:r>
    </w:p>
    <w:p w:rsidR="00CA5911" w:rsidRPr="00D53795" w:rsidRDefault="00CA5911" w:rsidP="009A4CBE">
      <w:pPr>
        <w:rPr>
          <w:sz w:val="28"/>
          <w:szCs w:val="28"/>
        </w:rPr>
      </w:pPr>
    </w:p>
    <w:p w:rsidR="00A62F3A" w:rsidRPr="00D53795" w:rsidRDefault="00A0509A" w:rsidP="009A4CBE">
      <w:pPr>
        <w:pStyle w:val="1"/>
        <w:spacing w:before="0" w:after="0"/>
        <w:jc w:val="both"/>
        <w:rPr>
          <w:rFonts w:ascii="Times New Roman" w:hAnsi="Times New Roman" w:cs="Times New Roman"/>
          <w:b w:val="0"/>
          <w:sz w:val="28"/>
          <w:szCs w:val="28"/>
        </w:rPr>
      </w:pPr>
      <w:r w:rsidRPr="00D53795">
        <w:rPr>
          <w:rFonts w:ascii="Times New Roman" w:hAnsi="Times New Roman" w:cs="Times New Roman"/>
          <w:b w:val="0"/>
          <w:sz w:val="28"/>
          <w:szCs w:val="28"/>
        </w:rPr>
        <w:t xml:space="preserve">В соответствии с </w:t>
      </w:r>
      <w:hyperlink r:id="rId8" w:history="1">
        <w:r w:rsidRPr="00D53795">
          <w:rPr>
            <w:rStyle w:val="aff0"/>
            <w:rFonts w:ascii="Times New Roman" w:hAnsi="Times New Roman" w:cs="Times New Roman"/>
            <w:b w:val="0"/>
            <w:color w:val="auto"/>
            <w:sz w:val="28"/>
            <w:szCs w:val="28"/>
            <w:u w:val="none"/>
          </w:rPr>
          <w:t>Градостроительным кодексом РФ</w:t>
        </w:r>
      </w:hyperlink>
      <w:r w:rsidRPr="00D53795">
        <w:rPr>
          <w:rFonts w:ascii="Times New Roman" w:hAnsi="Times New Roman" w:cs="Times New Roman"/>
          <w:b w:val="0"/>
          <w:sz w:val="28"/>
          <w:szCs w:val="28"/>
        </w:rPr>
        <w:t xml:space="preserve"> и </w:t>
      </w:r>
      <w:hyperlink r:id="rId9" w:history="1">
        <w:r w:rsidRPr="00D53795">
          <w:rPr>
            <w:rStyle w:val="aff0"/>
            <w:rFonts w:ascii="Times New Roman" w:hAnsi="Times New Roman" w:cs="Times New Roman"/>
            <w:b w:val="0"/>
            <w:color w:val="auto"/>
            <w:sz w:val="28"/>
            <w:szCs w:val="28"/>
            <w:u w:val="none"/>
          </w:rPr>
          <w:t>Земельным кодексом РФ</w:t>
        </w:r>
      </w:hyperlink>
      <w:r w:rsidRPr="00D53795">
        <w:rPr>
          <w:rFonts w:ascii="Times New Roman" w:hAnsi="Times New Roman" w:cs="Times New Roman"/>
          <w:b w:val="0"/>
          <w:sz w:val="28"/>
          <w:szCs w:val="28"/>
        </w:rPr>
        <w:t xml:space="preserve">, Федеральным законом РФ </w:t>
      </w:r>
      <w:hyperlink r:id="rId10" w:history="1">
        <w:r w:rsidRPr="00D53795">
          <w:rPr>
            <w:rStyle w:val="aff0"/>
            <w:rFonts w:ascii="Times New Roman" w:hAnsi="Times New Roman" w:cs="Times New Roman"/>
            <w:b w:val="0"/>
            <w:color w:val="auto"/>
            <w:sz w:val="28"/>
            <w:szCs w:val="28"/>
            <w:u w:val="none"/>
          </w:rPr>
          <w:t xml:space="preserve">от 06.10.2003 N 131-ФЗ </w:t>
        </w:r>
        <w:r w:rsidR="003E4257" w:rsidRPr="00D53795">
          <w:rPr>
            <w:rStyle w:val="aff0"/>
            <w:rFonts w:ascii="Times New Roman" w:hAnsi="Times New Roman" w:cs="Times New Roman"/>
            <w:b w:val="0"/>
            <w:color w:val="auto"/>
            <w:sz w:val="28"/>
            <w:szCs w:val="28"/>
            <w:u w:val="none"/>
          </w:rPr>
          <w:t>«</w:t>
        </w:r>
        <w:r w:rsidRPr="00D53795">
          <w:rPr>
            <w:rStyle w:val="aff0"/>
            <w:rFonts w:ascii="Times New Roman" w:hAnsi="Times New Roman" w:cs="Times New Roman"/>
            <w:b w:val="0"/>
            <w:color w:val="auto"/>
            <w:sz w:val="28"/>
            <w:szCs w:val="28"/>
            <w:u w:val="none"/>
          </w:rPr>
          <w:t>Об общих принципах организации местного самоуправления в Российской Федерации</w:t>
        </w:r>
        <w:r w:rsidR="003E4257" w:rsidRPr="00D53795">
          <w:rPr>
            <w:rStyle w:val="aff0"/>
            <w:rFonts w:ascii="Times New Roman" w:hAnsi="Times New Roman" w:cs="Times New Roman"/>
            <w:b w:val="0"/>
            <w:color w:val="auto"/>
            <w:sz w:val="28"/>
            <w:szCs w:val="28"/>
            <w:u w:val="none"/>
          </w:rPr>
          <w:t>»</w:t>
        </w:r>
      </w:hyperlink>
      <w:r w:rsidRPr="00D53795">
        <w:rPr>
          <w:rFonts w:ascii="Times New Roman" w:hAnsi="Times New Roman" w:cs="Times New Roman"/>
          <w:b w:val="0"/>
          <w:sz w:val="28"/>
          <w:szCs w:val="28"/>
        </w:rPr>
        <w:t xml:space="preserve">, законом Смоленской области от 30 октября 2014 года </w:t>
      </w:r>
      <w:r w:rsidR="003E4257" w:rsidRPr="00D53795">
        <w:rPr>
          <w:rFonts w:ascii="Times New Roman" w:hAnsi="Times New Roman" w:cs="Times New Roman"/>
          <w:b w:val="0"/>
          <w:sz w:val="28"/>
          <w:szCs w:val="28"/>
        </w:rPr>
        <w:t>№</w:t>
      </w:r>
      <w:r w:rsidRPr="00D53795">
        <w:rPr>
          <w:rFonts w:ascii="Times New Roman" w:hAnsi="Times New Roman" w:cs="Times New Roman"/>
          <w:b w:val="0"/>
          <w:sz w:val="28"/>
          <w:szCs w:val="28"/>
        </w:rPr>
        <w:t xml:space="preserve"> 141-з «О закреплении за сельскими поселениями Смоленской области отдельных вопросов местного значения» (в редакции </w:t>
      </w:r>
      <w:hyperlink r:id="rId11" w:history="1">
        <w:r w:rsidRPr="00D53795">
          <w:rPr>
            <w:rStyle w:val="aff0"/>
            <w:rFonts w:ascii="Times New Roman" w:hAnsi="Times New Roman" w:cs="Times New Roman"/>
            <w:b w:val="0"/>
            <w:color w:val="auto"/>
            <w:sz w:val="28"/>
            <w:szCs w:val="28"/>
            <w:u w:val="none"/>
          </w:rPr>
          <w:t xml:space="preserve">законов Смоленской области от 26.12.2014 </w:t>
        </w:r>
        <w:r w:rsidR="003E4257" w:rsidRPr="00D53795">
          <w:rPr>
            <w:rStyle w:val="aff0"/>
            <w:rFonts w:ascii="Times New Roman" w:hAnsi="Times New Roman" w:cs="Times New Roman"/>
            <w:b w:val="0"/>
            <w:color w:val="auto"/>
            <w:sz w:val="28"/>
            <w:szCs w:val="28"/>
            <w:u w:val="none"/>
          </w:rPr>
          <w:t>№</w:t>
        </w:r>
        <w:r w:rsidRPr="00D53795">
          <w:rPr>
            <w:rStyle w:val="aff0"/>
            <w:rFonts w:ascii="Times New Roman" w:hAnsi="Times New Roman" w:cs="Times New Roman"/>
            <w:b w:val="0"/>
            <w:color w:val="auto"/>
            <w:sz w:val="28"/>
            <w:szCs w:val="28"/>
            <w:u w:val="none"/>
          </w:rPr>
          <w:t xml:space="preserve"> 180-з</w:t>
        </w:r>
      </w:hyperlink>
      <w:r w:rsidRPr="00D53795">
        <w:rPr>
          <w:rFonts w:ascii="Times New Roman" w:hAnsi="Times New Roman" w:cs="Times New Roman"/>
          <w:b w:val="0"/>
          <w:sz w:val="28"/>
          <w:szCs w:val="28"/>
        </w:rPr>
        <w:t xml:space="preserve">, </w:t>
      </w:r>
      <w:hyperlink r:id="rId12" w:history="1">
        <w:r w:rsidRPr="00D53795">
          <w:rPr>
            <w:rStyle w:val="aff0"/>
            <w:rFonts w:ascii="Times New Roman" w:hAnsi="Times New Roman" w:cs="Times New Roman"/>
            <w:b w:val="0"/>
            <w:color w:val="auto"/>
            <w:sz w:val="28"/>
            <w:szCs w:val="28"/>
            <w:u w:val="none"/>
          </w:rPr>
          <w:t xml:space="preserve">от 26.11.2015 </w:t>
        </w:r>
        <w:r w:rsidR="003E4257" w:rsidRPr="00D53795">
          <w:rPr>
            <w:rStyle w:val="aff0"/>
            <w:rFonts w:ascii="Times New Roman" w:hAnsi="Times New Roman" w:cs="Times New Roman"/>
            <w:b w:val="0"/>
            <w:color w:val="auto"/>
            <w:sz w:val="28"/>
            <w:szCs w:val="28"/>
            <w:u w:val="none"/>
          </w:rPr>
          <w:t>№</w:t>
        </w:r>
        <w:r w:rsidRPr="00D53795">
          <w:rPr>
            <w:rStyle w:val="aff0"/>
            <w:rFonts w:ascii="Times New Roman" w:hAnsi="Times New Roman" w:cs="Times New Roman"/>
            <w:b w:val="0"/>
            <w:color w:val="auto"/>
            <w:sz w:val="28"/>
            <w:szCs w:val="28"/>
            <w:u w:val="none"/>
          </w:rPr>
          <w:t xml:space="preserve"> 161-з</w:t>
        </w:r>
      </w:hyperlink>
      <w:r w:rsidRPr="00D53795">
        <w:rPr>
          <w:rFonts w:ascii="Times New Roman" w:hAnsi="Times New Roman" w:cs="Times New Roman"/>
          <w:b w:val="0"/>
          <w:sz w:val="28"/>
          <w:szCs w:val="28"/>
        </w:rPr>
        <w:t xml:space="preserve">, </w:t>
      </w:r>
      <w:hyperlink r:id="rId13" w:history="1">
        <w:r w:rsidRPr="00D53795">
          <w:rPr>
            <w:rStyle w:val="aff0"/>
            <w:rFonts w:ascii="Times New Roman" w:hAnsi="Times New Roman" w:cs="Times New Roman"/>
            <w:b w:val="0"/>
            <w:color w:val="auto"/>
            <w:sz w:val="28"/>
            <w:szCs w:val="28"/>
            <w:u w:val="none"/>
          </w:rPr>
          <w:t xml:space="preserve">от 25.02.2016 </w:t>
        </w:r>
        <w:r w:rsidR="003E4257" w:rsidRPr="00D53795">
          <w:rPr>
            <w:rStyle w:val="aff0"/>
            <w:rFonts w:ascii="Times New Roman" w:hAnsi="Times New Roman" w:cs="Times New Roman"/>
            <w:b w:val="0"/>
            <w:color w:val="auto"/>
            <w:sz w:val="28"/>
            <w:szCs w:val="28"/>
            <w:u w:val="none"/>
          </w:rPr>
          <w:t>№</w:t>
        </w:r>
        <w:r w:rsidRPr="00D53795">
          <w:rPr>
            <w:rStyle w:val="aff0"/>
            <w:rFonts w:ascii="Times New Roman" w:hAnsi="Times New Roman" w:cs="Times New Roman"/>
            <w:b w:val="0"/>
            <w:color w:val="auto"/>
            <w:sz w:val="28"/>
            <w:szCs w:val="28"/>
            <w:u w:val="none"/>
          </w:rPr>
          <w:t xml:space="preserve"> 7-з</w:t>
        </w:r>
      </w:hyperlink>
      <w:r w:rsidRPr="00D53795">
        <w:rPr>
          <w:rFonts w:ascii="Times New Roman" w:hAnsi="Times New Roman" w:cs="Times New Roman"/>
          <w:b w:val="0"/>
          <w:sz w:val="28"/>
          <w:szCs w:val="28"/>
        </w:rPr>
        <w:t xml:space="preserve">, </w:t>
      </w:r>
      <w:hyperlink r:id="rId14" w:history="1">
        <w:r w:rsidRPr="00D53795">
          <w:rPr>
            <w:rStyle w:val="aff0"/>
            <w:rFonts w:ascii="Times New Roman" w:hAnsi="Times New Roman" w:cs="Times New Roman"/>
            <w:b w:val="0"/>
            <w:color w:val="auto"/>
            <w:sz w:val="28"/>
            <w:szCs w:val="28"/>
            <w:u w:val="none"/>
          </w:rPr>
          <w:t>от 31.03.2016</w:t>
        </w:r>
        <w:r w:rsidR="003E4257" w:rsidRPr="00D53795">
          <w:rPr>
            <w:rStyle w:val="aff0"/>
            <w:rFonts w:ascii="Times New Roman" w:hAnsi="Times New Roman" w:cs="Times New Roman"/>
            <w:b w:val="0"/>
            <w:color w:val="auto"/>
            <w:sz w:val="28"/>
            <w:szCs w:val="28"/>
            <w:u w:val="none"/>
          </w:rPr>
          <w:t xml:space="preserve"> </w:t>
        </w:r>
        <w:r w:rsidRPr="00D53795">
          <w:rPr>
            <w:rStyle w:val="aff0"/>
            <w:rFonts w:ascii="Times New Roman" w:hAnsi="Times New Roman" w:cs="Times New Roman"/>
            <w:b w:val="0"/>
            <w:color w:val="auto"/>
            <w:sz w:val="28"/>
            <w:szCs w:val="28"/>
            <w:u w:val="none"/>
          </w:rPr>
          <w:t xml:space="preserve"> </w:t>
        </w:r>
        <w:r w:rsidR="003E4257" w:rsidRPr="00D53795">
          <w:rPr>
            <w:rStyle w:val="aff0"/>
            <w:rFonts w:ascii="Times New Roman" w:hAnsi="Times New Roman" w:cs="Times New Roman"/>
            <w:b w:val="0"/>
            <w:color w:val="auto"/>
            <w:sz w:val="28"/>
            <w:szCs w:val="28"/>
            <w:u w:val="none"/>
          </w:rPr>
          <w:t>№</w:t>
        </w:r>
        <w:r w:rsidRPr="00D53795">
          <w:rPr>
            <w:rStyle w:val="aff0"/>
            <w:rFonts w:ascii="Times New Roman" w:hAnsi="Times New Roman" w:cs="Times New Roman"/>
            <w:b w:val="0"/>
            <w:color w:val="auto"/>
            <w:sz w:val="28"/>
            <w:szCs w:val="28"/>
            <w:u w:val="none"/>
          </w:rPr>
          <w:t xml:space="preserve"> 29-з</w:t>
        </w:r>
      </w:hyperlink>
      <w:r w:rsidRPr="00D53795">
        <w:rPr>
          <w:rFonts w:ascii="Times New Roman" w:hAnsi="Times New Roman" w:cs="Times New Roman"/>
          <w:b w:val="0"/>
          <w:sz w:val="28"/>
          <w:szCs w:val="28"/>
        </w:rPr>
        <w:t xml:space="preserve">, </w:t>
      </w:r>
      <w:hyperlink r:id="rId15" w:history="1">
        <w:r w:rsidRPr="00D53795">
          <w:rPr>
            <w:rStyle w:val="aff0"/>
            <w:rFonts w:ascii="Times New Roman" w:hAnsi="Times New Roman" w:cs="Times New Roman"/>
            <w:b w:val="0"/>
            <w:color w:val="auto"/>
            <w:sz w:val="28"/>
            <w:szCs w:val="28"/>
            <w:u w:val="none"/>
          </w:rPr>
          <w:t xml:space="preserve">от 28.10.2016 </w:t>
        </w:r>
        <w:r w:rsidR="003E4257" w:rsidRPr="00D53795">
          <w:rPr>
            <w:rStyle w:val="aff0"/>
            <w:rFonts w:ascii="Times New Roman" w:hAnsi="Times New Roman" w:cs="Times New Roman"/>
            <w:b w:val="0"/>
            <w:color w:val="auto"/>
            <w:sz w:val="28"/>
            <w:szCs w:val="28"/>
            <w:u w:val="none"/>
          </w:rPr>
          <w:t xml:space="preserve"> №</w:t>
        </w:r>
        <w:r w:rsidRPr="00D53795">
          <w:rPr>
            <w:rStyle w:val="aff0"/>
            <w:rFonts w:ascii="Times New Roman" w:hAnsi="Times New Roman" w:cs="Times New Roman"/>
            <w:b w:val="0"/>
            <w:color w:val="auto"/>
            <w:sz w:val="28"/>
            <w:szCs w:val="28"/>
            <w:u w:val="none"/>
          </w:rPr>
          <w:t xml:space="preserve"> 106-з</w:t>
        </w:r>
      </w:hyperlink>
      <w:r w:rsidRPr="00D53795">
        <w:rPr>
          <w:rFonts w:ascii="Times New Roman" w:hAnsi="Times New Roman" w:cs="Times New Roman"/>
          <w:b w:val="0"/>
          <w:sz w:val="28"/>
          <w:szCs w:val="28"/>
        </w:rPr>
        <w:t xml:space="preserve">), </w:t>
      </w:r>
      <w:r w:rsidR="003E4257" w:rsidRPr="00D53795">
        <w:rPr>
          <w:rFonts w:ascii="Times New Roman" w:hAnsi="Times New Roman" w:cs="Times New Roman"/>
          <w:b w:val="0"/>
          <w:sz w:val="28"/>
          <w:szCs w:val="28"/>
        </w:rPr>
        <w:t xml:space="preserve">законом Смоленской области от 25 декабря 2006 года № 155-з «О градостроительной деятельности на территории Смоленской области» (в редакции законов Смоленской области от 25.06.2007 № 59-з, от 28.05.2009 № 33-з, от 06.10.2010  № 77-з, от 20.11.2013 № 135-з, от 10.07.2014  № 107-з, от 24.02.2015 № 7-з, от 30.04.2015 № 43-з, от 30.04.2015 № 44-з, от 30.04.2015 № 46-з, от 29.10.2015 № 131-з, от 27.04.2017 № 29-з, от 28.06.2017 № 75-з, от 28.06.2018 № 81-з), </w:t>
      </w:r>
      <w:r w:rsidR="000F27BF" w:rsidRPr="00D53795">
        <w:rPr>
          <w:rFonts w:ascii="Times New Roman" w:hAnsi="Times New Roman" w:cs="Times New Roman"/>
          <w:b w:val="0"/>
          <w:sz w:val="28"/>
          <w:szCs w:val="28"/>
        </w:rPr>
        <w:t xml:space="preserve">руководствуясь Уставом муниципального образования «Кардымовский район» Смоленской области, </w:t>
      </w:r>
    </w:p>
    <w:p w:rsidR="000F27BF" w:rsidRPr="00D53795" w:rsidRDefault="000F27BF" w:rsidP="009A4CBE">
      <w:pPr>
        <w:shd w:val="clear" w:color="auto" w:fill="FFFFFF"/>
        <w:rPr>
          <w:sz w:val="28"/>
          <w:szCs w:val="28"/>
        </w:rPr>
      </w:pPr>
      <w:r w:rsidRPr="00D53795">
        <w:rPr>
          <w:sz w:val="28"/>
          <w:szCs w:val="28"/>
        </w:rPr>
        <w:t>Кардымовский районный Совет депутатов</w:t>
      </w:r>
    </w:p>
    <w:p w:rsidR="000F27BF" w:rsidRPr="00D53795" w:rsidRDefault="000F27BF" w:rsidP="009A4CBE">
      <w:pPr>
        <w:shd w:val="clear" w:color="auto" w:fill="FFFFFF"/>
        <w:rPr>
          <w:sz w:val="28"/>
          <w:szCs w:val="28"/>
        </w:rPr>
      </w:pPr>
    </w:p>
    <w:p w:rsidR="00CA5911" w:rsidRPr="00D53795" w:rsidRDefault="000F27BF" w:rsidP="009A4CBE">
      <w:pPr>
        <w:shd w:val="clear" w:color="auto" w:fill="FFFFFF"/>
        <w:rPr>
          <w:b/>
          <w:sz w:val="28"/>
          <w:szCs w:val="28"/>
        </w:rPr>
      </w:pPr>
      <w:r w:rsidRPr="00D53795">
        <w:rPr>
          <w:b/>
          <w:sz w:val="28"/>
          <w:szCs w:val="28"/>
        </w:rPr>
        <w:t>РЕШИЛ:</w:t>
      </w:r>
    </w:p>
    <w:p w:rsidR="000F27BF" w:rsidRPr="009A4CBE" w:rsidRDefault="000F27BF" w:rsidP="009A4CBE">
      <w:pPr>
        <w:shd w:val="clear" w:color="auto" w:fill="FFFFFF"/>
        <w:rPr>
          <w:sz w:val="28"/>
          <w:szCs w:val="28"/>
        </w:rPr>
      </w:pPr>
    </w:p>
    <w:p w:rsidR="00CA5911" w:rsidRPr="00D53795" w:rsidRDefault="00886213" w:rsidP="00D870A0">
      <w:pPr>
        <w:ind w:firstLine="708"/>
        <w:rPr>
          <w:sz w:val="28"/>
          <w:szCs w:val="28"/>
        </w:rPr>
      </w:pPr>
      <w:r w:rsidRPr="00D53795">
        <w:rPr>
          <w:sz w:val="28"/>
          <w:szCs w:val="28"/>
        </w:rPr>
        <w:t xml:space="preserve">1. </w:t>
      </w:r>
      <w:r w:rsidR="000F27BF" w:rsidRPr="00D53795">
        <w:rPr>
          <w:sz w:val="28"/>
          <w:szCs w:val="28"/>
        </w:rPr>
        <w:t>Утверд</w:t>
      </w:r>
      <w:r w:rsidR="00CA5911" w:rsidRPr="00D53795">
        <w:rPr>
          <w:sz w:val="28"/>
          <w:szCs w:val="28"/>
        </w:rPr>
        <w:t xml:space="preserve">ить </w:t>
      </w:r>
      <w:r w:rsidR="000F27BF" w:rsidRPr="00D53795">
        <w:rPr>
          <w:sz w:val="28"/>
          <w:szCs w:val="28"/>
        </w:rPr>
        <w:t>проект</w:t>
      </w:r>
      <w:r w:rsidR="00EB3368" w:rsidRPr="00D53795">
        <w:rPr>
          <w:sz w:val="28"/>
          <w:szCs w:val="28"/>
        </w:rPr>
        <w:t xml:space="preserve"> </w:t>
      </w:r>
      <w:r w:rsidR="00C838B9" w:rsidRPr="00D53795">
        <w:rPr>
          <w:sz w:val="28"/>
          <w:szCs w:val="28"/>
        </w:rPr>
        <w:t>внесения</w:t>
      </w:r>
      <w:r w:rsidR="009A4CBE">
        <w:rPr>
          <w:sz w:val="28"/>
          <w:szCs w:val="28"/>
        </w:rPr>
        <w:t xml:space="preserve"> изменений </w:t>
      </w:r>
      <w:r w:rsidR="00EB3368" w:rsidRPr="00D53795">
        <w:rPr>
          <w:sz w:val="28"/>
          <w:szCs w:val="28"/>
        </w:rPr>
        <w:t xml:space="preserve">в </w:t>
      </w:r>
      <w:r w:rsidR="00A77E9F" w:rsidRPr="00D53795">
        <w:rPr>
          <w:sz w:val="28"/>
          <w:szCs w:val="28"/>
        </w:rPr>
        <w:t xml:space="preserve">Генеральный план и Правила землепользования и застройки </w:t>
      </w:r>
      <w:r w:rsidR="003E4257" w:rsidRPr="00D53795">
        <w:rPr>
          <w:sz w:val="28"/>
          <w:szCs w:val="28"/>
        </w:rPr>
        <w:t>Кардымов</w:t>
      </w:r>
      <w:r w:rsidR="00A77E9F" w:rsidRPr="00D53795">
        <w:rPr>
          <w:sz w:val="28"/>
          <w:szCs w:val="28"/>
        </w:rPr>
        <w:t xml:space="preserve">ского </w:t>
      </w:r>
      <w:r w:rsidR="00D57764" w:rsidRPr="00D53795">
        <w:rPr>
          <w:sz w:val="28"/>
          <w:szCs w:val="28"/>
        </w:rPr>
        <w:t>город</w:t>
      </w:r>
      <w:r w:rsidR="00A77E9F" w:rsidRPr="00D53795">
        <w:rPr>
          <w:sz w:val="28"/>
          <w:szCs w:val="28"/>
        </w:rPr>
        <w:t>ского поселения Кардымовского района Смоленской области</w:t>
      </w:r>
      <w:r w:rsidR="005E2D04" w:rsidRPr="00D53795">
        <w:rPr>
          <w:rStyle w:val="blk"/>
          <w:sz w:val="28"/>
          <w:szCs w:val="28"/>
        </w:rPr>
        <w:t>.</w:t>
      </w:r>
    </w:p>
    <w:p w:rsidR="00CA5911" w:rsidRPr="00D53795" w:rsidRDefault="00CA5911" w:rsidP="00D870A0">
      <w:pPr>
        <w:ind w:firstLine="708"/>
        <w:rPr>
          <w:sz w:val="28"/>
          <w:szCs w:val="28"/>
        </w:rPr>
      </w:pPr>
      <w:r w:rsidRPr="00D53795">
        <w:rPr>
          <w:sz w:val="28"/>
          <w:szCs w:val="28"/>
        </w:rPr>
        <w:t xml:space="preserve">2. Настоящее </w:t>
      </w:r>
      <w:r w:rsidR="000F27BF" w:rsidRPr="00D53795">
        <w:rPr>
          <w:sz w:val="28"/>
          <w:szCs w:val="28"/>
        </w:rPr>
        <w:t>реш</w:t>
      </w:r>
      <w:r w:rsidRPr="00D53795">
        <w:rPr>
          <w:sz w:val="28"/>
          <w:szCs w:val="28"/>
        </w:rPr>
        <w:t xml:space="preserve">ение </w:t>
      </w:r>
      <w:r w:rsidR="000F27BF" w:rsidRPr="00D53795">
        <w:rPr>
          <w:sz w:val="28"/>
          <w:szCs w:val="28"/>
        </w:rPr>
        <w:t>вступает в законную силу со дня его принятия и</w:t>
      </w:r>
      <w:r w:rsidR="00D57764" w:rsidRPr="00D53795">
        <w:rPr>
          <w:sz w:val="28"/>
          <w:szCs w:val="28"/>
        </w:rPr>
        <w:t xml:space="preserve"> </w:t>
      </w:r>
      <w:r w:rsidR="000F27BF" w:rsidRPr="00D53795">
        <w:rPr>
          <w:sz w:val="28"/>
          <w:szCs w:val="28"/>
        </w:rPr>
        <w:t>подлежит</w:t>
      </w:r>
      <w:r w:rsidR="00C838B9" w:rsidRPr="00D53795">
        <w:rPr>
          <w:sz w:val="28"/>
          <w:szCs w:val="28"/>
        </w:rPr>
        <w:t xml:space="preserve"> официальному опубликованию в </w:t>
      </w:r>
      <w:r w:rsidR="000A548E" w:rsidRPr="00D53795">
        <w:rPr>
          <w:sz w:val="28"/>
          <w:szCs w:val="28"/>
        </w:rPr>
        <w:t>Кардымовской районной газете «Знамя труда» - Кардымово», на официальном сайте Администрации муниципального образования «Кардымовский район» Смоленской области и в Федеральной государственной информационной системе территориального планирования.</w:t>
      </w:r>
    </w:p>
    <w:p w:rsidR="000636CC" w:rsidRPr="00D53795" w:rsidRDefault="000636CC" w:rsidP="009A4CBE">
      <w:pPr>
        <w:pStyle w:val="ab"/>
        <w:tabs>
          <w:tab w:val="left" w:pos="0"/>
        </w:tabs>
        <w:spacing w:after="0"/>
        <w:ind w:left="0"/>
        <w:rPr>
          <w:sz w:val="28"/>
          <w:szCs w:val="28"/>
        </w:rPr>
      </w:pPr>
    </w:p>
    <w:p w:rsidR="00D53795" w:rsidRPr="00D53795" w:rsidRDefault="00D53795" w:rsidP="009A4CBE">
      <w:pPr>
        <w:pStyle w:val="ab"/>
        <w:tabs>
          <w:tab w:val="left" w:pos="0"/>
        </w:tabs>
        <w:spacing w:after="0"/>
        <w:ind w:left="0"/>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1010C5" w:rsidTr="000636CC">
        <w:trPr>
          <w:trHeight w:val="77"/>
        </w:trPr>
        <w:tc>
          <w:tcPr>
            <w:tcW w:w="5210" w:type="dxa"/>
          </w:tcPr>
          <w:p w:rsidR="001010C5" w:rsidRPr="0062061E" w:rsidRDefault="009A2BF6" w:rsidP="009A4CBE">
            <w:pPr>
              <w:pStyle w:val="af8"/>
              <w:jc w:val="both"/>
              <w:rPr>
                <w:rFonts w:ascii="Times New Roman" w:hAnsi="Times New Roman" w:cs="Times New Roman"/>
                <w:sz w:val="28"/>
                <w:szCs w:val="28"/>
              </w:rPr>
            </w:pPr>
            <w:r>
              <w:rPr>
                <w:rFonts w:ascii="Times New Roman" w:hAnsi="Times New Roman" w:cs="Times New Roman"/>
                <w:sz w:val="28"/>
                <w:szCs w:val="28"/>
              </w:rPr>
              <w:t>Глав</w:t>
            </w:r>
            <w:r w:rsidR="000A548E">
              <w:rPr>
                <w:rFonts w:ascii="Times New Roman" w:hAnsi="Times New Roman" w:cs="Times New Roman"/>
                <w:sz w:val="28"/>
                <w:szCs w:val="28"/>
              </w:rPr>
              <w:t>а</w:t>
            </w:r>
            <w:r w:rsidR="001010C5">
              <w:rPr>
                <w:rFonts w:ascii="Times New Roman" w:hAnsi="Times New Roman" w:cs="Times New Roman"/>
                <w:sz w:val="28"/>
                <w:szCs w:val="28"/>
              </w:rPr>
              <w:t xml:space="preserve"> муниципального </w:t>
            </w:r>
            <w:r w:rsidR="00D53795">
              <w:rPr>
                <w:rFonts w:ascii="Times New Roman" w:hAnsi="Times New Roman" w:cs="Times New Roman"/>
                <w:sz w:val="28"/>
                <w:szCs w:val="28"/>
              </w:rPr>
              <w:t xml:space="preserve">образования «Кардымовский </w:t>
            </w:r>
            <w:r w:rsidR="001010C5">
              <w:rPr>
                <w:rFonts w:ascii="Times New Roman" w:hAnsi="Times New Roman" w:cs="Times New Roman"/>
                <w:sz w:val="28"/>
                <w:szCs w:val="28"/>
              </w:rPr>
              <w:t>район» Смоленской области</w:t>
            </w:r>
          </w:p>
        </w:tc>
        <w:tc>
          <w:tcPr>
            <w:tcW w:w="5211" w:type="dxa"/>
          </w:tcPr>
          <w:p w:rsidR="001010C5" w:rsidRPr="0062061E" w:rsidRDefault="000A548E" w:rsidP="009A4CBE">
            <w:pPr>
              <w:pStyle w:val="af8"/>
              <w:jc w:val="right"/>
              <w:rPr>
                <w:rFonts w:ascii="Times New Roman" w:hAnsi="Times New Roman" w:cs="Times New Roman"/>
                <w:b/>
                <w:sz w:val="28"/>
                <w:szCs w:val="28"/>
              </w:rPr>
            </w:pPr>
            <w:r>
              <w:rPr>
                <w:rFonts w:ascii="Times New Roman" w:hAnsi="Times New Roman" w:cs="Times New Roman"/>
                <w:b/>
                <w:sz w:val="28"/>
                <w:szCs w:val="28"/>
              </w:rPr>
              <w:t>П.П</w:t>
            </w:r>
            <w:r w:rsidR="001010C5">
              <w:rPr>
                <w:rFonts w:ascii="Times New Roman" w:hAnsi="Times New Roman" w:cs="Times New Roman"/>
                <w:b/>
                <w:sz w:val="28"/>
                <w:szCs w:val="28"/>
              </w:rPr>
              <w:t xml:space="preserve">. </w:t>
            </w:r>
            <w:r>
              <w:rPr>
                <w:rFonts w:ascii="Times New Roman" w:hAnsi="Times New Roman" w:cs="Times New Roman"/>
                <w:b/>
                <w:sz w:val="28"/>
                <w:szCs w:val="28"/>
              </w:rPr>
              <w:t>Никитенко</w:t>
            </w:r>
            <w:r w:rsidR="008803AC">
              <w:rPr>
                <w:rFonts w:ascii="Times New Roman" w:hAnsi="Times New Roman" w:cs="Times New Roman"/>
                <w:b/>
                <w:sz w:val="28"/>
                <w:szCs w:val="28"/>
              </w:rPr>
              <w:t>в</w:t>
            </w:r>
          </w:p>
        </w:tc>
      </w:tr>
    </w:tbl>
    <w:p w:rsidR="00D53795" w:rsidRDefault="00D53795" w:rsidP="009A4CBE">
      <w:pPr>
        <w:widowControl/>
        <w:snapToGrid/>
        <w:jc w:val="left"/>
        <w:rPr>
          <w:b/>
          <w:sz w:val="24"/>
          <w:szCs w:val="24"/>
        </w:rPr>
      </w:pPr>
      <w:r>
        <w:rPr>
          <w:b/>
          <w:sz w:val="24"/>
          <w:szCs w:val="24"/>
        </w:rPr>
        <w:br w:type="page"/>
      </w:r>
    </w:p>
    <w:p w:rsidR="00D57764" w:rsidRDefault="00D57764" w:rsidP="00D53795">
      <w:pPr>
        <w:framePr w:hSpace="187" w:wrap="around" w:vAnchor="page" w:hAnchor="margin" w:y="706"/>
        <w:tabs>
          <w:tab w:val="center" w:pos="4677"/>
          <w:tab w:val="right" w:pos="9355"/>
        </w:tabs>
        <w:jc w:val="center"/>
        <w:rPr>
          <w:color w:val="17365D"/>
          <w:sz w:val="28"/>
          <w:szCs w:val="28"/>
        </w:rPr>
      </w:pPr>
      <w:r>
        <w:rPr>
          <w:noProof/>
        </w:rPr>
        <w:lastRenderedPageBreak/>
        <w:drawing>
          <wp:inline distT="0" distB="0" distL="0" distR="0">
            <wp:extent cx="781050" cy="1333500"/>
            <wp:effectExtent l="0" t="0" r="0" b="0"/>
            <wp:docPr id="5" name="Рисунок 7" descr="http://kardymovo.ru/files/design/logo_2012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rdymovo.ru/files/design/logo_2012ba.png"/>
                    <pic:cNvPicPr>
                      <a:picLocks noChangeAspect="1" noChangeArrowheads="1"/>
                    </pic:cNvPicPr>
                  </pic:nvPicPr>
                  <pic:blipFill>
                    <a:blip r:embed="rId16" cstate="print"/>
                    <a:srcRect/>
                    <a:stretch>
                      <a:fillRect/>
                    </a:stretch>
                  </pic:blipFill>
                  <pic:spPr bwMode="auto">
                    <a:xfrm>
                      <a:off x="0" y="0"/>
                      <a:ext cx="781050" cy="1333500"/>
                    </a:xfrm>
                    <a:prstGeom prst="rect">
                      <a:avLst/>
                    </a:prstGeom>
                    <a:noFill/>
                    <a:ln w="9525">
                      <a:noFill/>
                      <a:miter lim="800000"/>
                      <a:headEnd/>
                      <a:tailEnd/>
                    </a:ln>
                  </pic:spPr>
                </pic:pic>
              </a:graphicData>
            </a:graphic>
          </wp:inline>
        </w:drawing>
      </w:r>
    </w:p>
    <w:p w:rsidR="00D57764" w:rsidRDefault="00D57764" w:rsidP="00D57764">
      <w:pPr>
        <w:framePr w:hSpace="187" w:wrap="around" w:vAnchor="page" w:hAnchor="margin" w:y="706"/>
        <w:tabs>
          <w:tab w:val="center" w:pos="4677"/>
          <w:tab w:val="right" w:pos="9355"/>
        </w:tabs>
        <w:jc w:val="center"/>
        <w:rPr>
          <w:color w:val="17365D"/>
          <w:sz w:val="28"/>
          <w:szCs w:val="28"/>
        </w:rPr>
      </w:pPr>
      <w:r>
        <w:rPr>
          <w:color w:val="17365D"/>
          <w:sz w:val="28"/>
          <w:szCs w:val="28"/>
        </w:rPr>
        <w:t xml:space="preserve">Администрация муниципального образования </w:t>
      </w:r>
    </w:p>
    <w:p w:rsidR="00D57764" w:rsidRPr="00A41A92" w:rsidRDefault="00D57764" w:rsidP="00D57764">
      <w:pPr>
        <w:framePr w:hSpace="187" w:wrap="around" w:vAnchor="page" w:hAnchor="margin" w:y="706"/>
        <w:tabs>
          <w:tab w:val="center" w:pos="4677"/>
          <w:tab w:val="right" w:pos="9355"/>
        </w:tabs>
        <w:jc w:val="center"/>
        <w:rPr>
          <w:color w:val="17365D"/>
          <w:sz w:val="28"/>
          <w:szCs w:val="28"/>
        </w:rPr>
      </w:pPr>
      <w:r>
        <w:rPr>
          <w:color w:val="17365D"/>
          <w:sz w:val="28"/>
          <w:szCs w:val="28"/>
        </w:rPr>
        <w:t>«Кардымовский район» Смоленской области</w:t>
      </w:r>
    </w:p>
    <w:p w:rsidR="00D57764" w:rsidRPr="00A41A92" w:rsidRDefault="00D57764" w:rsidP="00D57764">
      <w:pPr>
        <w:framePr w:hSpace="187" w:wrap="around" w:vAnchor="page" w:hAnchor="margin" w:y="706"/>
        <w:tabs>
          <w:tab w:val="center" w:pos="4677"/>
          <w:tab w:val="right" w:pos="9355"/>
        </w:tabs>
        <w:jc w:val="center"/>
        <w:rPr>
          <w:color w:val="17365D"/>
          <w:sz w:val="28"/>
          <w:szCs w:val="28"/>
        </w:rPr>
      </w:pPr>
    </w:p>
    <w:p w:rsidR="00D57764" w:rsidRPr="000254C6" w:rsidRDefault="00D57764" w:rsidP="00D57764">
      <w:pPr>
        <w:framePr w:hSpace="187" w:wrap="around" w:vAnchor="page" w:hAnchor="margin" w:y="706"/>
        <w:tabs>
          <w:tab w:val="center" w:pos="4677"/>
          <w:tab w:val="right" w:pos="9355"/>
        </w:tabs>
        <w:jc w:val="center"/>
        <w:rPr>
          <w:color w:val="17365D"/>
          <w:sz w:val="18"/>
        </w:rPr>
      </w:pPr>
      <w:r w:rsidRPr="000254C6">
        <w:rPr>
          <w:color w:val="17365D"/>
          <w:sz w:val="18"/>
        </w:rPr>
        <w:t xml:space="preserve">Юр. </w:t>
      </w:r>
      <w:r>
        <w:rPr>
          <w:color w:val="17365D"/>
          <w:sz w:val="18"/>
        </w:rPr>
        <w:t>а</w:t>
      </w:r>
      <w:r w:rsidRPr="000254C6">
        <w:rPr>
          <w:color w:val="17365D"/>
          <w:sz w:val="18"/>
        </w:rPr>
        <w:t>дрес: 215850, Смоленская обл., п. Кардымово, ул. Ленина, д. 14</w:t>
      </w:r>
    </w:p>
    <w:p w:rsidR="00D57764" w:rsidRPr="000254C6" w:rsidRDefault="00D57764" w:rsidP="00D57764">
      <w:pPr>
        <w:framePr w:hSpace="187" w:wrap="around" w:vAnchor="page" w:hAnchor="margin" w:y="706"/>
        <w:tabs>
          <w:tab w:val="center" w:pos="4677"/>
          <w:tab w:val="right" w:pos="9355"/>
        </w:tabs>
        <w:jc w:val="center"/>
        <w:rPr>
          <w:color w:val="17365D"/>
          <w:sz w:val="18"/>
        </w:rPr>
      </w:pPr>
      <w:r w:rsidRPr="000254C6">
        <w:rPr>
          <w:color w:val="17365D"/>
          <w:sz w:val="18"/>
        </w:rPr>
        <w:t>Почтовый адрес: 215850, Смоленская обл., п. Кардымово, ул. Ленина, д. 14</w:t>
      </w:r>
    </w:p>
    <w:p w:rsidR="00D57764" w:rsidRPr="000254C6" w:rsidRDefault="00D57764" w:rsidP="00D57764">
      <w:pPr>
        <w:framePr w:hSpace="187" w:wrap="around" w:vAnchor="page" w:hAnchor="margin" w:y="706"/>
        <w:tabs>
          <w:tab w:val="center" w:pos="4677"/>
          <w:tab w:val="right" w:pos="9355"/>
        </w:tabs>
        <w:jc w:val="center"/>
        <w:rPr>
          <w:color w:val="17365D"/>
          <w:sz w:val="18"/>
        </w:rPr>
      </w:pPr>
      <w:r w:rsidRPr="000254C6">
        <w:rPr>
          <w:color w:val="17365D"/>
          <w:sz w:val="18"/>
        </w:rPr>
        <w:t>Тел.: 8</w:t>
      </w:r>
      <w:r>
        <w:rPr>
          <w:color w:val="17365D"/>
          <w:sz w:val="18"/>
        </w:rPr>
        <w:t xml:space="preserve"> </w:t>
      </w:r>
      <w:r w:rsidRPr="000254C6">
        <w:rPr>
          <w:color w:val="17365D"/>
          <w:sz w:val="18"/>
        </w:rPr>
        <w:t>(48167)</w:t>
      </w:r>
      <w:r>
        <w:rPr>
          <w:color w:val="17365D"/>
          <w:sz w:val="18"/>
        </w:rPr>
        <w:t xml:space="preserve"> </w:t>
      </w:r>
      <w:r w:rsidRPr="000254C6">
        <w:rPr>
          <w:color w:val="17365D"/>
          <w:sz w:val="18"/>
        </w:rPr>
        <w:t>4-11-33</w:t>
      </w:r>
    </w:p>
    <w:p w:rsidR="00D57764" w:rsidRDefault="00D57764" w:rsidP="00D53795">
      <w:pPr>
        <w:jc w:val="center"/>
        <w:rPr>
          <w:b/>
          <w:sz w:val="28"/>
          <w:szCs w:val="24"/>
        </w:rPr>
      </w:pPr>
    </w:p>
    <w:p w:rsidR="00D57764" w:rsidRDefault="00D57764" w:rsidP="00D53795">
      <w:pPr>
        <w:rPr>
          <w:b/>
          <w:sz w:val="28"/>
          <w:szCs w:val="24"/>
        </w:rPr>
      </w:pPr>
    </w:p>
    <w:p w:rsidR="000A548E" w:rsidRDefault="000A548E" w:rsidP="00D53795">
      <w:pPr>
        <w:jc w:val="center"/>
        <w:rPr>
          <w:b/>
          <w:sz w:val="28"/>
          <w:szCs w:val="24"/>
        </w:rPr>
      </w:pPr>
      <w:r w:rsidRPr="00145516">
        <w:rPr>
          <w:b/>
          <w:sz w:val="28"/>
          <w:szCs w:val="24"/>
        </w:rPr>
        <w:t>Пояснительная записка</w:t>
      </w:r>
    </w:p>
    <w:p w:rsidR="000A548E" w:rsidRDefault="000A548E" w:rsidP="00D53795">
      <w:pPr>
        <w:jc w:val="center"/>
        <w:rPr>
          <w:b/>
          <w:sz w:val="32"/>
          <w:szCs w:val="36"/>
        </w:rPr>
      </w:pPr>
    </w:p>
    <w:p w:rsidR="00D53795" w:rsidRDefault="00D53795" w:rsidP="00D53795">
      <w:pPr>
        <w:jc w:val="center"/>
        <w:rPr>
          <w:b/>
          <w:sz w:val="32"/>
          <w:szCs w:val="36"/>
        </w:rPr>
      </w:pPr>
    </w:p>
    <w:p w:rsidR="000A548E" w:rsidRPr="00701A1F" w:rsidRDefault="000A548E" w:rsidP="00D53795">
      <w:pPr>
        <w:jc w:val="center"/>
        <w:rPr>
          <w:b/>
          <w:sz w:val="32"/>
          <w:szCs w:val="36"/>
        </w:rPr>
      </w:pPr>
      <w:r w:rsidRPr="00701A1F">
        <w:rPr>
          <w:b/>
          <w:sz w:val="32"/>
          <w:szCs w:val="36"/>
        </w:rPr>
        <w:t>Внесение изменений в</w:t>
      </w:r>
    </w:p>
    <w:p w:rsidR="000A548E" w:rsidRPr="00701A1F" w:rsidRDefault="00A77E9F" w:rsidP="00D53795">
      <w:pPr>
        <w:jc w:val="center"/>
        <w:rPr>
          <w:b/>
          <w:sz w:val="32"/>
          <w:szCs w:val="56"/>
        </w:rPr>
      </w:pPr>
      <w:r>
        <w:rPr>
          <w:b/>
          <w:sz w:val="32"/>
          <w:szCs w:val="56"/>
        </w:rPr>
        <w:t xml:space="preserve">ГЕНЕРАЛЬНЫЙ ПЛАН И </w:t>
      </w:r>
      <w:r w:rsidR="000A548E" w:rsidRPr="00701A1F">
        <w:rPr>
          <w:b/>
          <w:sz w:val="32"/>
          <w:szCs w:val="56"/>
        </w:rPr>
        <w:t>ПРАВИЛА ЗЕМЛЕПОЛЬЗОВАНИЯ И ЗАСТРОЙКИ</w:t>
      </w:r>
    </w:p>
    <w:p w:rsidR="000A548E" w:rsidRPr="00701A1F" w:rsidRDefault="00D57764" w:rsidP="00D53795">
      <w:pPr>
        <w:jc w:val="center"/>
        <w:rPr>
          <w:b/>
          <w:sz w:val="32"/>
          <w:szCs w:val="56"/>
        </w:rPr>
      </w:pPr>
      <w:r>
        <w:rPr>
          <w:b/>
          <w:sz w:val="32"/>
          <w:szCs w:val="56"/>
        </w:rPr>
        <w:t>Кардымов</w:t>
      </w:r>
      <w:r w:rsidR="000A548E" w:rsidRPr="00701A1F">
        <w:rPr>
          <w:b/>
          <w:sz w:val="32"/>
          <w:szCs w:val="56"/>
        </w:rPr>
        <w:t xml:space="preserve">ского </w:t>
      </w:r>
      <w:r>
        <w:rPr>
          <w:b/>
          <w:sz w:val="32"/>
          <w:szCs w:val="56"/>
        </w:rPr>
        <w:t>город</w:t>
      </w:r>
      <w:r w:rsidR="00D53795">
        <w:rPr>
          <w:b/>
          <w:sz w:val="32"/>
          <w:szCs w:val="56"/>
        </w:rPr>
        <w:t>ского</w:t>
      </w:r>
      <w:r w:rsidR="000A548E" w:rsidRPr="00701A1F">
        <w:rPr>
          <w:b/>
          <w:sz w:val="32"/>
          <w:szCs w:val="56"/>
        </w:rPr>
        <w:t xml:space="preserve"> поселения </w:t>
      </w:r>
    </w:p>
    <w:p w:rsidR="000A548E" w:rsidRDefault="000A548E" w:rsidP="00D53795">
      <w:pPr>
        <w:tabs>
          <w:tab w:val="center" w:pos="4677"/>
          <w:tab w:val="right" w:pos="9355"/>
        </w:tabs>
        <w:jc w:val="center"/>
        <w:rPr>
          <w:b/>
          <w:sz w:val="32"/>
          <w:szCs w:val="56"/>
        </w:rPr>
      </w:pPr>
      <w:r w:rsidRPr="00701A1F">
        <w:rPr>
          <w:b/>
          <w:sz w:val="32"/>
          <w:szCs w:val="56"/>
        </w:rPr>
        <w:t>Кардымовского района Смоленской области</w:t>
      </w: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p>
    <w:p w:rsidR="00D53795" w:rsidRDefault="00D53795" w:rsidP="00D53795">
      <w:pPr>
        <w:jc w:val="center"/>
        <w:rPr>
          <w:b/>
          <w:sz w:val="24"/>
          <w:szCs w:val="24"/>
        </w:rPr>
      </w:pPr>
    </w:p>
    <w:p w:rsidR="000A548E" w:rsidRDefault="000A548E" w:rsidP="00D53795">
      <w:pPr>
        <w:jc w:val="center"/>
        <w:rPr>
          <w:b/>
          <w:sz w:val="24"/>
          <w:szCs w:val="24"/>
        </w:rPr>
      </w:pPr>
    </w:p>
    <w:p w:rsidR="000A548E" w:rsidRDefault="000A548E" w:rsidP="00D53795">
      <w:pPr>
        <w:jc w:val="center"/>
        <w:rPr>
          <w:b/>
          <w:sz w:val="24"/>
          <w:szCs w:val="24"/>
        </w:rPr>
      </w:pPr>
      <w:r>
        <w:rPr>
          <w:b/>
          <w:sz w:val="24"/>
          <w:szCs w:val="24"/>
        </w:rPr>
        <w:t xml:space="preserve">п. Кардымово, 2018 </w:t>
      </w:r>
    </w:p>
    <w:p w:rsidR="000A548E" w:rsidRPr="00F67220" w:rsidRDefault="000A548E" w:rsidP="00F67220">
      <w:pPr>
        <w:pStyle w:val="aff1"/>
        <w:numPr>
          <w:ilvl w:val="0"/>
          <w:numId w:val="27"/>
        </w:numPr>
        <w:jc w:val="center"/>
        <w:rPr>
          <w:b/>
          <w:sz w:val="28"/>
          <w:szCs w:val="24"/>
        </w:rPr>
      </w:pPr>
      <w:r w:rsidRPr="00F67220">
        <w:rPr>
          <w:b/>
          <w:sz w:val="28"/>
          <w:szCs w:val="24"/>
        </w:rPr>
        <w:lastRenderedPageBreak/>
        <w:t>Общая часть</w:t>
      </w:r>
    </w:p>
    <w:p w:rsidR="00F67220" w:rsidRPr="00F67220" w:rsidRDefault="00F67220" w:rsidP="00F67220">
      <w:pPr>
        <w:pStyle w:val="aff1"/>
        <w:ind w:left="1069"/>
        <w:rPr>
          <w:b/>
          <w:sz w:val="28"/>
          <w:szCs w:val="24"/>
        </w:rPr>
      </w:pPr>
    </w:p>
    <w:p w:rsidR="00F67220" w:rsidRPr="00D57764" w:rsidRDefault="000A548E" w:rsidP="00F67220">
      <w:pPr>
        <w:ind w:firstLine="709"/>
        <w:outlineLvl w:val="2"/>
        <w:rPr>
          <w:sz w:val="28"/>
          <w:szCs w:val="28"/>
        </w:rPr>
      </w:pPr>
      <w:r w:rsidRPr="00F67220">
        <w:rPr>
          <w:sz w:val="28"/>
          <w:szCs w:val="28"/>
        </w:rPr>
        <w:t xml:space="preserve">Работа по внесению изменений в </w:t>
      </w:r>
      <w:r w:rsidR="00A77E9F" w:rsidRPr="00F67220">
        <w:rPr>
          <w:sz w:val="28"/>
          <w:szCs w:val="28"/>
        </w:rPr>
        <w:t xml:space="preserve">Генеральный план и Правила землепользования и застройки </w:t>
      </w:r>
      <w:r w:rsidR="00ED3986">
        <w:rPr>
          <w:sz w:val="28"/>
          <w:szCs w:val="28"/>
        </w:rPr>
        <w:t>Кардымов</w:t>
      </w:r>
      <w:r w:rsidR="00A77E9F" w:rsidRPr="00F67220">
        <w:rPr>
          <w:sz w:val="28"/>
          <w:szCs w:val="28"/>
        </w:rPr>
        <w:t>ского сельского поселения Кардымовского района Смоленской области</w:t>
      </w:r>
      <w:r w:rsidRPr="00F67220">
        <w:rPr>
          <w:sz w:val="28"/>
          <w:szCs w:val="28"/>
        </w:rPr>
        <w:t xml:space="preserve"> выполнена в соответствии с требованиями Градостроительного кодекса Российской Федерации, Методических рекомендаций по разработке проектов генеральных планов поселений и городских округов  (утв. Приказом Минрегионразвития РФ от 26.05.2011 г. №244)</w:t>
      </w:r>
      <w:r w:rsidR="00D57764">
        <w:rPr>
          <w:sz w:val="28"/>
          <w:szCs w:val="28"/>
        </w:rPr>
        <w:t xml:space="preserve">, </w:t>
      </w:r>
      <w:r w:rsidR="00D57764" w:rsidRPr="00D57764">
        <w:rPr>
          <w:sz w:val="28"/>
          <w:szCs w:val="28"/>
        </w:rPr>
        <w:t>законом Смоленской области от 25 декабря 2006 года № 155-з «О градостроительной деятельности на территории Смоленской области» (в редакции законов Смоленской области от 25.06.2007 № 59-з, от 28.05.2009 № 33-з, от 06.10.2010  № 77-з, от 20.11.2013 № 135-з, от 10.07.2014  № 107-з, от 24.02.2015 № 7-з, от 30.04.2015 № 43-з, от 30.04.2015 № 44-з, от 30.04.2015 № 46-з, от 29.10.2015 № 131-з, от 27.04.2017 № 29-з, от 28.06.2017 № 75-з, от 28.06.2018 № 81-з)</w:t>
      </w:r>
      <w:r w:rsidRPr="00D57764">
        <w:rPr>
          <w:sz w:val="28"/>
          <w:szCs w:val="28"/>
        </w:rPr>
        <w:t>.</w:t>
      </w:r>
    </w:p>
    <w:p w:rsidR="00111065" w:rsidRDefault="00F67220" w:rsidP="00F67220">
      <w:pPr>
        <w:ind w:firstLine="709"/>
        <w:rPr>
          <w:sz w:val="28"/>
          <w:szCs w:val="24"/>
        </w:rPr>
      </w:pPr>
      <w:r w:rsidRPr="00F67220">
        <w:rPr>
          <w:sz w:val="28"/>
          <w:szCs w:val="24"/>
        </w:rPr>
        <w:t>Корректировка генерального плана выполнена на основе</w:t>
      </w:r>
      <w:r w:rsidR="00111065">
        <w:rPr>
          <w:sz w:val="28"/>
          <w:szCs w:val="24"/>
        </w:rPr>
        <w:t>:</w:t>
      </w:r>
    </w:p>
    <w:p w:rsidR="00111065" w:rsidRDefault="00D53795" w:rsidP="00111065">
      <w:pPr>
        <w:pStyle w:val="aff1"/>
        <w:numPr>
          <w:ilvl w:val="0"/>
          <w:numId w:val="30"/>
        </w:numPr>
        <w:ind w:left="0" w:firstLine="709"/>
        <w:rPr>
          <w:sz w:val="28"/>
          <w:szCs w:val="28"/>
        </w:rPr>
      </w:pPr>
      <w:r>
        <w:rPr>
          <w:sz w:val="28"/>
          <w:szCs w:val="28"/>
        </w:rPr>
        <w:t>У</w:t>
      </w:r>
      <w:r w:rsidR="00111065" w:rsidRPr="00111065">
        <w:rPr>
          <w:sz w:val="28"/>
          <w:szCs w:val="28"/>
        </w:rPr>
        <w:t xml:space="preserve">твержденного Генерального плана муниципального образования </w:t>
      </w:r>
      <w:r w:rsidR="00111065">
        <w:rPr>
          <w:sz w:val="28"/>
          <w:szCs w:val="28"/>
        </w:rPr>
        <w:t xml:space="preserve">Кардымовского </w:t>
      </w:r>
      <w:r w:rsidR="00111065" w:rsidRPr="00111065">
        <w:rPr>
          <w:sz w:val="28"/>
          <w:szCs w:val="28"/>
        </w:rPr>
        <w:t>городско</w:t>
      </w:r>
      <w:r w:rsidR="00111065">
        <w:rPr>
          <w:sz w:val="28"/>
          <w:szCs w:val="28"/>
        </w:rPr>
        <w:t>го</w:t>
      </w:r>
      <w:r w:rsidR="00111065" w:rsidRPr="00111065">
        <w:rPr>
          <w:sz w:val="28"/>
          <w:szCs w:val="28"/>
        </w:rPr>
        <w:t xml:space="preserve"> поселени</w:t>
      </w:r>
      <w:r w:rsidR="00111065">
        <w:rPr>
          <w:sz w:val="28"/>
          <w:szCs w:val="28"/>
        </w:rPr>
        <w:t>я</w:t>
      </w:r>
      <w:r w:rsidR="00111065" w:rsidRPr="00111065">
        <w:rPr>
          <w:sz w:val="28"/>
          <w:szCs w:val="28"/>
        </w:rPr>
        <w:t xml:space="preserve"> Кардымовского района Смоленской области, выполненного в 2009 году Производственным Кооперативом «ГЕО», г. Калуга (далее Генплана)</w:t>
      </w:r>
      <w:r w:rsidR="00111065">
        <w:rPr>
          <w:sz w:val="28"/>
          <w:szCs w:val="28"/>
        </w:rPr>
        <w:t>;</w:t>
      </w:r>
    </w:p>
    <w:p w:rsidR="00111065" w:rsidRPr="00DB1C6C" w:rsidRDefault="00DB1C6C" w:rsidP="00DB1C6C">
      <w:pPr>
        <w:pStyle w:val="aff1"/>
        <w:numPr>
          <w:ilvl w:val="0"/>
          <w:numId w:val="30"/>
        </w:numPr>
        <w:ind w:left="0" w:firstLine="709"/>
        <w:rPr>
          <w:sz w:val="28"/>
          <w:szCs w:val="28"/>
        </w:rPr>
      </w:pPr>
      <w:r w:rsidRPr="00DB1C6C">
        <w:rPr>
          <w:sz w:val="28"/>
          <w:szCs w:val="28"/>
        </w:rPr>
        <w:t>Внесения изменений в 2013 году утвержденных Решением Кардымовского райо</w:t>
      </w:r>
      <w:r w:rsidR="00D53795">
        <w:rPr>
          <w:sz w:val="28"/>
          <w:szCs w:val="28"/>
        </w:rPr>
        <w:t>нного Совета депутатов от от 30.12.2013г. № 36</w:t>
      </w:r>
    </w:p>
    <w:p w:rsidR="00F67220" w:rsidRPr="00DB1C6C" w:rsidRDefault="00DB1C6C" w:rsidP="00DB1C6C">
      <w:pPr>
        <w:pStyle w:val="aff1"/>
        <w:numPr>
          <w:ilvl w:val="0"/>
          <w:numId w:val="30"/>
        </w:numPr>
        <w:ind w:left="0" w:firstLine="709"/>
        <w:rPr>
          <w:sz w:val="28"/>
          <w:szCs w:val="28"/>
        </w:rPr>
      </w:pPr>
      <w:r w:rsidRPr="00DB1C6C">
        <w:rPr>
          <w:sz w:val="28"/>
          <w:szCs w:val="28"/>
        </w:rPr>
        <w:t>Внесения изменений в 2017 году</w:t>
      </w:r>
      <w:r>
        <w:rPr>
          <w:sz w:val="28"/>
          <w:szCs w:val="28"/>
        </w:rPr>
        <w:t xml:space="preserve"> в генеральный план и правила землепользования и застройки </w:t>
      </w:r>
      <w:r w:rsidRPr="00DB1C6C">
        <w:rPr>
          <w:sz w:val="28"/>
          <w:szCs w:val="28"/>
        </w:rPr>
        <w:t xml:space="preserve"> </w:t>
      </w:r>
      <w:r>
        <w:rPr>
          <w:sz w:val="28"/>
          <w:szCs w:val="28"/>
        </w:rPr>
        <w:t xml:space="preserve">Кардымовского </w:t>
      </w:r>
      <w:r w:rsidRPr="00111065">
        <w:rPr>
          <w:sz w:val="28"/>
          <w:szCs w:val="28"/>
        </w:rPr>
        <w:t>городско</w:t>
      </w:r>
      <w:r>
        <w:rPr>
          <w:sz w:val="28"/>
          <w:szCs w:val="28"/>
        </w:rPr>
        <w:t>го</w:t>
      </w:r>
      <w:r w:rsidRPr="00111065">
        <w:rPr>
          <w:sz w:val="28"/>
          <w:szCs w:val="28"/>
        </w:rPr>
        <w:t xml:space="preserve"> поселени</w:t>
      </w:r>
      <w:r>
        <w:rPr>
          <w:sz w:val="28"/>
          <w:szCs w:val="28"/>
        </w:rPr>
        <w:t>я</w:t>
      </w:r>
      <w:r w:rsidRPr="00111065">
        <w:rPr>
          <w:sz w:val="28"/>
          <w:szCs w:val="28"/>
        </w:rPr>
        <w:t xml:space="preserve"> Кардымовского района Смоленской области</w:t>
      </w:r>
      <w:r>
        <w:rPr>
          <w:sz w:val="28"/>
          <w:szCs w:val="28"/>
        </w:rPr>
        <w:t>,</w:t>
      </w:r>
      <w:r w:rsidRPr="00DB1C6C">
        <w:rPr>
          <w:sz w:val="28"/>
          <w:szCs w:val="28"/>
        </w:rPr>
        <w:t xml:space="preserve"> утвержденных Решением Кардымовского районного Совета депутатов от</w:t>
      </w:r>
      <w:r>
        <w:rPr>
          <w:sz w:val="28"/>
          <w:szCs w:val="28"/>
        </w:rPr>
        <w:t xml:space="preserve"> 30.08.2017 года</w:t>
      </w:r>
      <w:r w:rsidRPr="00DB1C6C">
        <w:rPr>
          <w:sz w:val="28"/>
          <w:szCs w:val="28"/>
        </w:rPr>
        <w:t xml:space="preserve">  № </w:t>
      </w:r>
      <w:r>
        <w:rPr>
          <w:sz w:val="28"/>
          <w:szCs w:val="28"/>
        </w:rPr>
        <w:t>42</w:t>
      </w:r>
    </w:p>
    <w:p w:rsidR="003504A5" w:rsidRPr="003504A5" w:rsidRDefault="003504A5" w:rsidP="003504A5">
      <w:pPr>
        <w:ind w:firstLine="709"/>
        <w:rPr>
          <w:sz w:val="28"/>
          <w:szCs w:val="24"/>
        </w:rPr>
      </w:pPr>
      <w:r w:rsidRPr="003504A5">
        <w:rPr>
          <w:sz w:val="28"/>
          <w:szCs w:val="24"/>
        </w:rPr>
        <w:t>Основанием для внесения изменений в генеральный план явля</w:t>
      </w:r>
      <w:r w:rsidR="00DB1C6C">
        <w:rPr>
          <w:sz w:val="28"/>
          <w:szCs w:val="24"/>
        </w:rPr>
        <w:t>е</w:t>
      </w:r>
      <w:r w:rsidRPr="003504A5">
        <w:rPr>
          <w:sz w:val="28"/>
          <w:szCs w:val="24"/>
        </w:rPr>
        <w:t>тся</w:t>
      </w:r>
      <w:r w:rsidR="00DB1C6C">
        <w:rPr>
          <w:sz w:val="28"/>
          <w:szCs w:val="24"/>
        </w:rPr>
        <w:t xml:space="preserve">: </w:t>
      </w:r>
      <w:r w:rsidRPr="003504A5">
        <w:rPr>
          <w:sz w:val="28"/>
          <w:szCs w:val="24"/>
        </w:rPr>
        <w:t xml:space="preserve"> </w:t>
      </w:r>
    </w:p>
    <w:p w:rsidR="00F67220" w:rsidRPr="003504A5" w:rsidRDefault="003504A5" w:rsidP="003504A5">
      <w:pPr>
        <w:ind w:firstLine="709"/>
        <w:outlineLvl w:val="2"/>
        <w:rPr>
          <w:sz w:val="28"/>
          <w:szCs w:val="24"/>
        </w:rPr>
      </w:pPr>
      <w:r w:rsidRPr="003504A5">
        <w:rPr>
          <w:sz w:val="28"/>
          <w:szCs w:val="24"/>
        </w:rPr>
        <w:t xml:space="preserve">- Постановление Главы муниципального образования «Кардымовский район» Смоленской области «О подготовке проекта </w:t>
      </w:r>
      <w:r>
        <w:rPr>
          <w:sz w:val="28"/>
          <w:szCs w:val="24"/>
        </w:rPr>
        <w:t xml:space="preserve">внесения изменений </w:t>
      </w:r>
      <w:r>
        <w:rPr>
          <w:sz w:val="28"/>
          <w:szCs w:val="28"/>
        </w:rPr>
        <w:t xml:space="preserve">в Генеральный план и Правила землепользования и застройки </w:t>
      </w:r>
      <w:r w:rsidR="00A9734E">
        <w:rPr>
          <w:sz w:val="28"/>
          <w:szCs w:val="28"/>
        </w:rPr>
        <w:t xml:space="preserve">Кардымовского </w:t>
      </w:r>
      <w:r w:rsidR="00A9734E" w:rsidRPr="00111065">
        <w:rPr>
          <w:sz w:val="28"/>
          <w:szCs w:val="28"/>
        </w:rPr>
        <w:t>городско</w:t>
      </w:r>
      <w:r w:rsidR="00A9734E">
        <w:rPr>
          <w:sz w:val="28"/>
          <w:szCs w:val="28"/>
        </w:rPr>
        <w:t>го</w:t>
      </w:r>
      <w:r w:rsidR="00A9734E" w:rsidRPr="00111065">
        <w:rPr>
          <w:sz w:val="28"/>
          <w:szCs w:val="28"/>
        </w:rPr>
        <w:t xml:space="preserve"> поселени</w:t>
      </w:r>
      <w:r w:rsidR="00A9734E">
        <w:rPr>
          <w:sz w:val="28"/>
          <w:szCs w:val="28"/>
        </w:rPr>
        <w:t>я</w:t>
      </w:r>
      <w:r w:rsidR="00A9734E" w:rsidRPr="00111065">
        <w:rPr>
          <w:sz w:val="28"/>
          <w:szCs w:val="28"/>
        </w:rPr>
        <w:t xml:space="preserve"> Кардымовского района Смоленской области</w:t>
      </w:r>
      <w:r w:rsidRPr="003504A5">
        <w:rPr>
          <w:sz w:val="28"/>
          <w:szCs w:val="24"/>
        </w:rPr>
        <w:t>»</w:t>
      </w:r>
      <w:r>
        <w:rPr>
          <w:sz w:val="28"/>
          <w:szCs w:val="24"/>
        </w:rPr>
        <w:t xml:space="preserve"> </w:t>
      </w:r>
      <w:r w:rsidR="00A9734E" w:rsidRPr="00A9734E">
        <w:rPr>
          <w:sz w:val="28"/>
          <w:szCs w:val="28"/>
        </w:rPr>
        <w:t>от 24.05.2018 №00370</w:t>
      </w:r>
      <w:r w:rsidRPr="00A9734E">
        <w:rPr>
          <w:sz w:val="28"/>
          <w:szCs w:val="28"/>
        </w:rPr>
        <w:t>.</w:t>
      </w:r>
    </w:p>
    <w:p w:rsidR="000A548E" w:rsidRPr="003504A5" w:rsidRDefault="000A548E" w:rsidP="003504A5">
      <w:pPr>
        <w:ind w:firstLine="709"/>
        <w:rPr>
          <w:sz w:val="28"/>
          <w:szCs w:val="28"/>
        </w:rPr>
      </w:pPr>
      <w:r w:rsidRPr="003504A5">
        <w:rPr>
          <w:sz w:val="28"/>
          <w:szCs w:val="28"/>
        </w:rPr>
        <w:t xml:space="preserve">В основу разработки </w:t>
      </w:r>
      <w:r w:rsidR="0099311A">
        <w:rPr>
          <w:sz w:val="28"/>
          <w:szCs w:val="28"/>
        </w:rPr>
        <w:t>Проекта</w:t>
      </w:r>
      <w:r w:rsidRPr="003504A5">
        <w:rPr>
          <w:sz w:val="28"/>
          <w:szCs w:val="28"/>
        </w:rPr>
        <w:t xml:space="preserve"> положен анализ существующего положения территории поселения, изучены и учтены особенности градостроительного развития и материалы р</w:t>
      </w:r>
      <w:r w:rsidR="0099311A">
        <w:rPr>
          <w:sz w:val="28"/>
          <w:szCs w:val="28"/>
        </w:rPr>
        <w:t>анее разработанной документации.</w:t>
      </w:r>
    </w:p>
    <w:p w:rsidR="000A548E" w:rsidRPr="003504A5" w:rsidRDefault="000A548E" w:rsidP="003504A5">
      <w:pPr>
        <w:ind w:firstLine="709"/>
        <w:rPr>
          <w:sz w:val="28"/>
          <w:szCs w:val="28"/>
        </w:rPr>
      </w:pPr>
      <w:r w:rsidRPr="003504A5">
        <w:rPr>
          <w:sz w:val="28"/>
          <w:szCs w:val="28"/>
        </w:rPr>
        <w:t>Корректировка и внесение изменений в генеральный план произведено в соответствии со следующими нормативными и законодательными материалами:</w:t>
      </w:r>
    </w:p>
    <w:p w:rsidR="000A548E" w:rsidRPr="003504A5" w:rsidRDefault="000A548E" w:rsidP="003504A5">
      <w:pPr>
        <w:ind w:firstLine="709"/>
        <w:rPr>
          <w:sz w:val="28"/>
          <w:szCs w:val="28"/>
        </w:rPr>
      </w:pPr>
      <w:r w:rsidRPr="003504A5">
        <w:rPr>
          <w:sz w:val="28"/>
          <w:szCs w:val="28"/>
        </w:rPr>
        <w:t>- «Градостроительный кодекс Российской Федерации» от 29.12.2004 № 190-ФЗ;</w:t>
      </w:r>
    </w:p>
    <w:p w:rsidR="000A548E" w:rsidRPr="003504A5" w:rsidRDefault="000A548E" w:rsidP="003504A5">
      <w:pPr>
        <w:ind w:firstLine="709"/>
        <w:rPr>
          <w:sz w:val="28"/>
          <w:szCs w:val="28"/>
        </w:rPr>
      </w:pPr>
      <w:r w:rsidRPr="003504A5">
        <w:rPr>
          <w:sz w:val="28"/>
          <w:szCs w:val="28"/>
        </w:rPr>
        <w:t>- «Водный кодекс Российской Федерации» от 03.06.2006 № 74-ФЗ;</w:t>
      </w:r>
    </w:p>
    <w:p w:rsidR="000A548E" w:rsidRPr="003504A5" w:rsidRDefault="000A548E" w:rsidP="003504A5">
      <w:pPr>
        <w:ind w:firstLine="709"/>
        <w:rPr>
          <w:sz w:val="28"/>
          <w:szCs w:val="28"/>
        </w:rPr>
      </w:pPr>
      <w:r w:rsidRPr="003504A5">
        <w:rPr>
          <w:sz w:val="28"/>
          <w:szCs w:val="28"/>
        </w:rPr>
        <w:t>- «Земельный кодекс Российской Федерации» от 25.10.2001 № 136-ФЗ;</w:t>
      </w:r>
    </w:p>
    <w:p w:rsidR="000A548E" w:rsidRPr="003504A5" w:rsidRDefault="000A548E" w:rsidP="003504A5">
      <w:pPr>
        <w:ind w:firstLine="709"/>
        <w:rPr>
          <w:sz w:val="28"/>
          <w:szCs w:val="28"/>
        </w:rPr>
      </w:pPr>
      <w:r w:rsidRPr="003504A5">
        <w:rPr>
          <w:sz w:val="28"/>
          <w:szCs w:val="28"/>
        </w:rPr>
        <w:t>- «Лесной кодекс Российской Федерации» от 04.12.2006 № 200-ФЗ;</w:t>
      </w:r>
    </w:p>
    <w:p w:rsidR="000A548E" w:rsidRPr="003504A5" w:rsidRDefault="000A548E" w:rsidP="003504A5">
      <w:pPr>
        <w:ind w:firstLine="709"/>
        <w:rPr>
          <w:sz w:val="28"/>
          <w:szCs w:val="28"/>
        </w:rPr>
      </w:pPr>
      <w:r w:rsidRPr="003504A5">
        <w:rPr>
          <w:sz w:val="28"/>
          <w:szCs w:val="28"/>
        </w:rPr>
        <w:t>- Федеральный закон от 10.01.2002 №7-ФЗ (ред. от 25.06.2012, с изм. от 05.03.2013) «Об охране окружающей среды»;</w:t>
      </w:r>
    </w:p>
    <w:p w:rsidR="000A548E" w:rsidRPr="003504A5" w:rsidRDefault="000A548E" w:rsidP="003504A5">
      <w:pPr>
        <w:ind w:firstLine="709"/>
        <w:rPr>
          <w:sz w:val="28"/>
          <w:szCs w:val="28"/>
        </w:rPr>
      </w:pPr>
      <w:r w:rsidRPr="003504A5">
        <w:rPr>
          <w:sz w:val="28"/>
          <w:szCs w:val="28"/>
        </w:rPr>
        <w:t>- Федеральный закон от 04.05.1999 № 96-ФЗ (ред. от 25.06.2012) «Об охране атмосферного воздуха»;</w:t>
      </w:r>
    </w:p>
    <w:p w:rsidR="000A548E" w:rsidRDefault="000A548E" w:rsidP="003504A5">
      <w:pPr>
        <w:ind w:firstLine="709"/>
        <w:rPr>
          <w:sz w:val="28"/>
          <w:szCs w:val="28"/>
        </w:rPr>
      </w:pPr>
      <w:r w:rsidRPr="003504A5">
        <w:rPr>
          <w:sz w:val="28"/>
          <w:szCs w:val="28"/>
        </w:rPr>
        <w:t xml:space="preserve">- Федеральный закон от 24.06.1998 № 89-ФЗ (ред. от 28.07.2012) «Об отходах </w:t>
      </w:r>
      <w:r w:rsidRPr="003504A5">
        <w:rPr>
          <w:sz w:val="28"/>
          <w:szCs w:val="28"/>
        </w:rPr>
        <w:lastRenderedPageBreak/>
        <w:t>производства и потребления» (с изм. и доп., вступающими в силу с 23.09.2012);</w:t>
      </w:r>
    </w:p>
    <w:p w:rsidR="0099311A" w:rsidRPr="003504A5" w:rsidRDefault="0099311A" w:rsidP="003504A5">
      <w:pPr>
        <w:ind w:firstLine="709"/>
        <w:rPr>
          <w:sz w:val="28"/>
          <w:szCs w:val="28"/>
        </w:rPr>
      </w:pPr>
      <w:r>
        <w:rPr>
          <w:sz w:val="28"/>
          <w:szCs w:val="28"/>
        </w:rPr>
        <w:t xml:space="preserve">- </w:t>
      </w:r>
      <w:r w:rsidRPr="00D57764">
        <w:rPr>
          <w:sz w:val="28"/>
          <w:szCs w:val="28"/>
        </w:rPr>
        <w:t>закон</w:t>
      </w:r>
      <w:r>
        <w:rPr>
          <w:sz w:val="28"/>
          <w:szCs w:val="28"/>
        </w:rPr>
        <w:t>а</w:t>
      </w:r>
      <w:r w:rsidRPr="00D57764">
        <w:rPr>
          <w:sz w:val="28"/>
          <w:szCs w:val="28"/>
        </w:rPr>
        <w:t> Смоленской области от 25 декабря 2006 года № 155-з «О градостроительной деятельности на территории Смоленской области» (в редакции законов Смоленской области от 25.06.2007 № 59-з, от 28.05.2009 № 33-з, от 06.10.2010  № 77-з, от 20.11.2013 № 135-з, от 10.07.2014  № 107-з, от 24.02.2015 № 7-з, от 30.04.2015 № 43-з, от 30.04.2015 № 44-з, от 30.04.2015 № 46-з, от 29.10.2015 № 131-з, от 27.04.2017 № 29-з, от 28.06.2017 № 75-з, от 28.06.2018 № 81-з)</w:t>
      </w:r>
      <w:r>
        <w:rPr>
          <w:sz w:val="28"/>
          <w:szCs w:val="28"/>
        </w:rPr>
        <w:t>;</w:t>
      </w:r>
    </w:p>
    <w:p w:rsidR="000A548E" w:rsidRPr="003504A5" w:rsidRDefault="000A548E" w:rsidP="003504A5">
      <w:pPr>
        <w:ind w:firstLine="709"/>
        <w:rPr>
          <w:sz w:val="28"/>
          <w:szCs w:val="28"/>
        </w:rPr>
      </w:pPr>
      <w:r w:rsidRPr="003504A5">
        <w:rPr>
          <w:sz w:val="28"/>
          <w:szCs w:val="28"/>
        </w:rPr>
        <w:t>- Постановление Главного государственного санитарного врача РФ от 25.09.2007 № 74 (ред. от 09.09.2010)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РФ 25.01.2008 № 10995);</w:t>
      </w:r>
    </w:p>
    <w:p w:rsidR="000A548E" w:rsidRPr="003504A5" w:rsidRDefault="000A548E" w:rsidP="003504A5">
      <w:pPr>
        <w:ind w:firstLine="709"/>
        <w:rPr>
          <w:sz w:val="28"/>
          <w:szCs w:val="28"/>
        </w:rPr>
      </w:pPr>
      <w:r w:rsidRPr="003504A5">
        <w:rPr>
          <w:sz w:val="28"/>
          <w:szCs w:val="28"/>
        </w:rPr>
        <w:t>-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 3399);</w:t>
      </w:r>
    </w:p>
    <w:p w:rsidR="000A548E" w:rsidRPr="003504A5" w:rsidRDefault="000A548E" w:rsidP="003504A5">
      <w:pPr>
        <w:ind w:firstLine="709"/>
        <w:rPr>
          <w:sz w:val="28"/>
          <w:szCs w:val="28"/>
        </w:rPr>
      </w:pPr>
      <w:r w:rsidRPr="003504A5">
        <w:rPr>
          <w:sz w:val="28"/>
          <w:szCs w:val="28"/>
        </w:rPr>
        <w:t>-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 820);</w:t>
      </w:r>
    </w:p>
    <w:p w:rsidR="000A548E" w:rsidRDefault="000A548E" w:rsidP="003504A5">
      <w:pPr>
        <w:ind w:firstLine="709"/>
        <w:rPr>
          <w:sz w:val="28"/>
          <w:szCs w:val="28"/>
        </w:rPr>
      </w:pPr>
      <w:r w:rsidRPr="003504A5">
        <w:rPr>
          <w:sz w:val="28"/>
          <w:szCs w:val="28"/>
        </w:rPr>
        <w:t>- «СНиП 22-02-2003. Инженерная защита территорий, зданий и сооружений от опасных геологических процессов. Основные положения» (приняты и введены в действие Постановлением Госстроя РФ от 30.06.2003 № 125).</w:t>
      </w:r>
    </w:p>
    <w:p w:rsidR="00234C29" w:rsidRPr="000C6F3E" w:rsidRDefault="00234C29" w:rsidP="000C6F3E">
      <w:pPr>
        <w:pStyle w:val="1"/>
        <w:spacing w:before="0" w:after="0"/>
        <w:ind w:firstLine="709"/>
        <w:jc w:val="both"/>
        <w:rPr>
          <w:rFonts w:ascii="Times New Roman" w:hAnsi="Times New Roman" w:cs="Times New Roman"/>
          <w:b w:val="0"/>
          <w:sz w:val="28"/>
          <w:szCs w:val="28"/>
        </w:rPr>
      </w:pPr>
      <w:r w:rsidRPr="00234C29">
        <w:rPr>
          <w:rFonts w:ascii="Times New Roman" w:hAnsi="Times New Roman" w:cs="Times New Roman"/>
          <w:b w:val="0"/>
          <w:sz w:val="28"/>
          <w:szCs w:val="28"/>
        </w:rPr>
        <w:t xml:space="preserve">В соответствии с пунктом 3.1 статьи </w:t>
      </w:r>
      <w:r w:rsidR="00120956">
        <w:rPr>
          <w:rFonts w:ascii="Times New Roman" w:hAnsi="Times New Roman" w:cs="Times New Roman"/>
          <w:b w:val="0"/>
          <w:sz w:val="28"/>
          <w:szCs w:val="28"/>
        </w:rPr>
        <w:t>33 «</w:t>
      </w:r>
      <w:r w:rsidRPr="00234C29">
        <w:rPr>
          <w:rStyle w:val="hl"/>
          <w:rFonts w:ascii="Times New Roman" w:hAnsi="Times New Roman" w:cs="Times New Roman"/>
          <w:b w:val="0"/>
          <w:sz w:val="28"/>
          <w:szCs w:val="28"/>
        </w:rPr>
        <w:t>Порядок внесения изменений в правила землепользования и застройки</w:t>
      </w:r>
      <w:r w:rsidR="00120956">
        <w:rPr>
          <w:rStyle w:val="hl"/>
          <w:rFonts w:ascii="Times New Roman" w:hAnsi="Times New Roman" w:cs="Times New Roman"/>
          <w:b w:val="0"/>
          <w:sz w:val="28"/>
          <w:szCs w:val="28"/>
        </w:rPr>
        <w:t xml:space="preserve">» Градостроительного кодекса Российской Федерации, </w:t>
      </w:r>
      <w:r w:rsidR="00120956" w:rsidRPr="000C6F3E">
        <w:rPr>
          <w:rStyle w:val="blk"/>
          <w:rFonts w:ascii="Times New Roman" w:hAnsi="Times New Roman" w:cs="Times New Roman"/>
          <w:b w:val="0"/>
          <w:sz w:val="28"/>
          <w:szCs w:val="28"/>
        </w:rPr>
        <w:t xml:space="preserve">в случае, если правилами землепользования и застройки не обеспечена в соответствии с </w:t>
      </w:r>
      <w:hyperlink r:id="rId17" w:anchor="dst1345" w:history="1">
        <w:r w:rsidR="00120956" w:rsidRPr="000C6F3E">
          <w:rPr>
            <w:rStyle w:val="aff0"/>
            <w:rFonts w:ascii="Times New Roman" w:hAnsi="Times New Roman" w:cs="Times New Roman"/>
            <w:b w:val="0"/>
            <w:sz w:val="28"/>
            <w:szCs w:val="28"/>
          </w:rPr>
          <w:t>частью 3.1 статьи 31</w:t>
        </w:r>
      </w:hyperlink>
      <w:r w:rsidR="00120956" w:rsidRPr="000C6F3E">
        <w:rPr>
          <w:rStyle w:val="blk"/>
          <w:rFonts w:ascii="Times New Roman" w:hAnsi="Times New Roman" w:cs="Times New Roman"/>
          <w:b w:val="0"/>
          <w:sz w:val="28"/>
          <w:szCs w:val="28"/>
        </w:rPr>
        <w:t xml:space="preserve"> ГК РФ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0C6F3E" w:rsidRDefault="00120956" w:rsidP="00203D44">
      <w:pPr>
        <w:ind w:firstLine="709"/>
        <w:rPr>
          <w:rStyle w:val="blk"/>
          <w:sz w:val="28"/>
          <w:szCs w:val="28"/>
        </w:rPr>
      </w:pPr>
      <w:r w:rsidRPr="000C6F3E">
        <w:rPr>
          <w:rStyle w:val="blk"/>
          <w:sz w:val="28"/>
          <w:szCs w:val="28"/>
        </w:rPr>
        <w:t xml:space="preserve">В целях внесения изменений в правила землепользования и застройки в случаях, предусмотренных </w:t>
      </w:r>
      <w:hyperlink r:id="rId18" w:anchor="dst2456" w:history="1">
        <w:r w:rsidRPr="000C6F3E">
          <w:rPr>
            <w:rStyle w:val="aff0"/>
            <w:sz w:val="28"/>
            <w:szCs w:val="28"/>
          </w:rPr>
          <w:t>пунктами 3</w:t>
        </w:r>
      </w:hyperlink>
      <w:r w:rsidRPr="000C6F3E">
        <w:rPr>
          <w:rStyle w:val="blk"/>
          <w:sz w:val="28"/>
          <w:szCs w:val="28"/>
        </w:rPr>
        <w:t xml:space="preserve"> - </w:t>
      </w:r>
      <w:hyperlink r:id="rId19" w:anchor="dst2458" w:history="1">
        <w:r w:rsidRPr="000C6F3E">
          <w:rPr>
            <w:rStyle w:val="aff0"/>
            <w:sz w:val="28"/>
            <w:szCs w:val="28"/>
          </w:rPr>
          <w:t>5 части 2</w:t>
        </w:r>
      </w:hyperlink>
      <w:r w:rsidRPr="000C6F3E">
        <w:rPr>
          <w:rStyle w:val="blk"/>
          <w:sz w:val="28"/>
          <w:szCs w:val="28"/>
        </w:rPr>
        <w:t xml:space="preserve"> и </w:t>
      </w:r>
      <w:hyperlink r:id="rId20" w:anchor="dst1346" w:history="1">
        <w:r w:rsidRPr="000C6F3E">
          <w:rPr>
            <w:rStyle w:val="aff0"/>
            <w:sz w:val="28"/>
            <w:szCs w:val="28"/>
          </w:rPr>
          <w:t>частью 3.1</w:t>
        </w:r>
      </w:hyperlink>
      <w:r w:rsidRPr="000C6F3E">
        <w:rPr>
          <w:rStyle w:val="blk"/>
          <w:sz w:val="28"/>
          <w:szCs w:val="28"/>
        </w:rPr>
        <w:t xml:space="preserve">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1" w:anchor="dst100527" w:history="1">
        <w:r w:rsidRPr="000C6F3E">
          <w:rPr>
            <w:rStyle w:val="aff0"/>
            <w:sz w:val="28"/>
            <w:szCs w:val="28"/>
          </w:rPr>
          <w:t>частью 4</w:t>
        </w:r>
      </w:hyperlink>
      <w:r w:rsidRPr="000C6F3E">
        <w:rPr>
          <w:rStyle w:val="blk"/>
          <w:sz w:val="28"/>
          <w:szCs w:val="28"/>
        </w:rPr>
        <w:t xml:space="preserve"> настоящей статьи заключения комиссии не требуются.</w:t>
      </w:r>
    </w:p>
    <w:p w:rsidR="00203D44" w:rsidRDefault="00CD1335" w:rsidP="00203D44">
      <w:pPr>
        <w:pStyle w:val="2"/>
        <w:spacing w:before="0" w:after="0"/>
        <w:ind w:firstLine="709"/>
        <w:jc w:val="both"/>
        <w:rPr>
          <w:rFonts w:ascii="Times New Roman" w:hAnsi="Times New Roman"/>
          <w:b w:val="0"/>
          <w:i w:val="0"/>
          <w:szCs w:val="28"/>
        </w:rPr>
      </w:pPr>
      <w:r w:rsidRPr="00203D44">
        <w:rPr>
          <w:rFonts w:ascii="Times New Roman" w:hAnsi="Times New Roman"/>
          <w:b w:val="0"/>
          <w:i w:val="0"/>
        </w:rPr>
        <w:lastRenderedPageBreak/>
        <w:t>В соответствии со с</w:t>
      </w:r>
      <w:r w:rsidR="00EA536C" w:rsidRPr="00203D44">
        <w:rPr>
          <w:rFonts w:ascii="Times New Roman" w:hAnsi="Times New Roman"/>
          <w:b w:val="0"/>
          <w:i w:val="0"/>
        </w:rPr>
        <w:t>тать</w:t>
      </w:r>
      <w:r w:rsidRPr="00203D44">
        <w:rPr>
          <w:rFonts w:ascii="Times New Roman" w:hAnsi="Times New Roman"/>
          <w:b w:val="0"/>
          <w:i w:val="0"/>
        </w:rPr>
        <w:t>ей</w:t>
      </w:r>
      <w:r w:rsidR="00EA536C" w:rsidRPr="00203D44">
        <w:rPr>
          <w:rFonts w:ascii="Times New Roman" w:hAnsi="Times New Roman"/>
          <w:b w:val="0"/>
          <w:i w:val="0"/>
        </w:rPr>
        <w:t xml:space="preserve"> 4.2. </w:t>
      </w:r>
      <w:r w:rsidR="00203D44" w:rsidRPr="00203D44">
        <w:rPr>
          <w:rFonts w:ascii="Times New Roman" w:hAnsi="Times New Roman"/>
          <w:b w:val="0"/>
          <w:i w:val="0"/>
        </w:rPr>
        <w:t>«</w:t>
      </w:r>
      <w:r w:rsidR="00EA536C" w:rsidRPr="00203D44">
        <w:rPr>
          <w:rFonts w:ascii="Times New Roman" w:hAnsi="Times New Roman"/>
          <w:b w:val="0"/>
          <w:i w:val="0"/>
        </w:rPr>
        <w:t>Виды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w:t>
      </w:r>
      <w:r w:rsidR="00203D44" w:rsidRPr="00203D44">
        <w:rPr>
          <w:rFonts w:ascii="Times New Roman" w:hAnsi="Times New Roman"/>
          <w:b w:val="0"/>
          <w:i w:val="0"/>
        </w:rPr>
        <w:t xml:space="preserve">» </w:t>
      </w:r>
      <w:r w:rsidR="00203D44" w:rsidRPr="00203D44">
        <w:rPr>
          <w:rFonts w:ascii="Times New Roman" w:hAnsi="Times New Roman"/>
          <w:b w:val="0"/>
          <w:i w:val="0"/>
          <w:szCs w:val="28"/>
        </w:rPr>
        <w:t>закона Смоленской области от 25 декабря 2006 года № 155-з «О градостроительной деятельности на территории Смоленской области»</w:t>
      </w:r>
      <w:r w:rsidR="00203D44">
        <w:rPr>
          <w:rFonts w:ascii="Times New Roman" w:hAnsi="Times New Roman"/>
          <w:b w:val="0"/>
          <w:i w:val="0"/>
          <w:szCs w:val="28"/>
        </w:rPr>
        <w:t xml:space="preserve">, </w:t>
      </w:r>
      <w:r w:rsidR="00203D44" w:rsidRPr="00203D44">
        <w:rPr>
          <w:rFonts w:ascii="Times New Roman" w:hAnsi="Times New Roman"/>
          <w:b w:val="0"/>
          <w:i w:val="0"/>
          <w:szCs w:val="28"/>
        </w:rPr>
        <w:t>н</w:t>
      </w:r>
      <w:r w:rsidR="00AF4A38">
        <w:rPr>
          <w:rFonts w:ascii="Times New Roman" w:hAnsi="Times New Roman"/>
          <w:b w:val="0"/>
          <w:i w:val="0"/>
          <w:szCs w:val="28"/>
        </w:rPr>
        <w:t>а генеральном плане поселения</w:t>
      </w:r>
      <w:r w:rsidR="00203D44" w:rsidRPr="00203D44">
        <w:rPr>
          <w:rFonts w:ascii="Times New Roman" w:hAnsi="Times New Roman"/>
          <w:b w:val="0"/>
          <w:i w:val="0"/>
          <w:szCs w:val="28"/>
        </w:rPr>
        <w:t xml:space="preserve"> подлежат отображению следующие виды объектов местного значения поселения:</w:t>
      </w:r>
    </w:p>
    <w:p w:rsidR="00203D44" w:rsidRDefault="00203D44" w:rsidP="00203D44">
      <w:pPr>
        <w:pStyle w:val="2"/>
        <w:spacing w:before="0" w:after="0"/>
        <w:ind w:firstLine="709"/>
        <w:jc w:val="both"/>
        <w:rPr>
          <w:rFonts w:ascii="Times New Roman" w:hAnsi="Times New Roman"/>
          <w:b w:val="0"/>
          <w:i w:val="0"/>
          <w:szCs w:val="28"/>
        </w:rPr>
      </w:pPr>
      <w:r w:rsidRPr="00203D44">
        <w:rPr>
          <w:rFonts w:ascii="Times New Roman" w:hAnsi="Times New Roman"/>
          <w:b w:val="0"/>
          <w:i w:val="0"/>
          <w:szCs w:val="28"/>
        </w:rPr>
        <w:t>1) относящиеся к области электро-, тепло-, газо- и водоснабжения населения, водоотведения, в том числе объекты электросетевого хозяйства и системы газоснабжения, тепловые, водопроводные, канализационные сети, иные объекты, необходимые для организации в границах поселения, городского округа электро-, тепло-, газо-, водоснабжения населения, водоотведения, снабжения населения топливом, освещения улиц населенных пунктов поселения, городского округа;</w:t>
      </w:r>
    </w:p>
    <w:p w:rsidR="00203D44" w:rsidRDefault="00203D44" w:rsidP="00203D44">
      <w:pPr>
        <w:pStyle w:val="2"/>
        <w:spacing w:before="0" w:after="0"/>
        <w:ind w:firstLine="709"/>
        <w:jc w:val="both"/>
        <w:rPr>
          <w:rFonts w:ascii="Times New Roman" w:hAnsi="Times New Roman"/>
          <w:b w:val="0"/>
          <w:i w:val="0"/>
          <w:szCs w:val="28"/>
        </w:rPr>
      </w:pPr>
      <w:r w:rsidRPr="00203D44">
        <w:rPr>
          <w:rFonts w:ascii="Times New Roman" w:hAnsi="Times New Roman"/>
          <w:b w:val="0"/>
          <w:i w:val="0"/>
          <w:szCs w:val="28"/>
        </w:rPr>
        <w:t>2) относящиеся к области автомобильных дорог местного значения в границах населенных пунктов поселения, границах городского округа, в том числе автомобильные дороги местного значения в границах населенных пунктов поселения, городского округа, объекты дорожного сервиса, необходимые для предоставления транспортных услуг населению и организации транспортного обслуживания населения в границах поселения, городского округа;</w:t>
      </w:r>
    </w:p>
    <w:p w:rsidR="00203D44" w:rsidRDefault="00203D44" w:rsidP="00203D44">
      <w:pPr>
        <w:pStyle w:val="2"/>
        <w:spacing w:before="0" w:after="0"/>
        <w:ind w:firstLine="709"/>
        <w:jc w:val="both"/>
        <w:rPr>
          <w:rFonts w:ascii="Times New Roman" w:hAnsi="Times New Roman"/>
          <w:b w:val="0"/>
          <w:i w:val="0"/>
          <w:szCs w:val="28"/>
        </w:rPr>
      </w:pPr>
      <w:r w:rsidRPr="00203D44">
        <w:rPr>
          <w:rFonts w:ascii="Times New Roman" w:hAnsi="Times New Roman"/>
          <w:b w:val="0"/>
          <w:i w:val="0"/>
          <w:szCs w:val="28"/>
        </w:rPr>
        <w:t>3) относящиеся к области физической культуры и массового спорта, в том числе объекты, необходимые для организации проведения официальных физкультурно-оздоровительных и спортивных мероприятий поселения, городского округа;</w:t>
      </w:r>
    </w:p>
    <w:p w:rsidR="00203D44" w:rsidRDefault="00203D44" w:rsidP="00203D44">
      <w:pPr>
        <w:pStyle w:val="2"/>
        <w:spacing w:before="0" w:after="0"/>
        <w:ind w:firstLine="709"/>
        <w:jc w:val="both"/>
        <w:rPr>
          <w:rFonts w:ascii="Times New Roman" w:hAnsi="Times New Roman"/>
          <w:b w:val="0"/>
          <w:i w:val="0"/>
          <w:szCs w:val="28"/>
        </w:rPr>
      </w:pPr>
      <w:r w:rsidRPr="00203D44">
        <w:rPr>
          <w:rFonts w:ascii="Times New Roman" w:hAnsi="Times New Roman"/>
          <w:b w:val="0"/>
          <w:i w:val="0"/>
          <w:szCs w:val="28"/>
        </w:rPr>
        <w:t>4) относящиеся к области образования (в случае подготовки генерального плана городского округа), в том числе объекты, в которых (на территории которых) размещаются муниципальные образовательные организации, осуществляется организация от</w:t>
      </w:r>
      <w:r w:rsidR="007A18FD">
        <w:rPr>
          <w:rFonts w:ascii="Times New Roman" w:hAnsi="Times New Roman"/>
          <w:b w:val="0"/>
          <w:i w:val="0"/>
          <w:szCs w:val="28"/>
        </w:rPr>
        <w:t>дыха детей в каникулярное время.</w:t>
      </w:r>
    </w:p>
    <w:p w:rsidR="007A18FD" w:rsidRPr="007A18FD" w:rsidRDefault="007A18FD" w:rsidP="007A18FD"/>
    <w:p w:rsidR="007A18FD" w:rsidRPr="00AA20D7" w:rsidRDefault="007A18FD" w:rsidP="007A18FD">
      <w:pPr>
        <w:pStyle w:val="aff1"/>
        <w:ind w:left="0" w:firstLine="709"/>
        <w:rPr>
          <w:sz w:val="28"/>
          <w:szCs w:val="24"/>
        </w:rPr>
      </w:pPr>
      <w:r w:rsidRPr="00AA20D7">
        <w:rPr>
          <w:sz w:val="28"/>
          <w:szCs w:val="24"/>
        </w:rPr>
        <w:t xml:space="preserve">При выполнении комплексного анализа </w:t>
      </w:r>
      <w:r w:rsidRPr="00111065">
        <w:rPr>
          <w:sz w:val="28"/>
          <w:szCs w:val="28"/>
        </w:rPr>
        <w:t xml:space="preserve">Генерального плана </w:t>
      </w:r>
      <w:r>
        <w:rPr>
          <w:sz w:val="28"/>
          <w:szCs w:val="28"/>
        </w:rPr>
        <w:t xml:space="preserve">и Правил землепользования и застройки </w:t>
      </w:r>
      <w:r w:rsidRPr="00111065">
        <w:rPr>
          <w:sz w:val="28"/>
          <w:szCs w:val="28"/>
        </w:rPr>
        <w:t xml:space="preserve">муниципального образования </w:t>
      </w:r>
      <w:r>
        <w:rPr>
          <w:sz w:val="28"/>
          <w:szCs w:val="28"/>
        </w:rPr>
        <w:t xml:space="preserve">Кардымовского </w:t>
      </w:r>
      <w:r w:rsidRPr="00111065">
        <w:rPr>
          <w:sz w:val="28"/>
          <w:szCs w:val="28"/>
        </w:rPr>
        <w:t>городско</w:t>
      </w:r>
      <w:r>
        <w:rPr>
          <w:sz w:val="28"/>
          <w:szCs w:val="28"/>
        </w:rPr>
        <w:t>го</w:t>
      </w:r>
      <w:r w:rsidRPr="00111065">
        <w:rPr>
          <w:sz w:val="28"/>
          <w:szCs w:val="28"/>
        </w:rPr>
        <w:t xml:space="preserve"> поселени</w:t>
      </w:r>
      <w:r>
        <w:rPr>
          <w:sz w:val="28"/>
          <w:szCs w:val="28"/>
        </w:rPr>
        <w:t>я</w:t>
      </w:r>
      <w:r w:rsidRPr="00111065">
        <w:rPr>
          <w:sz w:val="28"/>
          <w:szCs w:val="28"/>
        </w:rPr>
        <w:t xml:space="preserve"> Кардымовского района Смоленской области</w:t>
      </w:r>
      <w:r>
        <w:rPr>
          <w:sz w:val="28"/>
          <w:szCs w:val="28"/>
        </w:rPr>
        <w:t xml:space="preserve"> было установлено, что:</w:t>
      </w:r>
    </w:p>
    <w:p w:rsidR="007A18FD" w:rsidRPr="00AA20D7" w:rsidRDefault="007A18FD" w:rsidP="007A18FD">
      <w:pPr>
        <w:pStyle w:val="aff1"/>
        <w:numPr>
          <w:ilvl w:val="0"/>
          <w:numId w:val="31"/>
        </w:numPr>
        <w:tabs>
          <w:tab w:val="left" w:pos="709"/>
        </w:tabs>
        <w:ind w:left="0" w:firstLine="709"/>
        <w:rPr>
          <w:b/>
          <w:sz w:val="28"/>
          <w:szCs w:val="28"/>
        </w:rPr>
      </w:pPr>
      <w:r w:rsidRPr="00AA20D7">
        <w:rPr>
          <w:sz w:val="28"/>
          <w:szCs w:val="28"/>
        </w:rPr>
        <w:t>Объекты</w:t>
      </w:r>
      <w:r>
        <w:rPr>
          <w:sz w:val="28"/>
          <w:szCs w:val="28"/>
        </w:rPr>
        <w:t xml:space="preserve"> местного значения</w:t>
      </w:r>
      <w:r w:rsidRPr="00AA20D7">
        <w:rPr>
          <w:sz w:val="28"/>
          <w:szCs w:val="28"/>
        </w:rPr>
        <w:t>, относящиеся к области электро-, тепло-, газо- и водоснабжения населения, водоотведения, в том числе объекты электросетевого хозяйства и системы газоснабжения, тепловые, водопроводные, канализационные сети, иные объекты, необходимые для организации в границах поселения, электро-, тепло-, газо-, водоснабжения населения, водоотведения, снабжения населения топливом, освещения улиц населенных пунктов поселения</w:t>
      </w:r>
      <w:r>
        <w:rPr>
          <w:sz w:val="28"/>
          <w:szCs w:val="28"/>
        </w:rPr>
        <w:t xml:space="preserve"> отображены в полной мере.</w:t>
      </w:r>
    </w:p>
    <w:p w:rsidR="007A18FD" w:rsidRPr="00AA20D7" w:rsidRDefault="007A18FD" w:rsidP="007A18FD">
      <w:pPr>
        <w:pStyle w:val="aff1"/>
        <w:numPr>
          <w:ilvl w:val="0"/>
          <w:numId w:val="31"/>
        </w:numPr>
        <w:tabs>
          <w:tab w:val="left" w:pos="709"/>
        </w:tabs>
        <w:ind w:left="0" w:firstLine="709"/>
        <w:rPr>
          <w:b/>
          <w:sz w:val="28"/>
          <w:szCs w:val="28"/>
        </w:rPr>
      </w:pPr>
      <w:r w:rsidRPr="00AA20D7">
        <w:rPr>
          <w:sz w:val="28"/>
          <w:szCs w:val="28"/>
        </w:rPr>
        <w:t>Объекты</w:t>
      </w:r>
      <w:r>
        <w:rPr>
          <w:sz w:val="28"/>
          <w:szCs w:val="28"/>
        </w:rPr>
        <w:t xml:space="preserve"> местного значения, </w:t>
      </w:r>
      <w:r w:rsidRPr="00AA20D7">
        <w:rPr>
          <w:sz w:val="28"/>
          <w:szCs w:val="28"/>
        </w:rPr>
        <w:t>относящиеся к области физической культуры и массового спорта, в том числе объекты, необходимые для организации проведения официальных физкультурно-оздоровительных и спортивных мероприятий поселения</w:t>
      </w:r>
      <w:r>
        <w:rPr>
          <w:sz w:val="28"/>
          <w:szCs w:val="28"/>
        </w:rPr>
        <w:t xml:space="preserve"> отображены в полной мере.</w:t>
      </w:r>
    </w:p>
    <w:p w:rsidR="007A18FD" w:rsidRPr="00AA20D7" w:rsidRDefault="007A18FD" w:rsidP="007A18FD">
      <w:pPr>
        <w:pStyle w:val="aff1"/>
        <w:numPr>
          <w:ilvl w:val="0"/>
          <w:numId w:val="31"/>
        </w:numPr>
        <w:tabs>
          <w:tab w:val="left" w:pos="709"/>
        </w:tabs>
        <w:ind w:left="0" w:firstLine="709"/>
        <w:rPr>
          <w:b/>
          <w:sz w:val="28"/>
          <w:szCs w:val="28"/>
        </w:rPr>
      </w:pPr>
      <w:r w:rsidRPr="00AA20D7">
        <w:rPr>
          <w:sz w:val="28"/>
          <w:szCs w:val="28"/>
        </w:rPr>
        <w:t>Объекты</w:t>
      </w:r>
      <w:r>
        <w:rPr>
          <w:sz w:val="28"/>
          <w:szCs w:val="28"/>
        </w:rPr>
        <w:t xml:space="preserve"> местного значения,</w:t>
      </w:r>
      <w:r w:rsidRPr="00AA20D7">
        <w:rPr>
          <w:szCs w:val="28"/>
        </w:rPr>
        <w:t xml:space="preserve"> </w:t>
      </w:r>
      <w:r w:rsidRPr="00AA20D7">
        <w:rPr>
          <w:sz w:val="28"/>
          <w:szCs w:val="28"/>
        </w:rPr>
        <w:t>относящиеся к области образования</w:t>
      </w:r>
      <w:r>
        <w:rPr>
          <w:sz w:val="28"/>
          <w:szCs w:val="28"/>
        </w:rPr>
        <w:t xml:space="preserve"> отображены в полной мере.</w:t>
      </w:r>
    </w:p>
    <w:p w:rsidR="007A18FD" w:rsidRPr="00ED3986" w:rsidRDefault="007A18FD" w:rsidP="007A18FD">
      <w:pPr>
        <w:pStyle w:val="aff1"/>
        <w:numPr>
          <w:ilvl w:val="0"/>
          <w:numId w:val="31"/>
        </w:numPr>
        <w:tabs>
          <w:tab w:val="left" w:pos="709"/>
        </w:tabs>
        <w:ind w:left="0" w:firstLine="709"/>
        <w:rPr>
          <w:b/>
          <w:sz w:val="28"/>
          <w:szCs w:val="28"/>
        </w:rPr>
      </w:pPr>
      <w:r w:rsidRPr="00AA20D7">
        <w:rPr>
          <w:sz w:val="28"/>
          <w:szCs w:val="28"/>
        </w:rPr>
        <w:lastRenderedPageBreak/>
        <w:t>Объекты</w:t>
      </w:r>
      <w:r>
        <w:rPr>
          <w:sz w:val="28"/>
          <w:szCs w:val="28"/>
        </w:rPr>
        <w:t xml:space="preserve"> местного значения, </w:t>
      </w:r>
      <w:r w:rsidRPr="00AA20D7">
        <w:rPr>
          <w:sz w:val="28"/>
          <w:szCs w:val="28"/>
        </w:rPr>
        <w:t>относящиеся к области автомобильных дорог местного значения в границах населенных пунктов поселения</w:t>
      </w:r>
      <w:r>
        <w:rPr>
          <w:sz w:val="28"/>
          <w:szCs w:val="28"/>
        </w:rPr>
        <w:t xml:space="preserve">, отображены только в части </w:t>
      </w:r>
      <w:r w:rsidRPr="00AA20D7">
        <w:rPr>
          <w:sz w:val="28"/>
          <w:szCs w:val="28"/>
        </w:rPr>
        <w:t>автомобильных дорог местного значения в границах населенных пунктов поселения</w:t>
      </w:r>
      <w:r>
        <w:rPr>
          <w:sz w:val="28"/>
          <w:szCs w:val="28"/>
        </w:rPr>
        <w:t xml:space="preserve">. </w:t>
      </w:r>
    </w:p>
    <w:p w:rsidR="007A18FD" w:rsidRPr="00ED3986" w:rsidRDefault="007A18FD" w:rsidP="007A18FD">
      <w:pPr>
        <w:tabs>
          <w:tab w:val="left" w:pos="709"/>
        </w:tabs>
        <w:ind w:firstLine="709"/>
        <w:rPr>
          <w:b/>
          <w:sz w:val="28"/>
          <w:szCs w:val="28"/>
        </w:rPr>
      </w:pPr>
      <w:r w:rsidRPr="00ED3986">
        <w:rPr>
          <w:sz w:val="28"/>
          <w:szCs w:val="28"/>
        </w:rPr>
        <w:t>Объекты дорожного сервиса, необходимые для предоставления транспортных услуг населению и организации транспортного обслуживания населения в границах поселения отсутствуют в документах Генерального плана и Правил землепользования и застройки муниципального образования Кардымовского городского поселения Кардымовского района Смоленской области, что делает невозможным дальнейшее развитие инфраструктуры организации транспортного обслуживания населения в поселении и на территории муниципального образования «Кардымовский район» Смоленской области.</w:t>
      </w:r>
    </w:p>
    <w:p w:rsidR="00EA536C" w:rsidRPr="000C6F3E" w:rsidRDefault="00EA536C" w:rsidP="000C6F3E">
      <w:pPr>
        <w:ind w:firstLine="709"/>
        <w:rPr>
          <w:sz w:val="28"/>
          <w:szCs w:val="28"/>
        </w:rPr>
      </w:pPr>
    </w:p>
    <w:p w:rsidR="000A548E" w:rsidRPr="00273DE8" w:rsidRDefault="000A548E" w:rsidP="007A18FD">
      <w:pPr>
        <w:pStyle w:val="aff1"/>
        <w:numPr>
          <w:ilvl w:val="0"/>
          <w:numId w:val="27"/>
        </w:numPr>
        <w:ind w:left="0" w:firstLine="0"/>
        <w:jc w:val="center"/>
        <w:rPr>
          <w:b/>
          <w:sz w:val="28"/>
          <w:szCs w:val="24"/>
        </w:rPr>
      </w:pPr>
      <w:r w:rsidRPr="00273DE8">
        <w:rPr>
          <w:b/>
          <w:sz w:val="28"/>
          <w:szCs w:val="24"/>
        </w:rPr>
        <w:t>Основные изменения</w:t>
      </w:r>
    </w:p>
    <w:p w:rsidR="00C73DCE" w:rsidRPr="007A18FD" w:rsidRDefault="00C73DCE" w:rsidP="007A18FD">
      <w:pPr>
        <w:tabs>
          <w:tab w:val="left" w:pos="709"/>
        </w:tabs>
        <w:rPr>
          <w:sz w:val="28"/>
          <w:szCs w:val="28"/>
        </w:rPr>
      </w:pPr>
    </w:p>
    <w:p w:rsidR="00C73DCE" w:rsidRDefault="00ED3986" w:rsidP="00D23529">
      <w:pPr>
        <w:pStyle w:val="aff1"/>
        <w:tabs>
          <w:tab w:val="left" w:pos="0"/>
        </w:tabs>
        <w:ind w:left="0" w:firstLine="709"/>
        <w:rPr>
          <w:sz w:val="28"/>
          <w:szCs w:val="28"/>
        </w:rPr>
      </w:pPr>
      <w:r>
        <w:rPr>
          <w:sz w:val="28"/>
          <w:szCs w:val="24"/>
        </w:rPr>
        <w:t>Для устранения выявленных недо</w:t>
      </w:r>
      <w:r w:rsidR="007A18FD">
        <w:rPr>
          <w:sz w:val="28"/>
          <w:szCs w:val="24"/>
        </w:rPr>
        <w:t xml:space="preserve">статков, </w:t>
      </w:r>
      <w:r>
        <w:rPr>
          <w:sz w:val="28"/>
          <w:szCs w:val="24"/>
        </w:rPr>
        <w:t xml:space="preserve">Администрация </w:t>
      </w:r>
      <w:r w:rsidRPr="003504A5">
        <w:rPr>
          <w:sz w:val="28"/>
          <w:szCs w:val="24"/>
        </w:rPr>
        <w:t>муниципального образования «Кардымовский район» Смоленской области</w:t>
      </w:r>
      <w:r w:rsidR="007A18FD">
        <w:rPr>
          <w:sz w:val="28"/>
          <w:szCs w:val="24"/>
        </w:rPr>
        <w:t xml:space="preserve">, предлагает внести в </w:t>
      </w:r>
      <w:r w:rsidR="007A18FD" w:rsidRPr="00ED3986">
        <w:rPr>
          <w:sz w:val="28"/>
          <w:szCs w:val="28"/>
        </w:rPr>
        <w:t>Генеральн</w:t>
      </w:r>
      <w:r w:rsidR="007A18FD">
        <w:rPr>
          <w:sz w:val="28"/>
          <w:szCs w:val="28"/>
        </w:rPr>
        <w:t>ый план</w:t>
      </w:r>
      <w:r w:rsidR="007A18FD" w:rsidRPr="00ED3986">
        <w:rPr>
          <w:sz w:val="28"/>
          <w:szCs w:val="28"/>
        </w:rPr>
        <w:t xml:space="preserve"> и Правил</w:t>
      </w:r>
      <w:r w:rsidR="007A18FD">
        <w:rPr>
          <w:sz w:val="28"/>
          <w:szCs w:val="28"/>
        </w:rPr>
        <w:t>а</w:t>
      </w:r>
      <w:r w:rsidR="007A18FD" w:rsidRPr="00ED3986">
        <w:rPr>
          <w:sz w:val="28"/>
          <w:szCs w:val="28"/>
        </w:rPr>
        <w:t xml:space="preserve"> землепользования и застройки муниципального образования Кардымовского городского поселения Кардымовского района Смоленской области</w:t>
      </w:r>
      <w:r w:rsidR="007A18FD">
        <w:rPr>
          <w:sz w:val="28"/>
          <w:szCs w:val="28"/>
        </w:rPr>
        <w:t xml:space="preserve"> следующие изменения:</w:t>
      </w:r>
    </w:p>
    <w:p w:rsidR="007744D1" w:rsidRDefault="007744D1" w:rsidP="00D23529">
      <w:pPr>
        <w:pStyle w:val="aff1"/>
        <w:numPr>
          <w:ilvl w:val="0"/>
          <w:numId w:val="33"/>
        </w:numPr>
        <w:tabs>
          <w:tab w:val="left" w:pos="0"/>
        </w:tabs>
        <w:ind w:left="0" w:firstLine="709"/>
        <w:rPr>
          <w:sz w:val="28"/>
          <w:szCs w:val="28"/>
        </w:rPr>
      </w:pPr>
      <w:r>
        <w:rPr>
          <w:sz w:val="28"/>
          <w:szCs w:val="28"/>
        </w:rPr>
        <w:t>На карте «Правила землепользования и застройки</w:t>
      </w:r>
      <w:r w:rsidR="00C423B3">
        <w:rPr>
          <w:sz w:val="28"/>
          <w:szCs w:val="28"/>
        </w:rPr>
        <w:t>»</w:t>
      </w:r>
      <w:r w:rsidRPr="007744D1">
        <w:rPr>
          <w:sz w:val="28"/>
          <w:szCs w:val="28"/>
        </w:rPr>
        <w:t xml:space="preserve"> </w:t>
      </w:r>
      <w:r w:rsidRPr="00ED3986">
        <w:rPr>
          <w:sz w:val="28"/>
          <w:szCs w:val="28"/>
        </w:rPr>
        <w:t>муниципального образования Кардымовского городского поселения Кардымовского района Смоленской области</w:t>
      </w:r>
      <w:r>
        <w:rPr>
          <w:sz w:val="28"/>
          <w:szCs w:val="28"/>
        </w:rPr>
        <w:t>:</w:t>
      </w:r>
    </w:p>
    <w:p w:rsidR="007744D1" w:rsidRDefault="007744D1" w:rsidP="00D23529">
      <w:pPr>
        <w:pStyle w:val="aff1"/>
        <w:numPr>
          <w:ilvl w:val="1"/>
          <w:numId w:val="33"/>
        </w:numPr>
        <w:tabs>
          <w:tab w:val="left" w:pos="0"/>
        </w:tabs>
        <w:ind w:left="0" w:firstLine="709"/>
        <w:rPr>
          <w:sz w:val="28"/>
          <w:szCs w:val="28"/>
        </w:rPr>
      </w:pPr>
      <w:r>
        <w:rPr>
          <w:sz w:val="28"/>
          <w:szCs w:val="28"/>
        </w:rPr>
        <w:t>Условные обозначения объектов транспортной инфраструктуры дополнить обозначениями:</w:t>
      </w:r>
    </w:p>
    <w:p w:rsidR="00F3230D" w:rsidRPr="00114E9B" w:rsidRDefault="00F3230D" w:rsidP="00D23529">
      <w:pPr>
        <w:pStyle w:val="aff1"/>
        <w:tabs>
          <w:tab w:val="left" w:pos="0"/>
        </w:tabs>
        <w:ind w:left="0" w:firstLine="709"/>
        <w:rPr>
          <w:sz w:val="28"/>
          <w:szCs w:val="28"/>
        </w:rPr>
      </w:pPr>
      <w:r>
        <w:rPr>
          <w:sz w:val="28"/>
          <w:szCs w:val="28"/>
        </w:rPr>
        <w:t>«</w:t>
      </w:r>
      <w:r w:rsidR="00114E9B">
        <w:rPr>
          <w:sz w:val="28"/>
          <w:szCs w:val="28"/>
        </w:rPr>
        <w:t>Проектируемые объекты местного значения</w:t>
      </w:r>
    </w:p>
    <w:p w:rsidR="008737FF" w:rsidRDefault="008737FF" w:rsidP="008737FF">
      <w:pPr>
        <w:pStyle w:val="aff1"/>
        <w:tabs>
          <w:tab w:val="left" w:pos="0"/>
        </w:tabs>
        <w:ind w:left="709"/>
        <w:rPr>
          <w:sz w:val="28"/>
          <w:szCs w:val="28"/>
        </w:rPr>
      </w:pPr>
    </w:p>
    <w:tbl>
      <w:tblPr>
        <w:tblStyle w:val="a6"/>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40"/>
        <w:gridCol w:w="7052"/>
      </w:tblGrid>
      <w:tr w:rsidR="008737FF" w:rsidTr="008737FF">
        <w:tc>
          <w:tcPr>
            <w:tcW w:w="2240" w:type="dxa"/>
            <w:vMerge w:val="restart"/>
          </w:tcPr>
          <w:p w:rsidR="008737FF" w:rsidRDefault="008737FF" w:rsidP="007744D1">
            <w:pPr>
              <w:pStyle w:val="aff1"/>
              <w:tabs>
                <w:tab w:val="left" w:pos="0"/>
              </w:tabs>
              <w:ind w:left="0"/>
              <w:rPr>
                <w:sz w:val="28"/>
                <w:szCs w:val="28"/>
              </w:rPr>
            </w:pPr>
            <w:r>
              <w:rPr>
                <w:noProof/>
                <w:sz w:val="28"/>
                <w:szCs w:val="28"/>
              </w:rPr>
              <w:drawing>
                <wp:inline distT="0" distB="0" distL="0" distR="0">
                  <wp:extent cx="1169440" cy="118021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169670" cy="1180446"/>
                          </a:xfrm>
                          <a:prstGeom prst="rect">
                            <a:avLst/>
                          </a:prstGeom>
                          <a:noFill/>
                          <a:ln w="9525">
                            <a:noFill/>
                            <a:miter lim="800000"/>
                            <a:headEnd/>
                            <a:tailEnd/>
                          </a:ln>
                        </pic:spPr>
                      </pic:pic>
                    </a:graphicData>
                  </a:graphic>
                </wp:inline>
              </w:drawing>
            </w:r>
          </w:p>
        </w:tc>
        <w:tc>
          <w:tcPr>
            <w:tcW w:w="7052" w:type="dxa"/>
          </w:tcPr>
          <w:p w:rsidR="008737FF" w:rsidRPr="008737FF" w:rsidRDefault="008737FF" w:rsidP="008737FF">
            <w:pPr>
              <w:tabs>
                <w:tab w:val="left" w:pos="0"/>
              </w:tabs>
              <w:rPr>
                <w:sz w:val="28"/>
                <w:szCs w:val="28"/>
              </w:rPr>
            </w:pPr>
            <w:r w:rsidRPr="008737FF">
              <w:rPr>
                <w:sz w:val="28"/>
                <w:szCs w:val="28"/>
              </w:rPr>
              <w:t>Автопавильон для размещения и эксплуатации объектов автомобильного транспорта и объектов дорожного хозяйства</w:t>
            </w:r>
          </w:p>
        </w:tc>
      </w:tr>
      <w:tr w:rsidR="008737FF" w:rsidTr="008737FF">
        <w:tc>
          <w:tcPr>
            <w:tcW w:w="2240" w:type="dxa"/>
            <w:vMerge/>
          </w:tcPr>
          <w:p w:rsidR="008737FF" w:rsidRDefault="008737FF" w:rsidP="007744D1">
            <w:pPr>
              <w:pStyle w:val="aff1"/>
              <w:tabs>
                <w:tab w:val="left" w:pos="0"/>
              </w:tabs>
              <w:ind w:left="0"/>
              <w:rPr>
                <w:sz w:val="28"/>
                <w:szCs w:val="28"/>
              </w:rPr>
            </w:pPr>
          </w:p>
        </w:tc>
        <w:tc>
          <w:tcPr>
            <w:tcW w:w="7052" w:type="dxa"/>
          </w:tcPr>
          <w:p w:rsidR="008737FF" w:rsidRDefault="008737FF" w:rsidP="008737FF">
            <w:pPr>
              <w:tabs>
                <w:tab w:val="left" w:pos="0"/>
              </w:tabs>
              <w:rPr>
                <w:sz w:val="28"/>
                <w:szCs w:val="28"/>
              </w:rPr>
            </w:pPr>
          </w:p>
          <w:p w:rsidR="008737FF" w:rsidRPr="008737FF" w:rsidRDefault="008737FF" w:rsidP="008737FF">
            <w:pPr>
              <w:tabs>
                <w:tab w:val="left" w:pos="0"/>
              </w:tabs>
              <w:rPr>
                <w:sz w:val="28"/>
                <w:szCs w:val="28"/>
              </w:rPr>
            </w:pPr>
            <w:r w:rsidRPr="008737FF">
              <w:rPr>
                <w:sz w:val="28"/>
                <w:szCs w:val="28"/>
              </w:rPr>
              <w:t>Автобусная остановка</w:t>
            </w:r>
            <w:r w:rsidR="00F3230D">
              <w:rPr>
                <w:sz w:val="28"/>
                <w:szCs w:val="28"/>
              </w:rPr>
              <w:t>»</w:t>
            </w:r>
          </w:p>
          <w:p w:rsidR="008737FF" w:rsidRDefault="008737FF" w:rsidP="007744D1">
            <w:pPr>
              <w:pStyle w:val="aff1"/>
              <w:tabs>
                <w:tab w:val="left" w:pos="0"/>
              </w:tabs>
              <w:ind w:left="0"/>
              <w:rPr>
                <w:sz w:val="28"/>
                <w:szCs w:val="28"/>
              </w:rPr>
            </w:pPr>
          </w:p>
        </w:tc>
      </w:tr>
    </w:tbl>
    <w:p w:rsidR="00E46A95" w:rsidRDefault="00E46A95" w:rsidP="00C93C6C">
      <w:pPr>
        <w:tabs>
          <w:tab w:val="left" w:pos="709"/>
        </w:tabs>
        <w:ind w:firstLine="709"/>
        <w:rPr>
          <w:sz w:val="28"/>
          <w:szCs w:val="28"/>
        </w:rPr>
      </w:pPr>
    </w:p>
    <w:p w:rsidR="00D23529" w:rsidRDefault="00D23529" w:rsidP="00C93C6C">
      <w:pPr>
        <w:tabs>
          <w:tab w:val="left" w:pos="709"/>
        </w:tabs>
        <w:ind w:firstLine="709"/>
        <w:rPr>
          <w:sz w:val="28"/>
          <w:szCs w:val="28"/>
        </w:rPr>
      </w:pPr>
    </w:p>
    <w:p w:rsidR="007744D1" w:rsidRPr="00D23529" w:rsidRDefault="00C93C6C" w:rsidP="00D23529">
      <w:pPr>
        <w:pStyle w:val="aff1"/>
        <w:numPr>
          <w:ilvl w:val="1"/>
          <w:numId w:val="33"/>
        </w:numPr>
        <w:tabs>
          <w:tab w:val="left" w:pos="709"/>
        </w:tabs>
        <w:ind w:left="0" w:firstLine="420"/>
        <w:rPr>
          <w:sz w:val="28"/>
          <w:szCs w:val="28"/>
        </w:rPr>
      </w:pPr>
      <w:r w:rsidRPr="00D23529">
        <w:rPr>
          <w:sz w:val="28"/>
          <w:szCs w:val="28"/>
        </w:rPr>
        <w:t xml:space="preserve">. В границах </w:t>
      </w:r>
      <w:r w:rsidR="00D23529" w:rsidRPr="00D23529">
        <w:rPr>
          <w:sz w:val="28"/>
          <w:szCs w:val="28"/>
        </w:rPr>
        <w:t>земельного</w:t>
      </w:r>
      <w:r w:rsidR="00145105" w:rsidRPr="00D23529">
        <w:rPr>
          <w:sz w:val="28"/>
          <w:szCs w:val="28"/>
        </w:rPr>
        <w:t xml:space="preserve"> участка, находящегося в государственной собственности, с кадастровым номером  67:10:0010108:197, расположенного по адресу: Российская Федерация, Смоленская область, р-н Кардымовский, Кардымовское городское поселение, п</w:t>
      </w:r>
      <w:r w:rsidR="00D23529" w:rsidRPr="00D23529">
        <w:rPr>
          <w:sz w:val="28"/>
          <w:szCs w:val="28"/>
        </w:rPr>
        <w:t>.</w:t>
      </w:r>
      <w:r w:rsidR="00145105" w:rsidRPr="00D23529">
        <w:rPr>
          <w:sz w:val="28"/>
          <w:szCs w:val="28"/>
        </w:rPr>
        <w:t xml:space="preserve"> Кардымово, ул</w:t>
      </w:r>
      <w:r w:rsidR="00D23529" w:rsidRPr="00D23529">
        <w:rPr>
          <w:sz w:val="28"/>
          <w:szCs w:val="28"/>
        </w:rPr>
        <w:t>.</w:t>
      </w:r>
      <w:r w:rsidR="00145105" w:rsidRPr="00D23529">
        <w:rPr>
          <w:sz w:val="28"/>
          <w:szCs w:val="28"/>
        </w:rPr>
        <w:t xml:space="preserve"> Ленина, кадастровый квартал 67:10:0010108, участок №2, - площадью 1257 кв.м, категория земель – земли населенных пункт</w:t>
      </w:r>
      <w:r w:rsidRPr="00D23529">
        <w:rPr>
          <w:sz w:val="28"/>
          <w:szCs w:val="28"/>
        </w:rPr>
        <w:t>ов,</w:t>
      </w:r>
      <w:r w:rsidR="00145105" w:rsidRPr="00D23529">
        <w:rPr>
          <w:sz w:val="28"/>
          <w:szCs w:val="28"/>
        </w:rPr>
        <w:t xml:space="preserve">  </w:t>
      </w:r>
      <w:r w:rsidRPr="00D23529">
        <w:rPr>
          <w:sz w:val="28"/>
          <w:szCs w:val="28"/>
        </w:rPr>
        <w:t>р</w:t>
      </w:r>
      <w:r w:rsidR="00145105" w:rsidRPr="00D23529">
        <w:rPr>
          <w:sz w:val="28"/>
          <w:szCs w:val="28"/>
        </w:rPr>
        <w:t>азрешенное использование  - для размещения и эксплуатации объектов автомобильного транспорта и объектов дорожного хозяйства</w:t>
      </w:r>
      <w:r w:rsidR="00C423B3" w:rsidRPr="00D23529">
        <w:rPr>
          <w:sz w:val="28"/>
          <w:szCs w:val="28"/>
        </w:rPr>
        <w:t xml:space="preserve"> (зона АТ)</w:t>
      </w:r>
      <w:r w:rsidRPr="00D23529">
        <w:rPr>
          <w:sz w:val="28"/>
          <w:szCs w:val="28"/>
        </w:rPr>
        <w:t xml:space="preserve"> разместить условное обозначение «Автопавильон для размещения и эксплуатации объектов автомобильного транспорта и объектов дорожного хозяйства»:</w:t>
      </w:r>
    </w:p>
    <w:p w:rsidR="00C93C6C" w:rsidRDefault="00C93C6C" w:rsidP="00D53795">
      <w:pPr>
        <w:tabs>
          <w:tab w:val="left" w:pos="709"/>
        </w:tabs>
        <w:rPr>
          <w:sz w:val="28"/>
          <w:szCs w:val="28"/>
        </w:rPr>
      </w:pPr>
    </w:p>
    <w:tbl>
      <w:tblPr>
        <w:tblStyle w:val="a6"/>
        <w:tblW w:w="0" w:type="auto"/>
        <w:tblCellMar>
          <w:left w:w="0" w:type="dxa"/>
          <w:right w:w="0" w:type="dxa"/>
        </w:tblCellMar>
        <w:tblLook w:val="04A0"/>
      </w:tblPr>
      <w:tblGrid>
        <w:gridCol w:w="10215"/>
      </w:tblGrid>
      <w:tr w:rsidR="00C93C6C" w:rsidTr="00D53795">
        <w:tc>
          <w:tcPr>
            <w:tcW w:w="10314" w:type="dxa"/>
          </w:tcPr>
          <w:p w:rsidR="00C93C6C" w:rsidRPr="00C93C6C" w:rsidRDefault="00C93C6C" w:rsidP="00C93C6C">
            <w:pPr>
              <w:tabs>
                <w:tab w:val="left" w:pos="709"/>
              </w:tabs>
              <w:jc w:val="center"/>
              <w:rPr>
                <w:b/>
                <w:sz w:val="28"/>
                <w:szCs w:val="28"/>
              </w:rPr>
            </w:pPr>
            <w:r w:rsidRPr="00C93C6C">
              <w:rPr>
                <w:b/>
                <w:sz w:val="28"/>
                <w:szCs w:val="28"/>
              </w:rPr>
              <w:lastRenderedPageBreak/>
              <w:t>До внесения изменений</w:t>
            </w:r>
          </w:p>
        </w:tc>
      </w:tr>
      <w:tr w:rsidR="00C93C6C" w:rsidTr="00D23529">
        <w:trPr>
          <w:trHeight w:val="6741"/>
        </w:trPr>
        <w:tc>
          <w:tcPr>
            <w:tcW w:w="10314" w:type="dxa"/>
          </w:tcPr>
          <w:p w:rsidR="00C93C6C" w:rsidRDefault="00C93C6C" w:rsidP="00C93C6C">
            <w:pPr>
              <w:tabs>
                <w:tab w:val="left" w:pos="709"/>
              </w:tabs>
              <w:rPr>
                <w:b/>
              </w:rPr>
            </w:pPr>
            <w:r>
              <w:rPr>
                <w:b/>
                <w:noProof/>
              </w:rPr>
              <w:drawing>
                <wp:inline distT="0" distB="0" distL="0" distR="0">
                  <wp:extent cx="6477443" cy="446185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t="794"/>
                          <a:stretch>
                            <a:fillRect/>
                          </a:stretch>
                        </pic:blipFill>
                        <pic:spPr bwMode="auto">
                          <a:xfrm>
                            <a:off x="0" y="0"/>
                            <a:ext cx="6477443" cy="4461856"/>
                          </a:xfrm>
                          <a:prstGeom prst="rect">
                            <a:avLst/>
                          </a:prstGeom>
                          <a:noFill/>
                          <a:ln w="9525">
                            <a:noFill/>
                            <a:miter lim="800000"/>
                            <a:headEnd/>
                            <a:tailEnd/>
                          </a:ln>
                        </pic:spPr>
                      </pic:pic>
                    </a:graphicData>
                  </a:graphic>
                </wp:inline>
              </w:drawing>
            </w:r>
          </w:p>
        </w:tc>
      </w:tr>
      <w:tr w:rsidR="00C93C6C" w:rsidTr="00D53795">
        <w:tc>
          <w:tcPr>
            <w:tcW w:w="10314" w:type="dxa"/>
          </w:tcPr>
          <w:p w:rsidR="00C93C6C" w:rsidRDefault="00C93C6C" w:rsidP="00C93C6C">
            <w:pPr>
              <w:tabs>
                <w:tab w:val="left" w:pos="709"/>
              </w:tabs>
              <w:jc w:val="center"/>
              <w:rPr>
                <w:b/>
              </w:rPr>
            </w:pPr>
            <w:r w:rsidRPr="00C93C6C">
              <w:rPr>
                <w:b/>
                <w:sz w:val="28"/>
              </w:rPr>
              <w:t>После внесения изменений</w:t>
            </w:r>
          </w:p>
        </w:tc>
      </w:tr>
      <w:tr w:rsidR="00C93C6C" w:rsidTr="00D53795">
        <w:trPr>
          <w:trHeight w:val="1308"/>
        </w:trPr>
        <w:tc>
          <w:tcPr>
            <w:tcW w:w="10314" w:type="dxa"/>
          </w:tcPr>
          <w:p w:rsidR="00C93C6C" w:rsidRDefault="00D71CDD" w:rsidP="00C93C6C">
            <w:pPr>
              <w:tabs>
                <w:tab w:val="left" w:pos="709"/>
              </w:tabs>
              <w:rPr>
                <w:b/>
              </w:rPr>
            </w:pPr>
            <w:r>
              <w:rPr>
                <w:b/>
                <w:noProof/>
              </w:rPr>
              <w:drawing>
                <wp:inline distT="0" distB="0" distL="0" distR="0">
                  <wp:extent cx="6475124" cy="4348717"/>
                  <wp:effectExtent l="19050" t="0" r="1876"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475124" cy="4348717"/>
                          </a:xfrm>
                          <a:prstGeom prst="rect">
                            <a:avLst/>
                          </a:prstGeom>
                          <a:noFill/>
                          <a:ln w="9525">
                            <a:noFill/>
                            <a:miter lim="800000"/>
                            <a:headEnd/>
                            <a:tailEnd/>
                          </a:ln>
                        </pic:spPr>
                      </pic:pic>
                    </a:graphicData>
                  </a:graphic>
                </wp:inline>
              </w:drawing>
            </w:r>
          </w:p>
        </w:tc>
      </w:tr>
    </w:tbl>
    <w:p w:rsidR="00C423B3" w:rsidRDefault="00C423B3" w:rsidP="00D23529">
      <w:pPr>
        <w:pStyle w:val="aff1"/>
        <w:numPr>
          <w:ilvl w:val="1"/>
          <w:numId w:val="33"/>
        </w:numPr>
        <w:tabs>
          <w:tab w:val="left" w:pos="0"/>
        </w:tabs>
        <w:spacing w:after="120"/>
        <w:ind w:left="0" w:firstLine="709"/>
        <w:rPr>
          <w:sz w:val="28"/>
          <w:szCs w:val="28"/>
        </w:rPr>
      </w:pPr>
      <w:r w:rsidRPr="00431CE5">
        <w:rPr>
          <w:sz w:val="28"/>
          <w:szCs w:val="28"/>
        </w:rPr>
        <w:lastRenderedPageBreak/>
        <w:t xml:space="preserve">В границах кадастрового квартала </w:t>
      </w:r>
      <w:r w:rsidR="00431CE5" w:rsidRPr="00431CE5">
        <w:rPr>
          <w:sz w:val="28"/>
        </w:rPr>
        <w:t>67:10:0010102</w:t>
      </w:r>
      <w:r w:rsidRPr="00431CE5">
        <w:rPr>
          <w:sz w:val="28"/>
          <w:szCs w:val="28"/>
        </w:rPr>
        <w:t>, по адресу: Российская Федерация, Смоленская область, р-н Кардымовский, Кардымовское городское поселение, п</w:t>
      </w:r>
      <w:r w:rsidR="007804C2">
        <w:rPr>
          <w:sz w:val="28"/>
          <w:szCs w:val="28"/>
        </w:rPr>
        <w:t>.</w:t>
      </w:r>
      <w:r w:rsidRPr="00431CE5">
        <w:rPr>
          <w:sz w:val="28"/>
          <w:szCs w:val="28"/>
        </w:rPr>
        <w:t xml:space="preserve"> Кардымово, ул Ленина, в районе дома №</w:t>
      </w:r>
      <w:r w:rsidR="00431CE5" w:rsidRPr="00431CE5">
        <w:rPr>
          <w:sz w:val="28"/>
          <w:szCs w:val="28"/>
        </w:rPr>
        <w:t xml:space="preserve"> 6</w:t>
      </w:r>
      <w:r w:rsidRPr="00431CE5">
        <w:rPr>
          <w:sz w:val="28"/>
          <w:szCs w:val="28"/>
        </w:rPr>
        <w:t>6, категория земель – земли населенных пунктов,  разместить условное обозначение «</w:t>
      </w:r>
      <w:r w:rsidR="00431CE5" w:rsidRPr="00431CE5">
        <w:rPr>
          <w:sz w:val="28"/>
          <w:szCs w:val="28"/>
        </w:rPr>
        <w:t>Автобусная остановка</w:t>
      </w:r>
      <w:r w:rsidRPr="00431CE5">
        <w:rPr>
          <w:sz w:val="28"/>
          <w:szCs w:val="28"/>
        </w:rPr>
        <w:t>»:</w:t>
      </w:r>
    </w:p>
    <w:tbl>
      <w:tblPr>
        <w:tblStyle w:val="a6"/>
        <w:tblW w:w="0" w:type="auto"/>
        <w:tblLook w:val="04A0"/>
      </w:tblPr>
      <w:tblGrid>
        <w:gridCol w:w="10421"/>
      </w:tblGrid>
      <w:tr w:rsidR="00431CE5" w:rsidTr="00D23529">
        <w:tc>
          <w:tcPr>
            <w:tcW w:w="10421" w:type="dxa"/>
          </w:tcPr>
          <w:p w:rsidR="00431CE5" w:rsidRPr="00C93C6C" w:rsidRDefault="00431CE5" w:rsidP="00010ABB">
            <w:pPr>
              <w:tabs>
                <w:tab w:val="left" w:pos="709"/>
              </w:tabs>
              <w:jc w:val="center"/>
              <w:rPr>
                <w:b/>
                <w:sz w:val="28"/>
                <w:szCs w:val="28"/>
              </w:rPr>
            </w:pPr>
            <w:r w:rsidRPr="00C93C6C">
              <w:rPr>
                <w:b/>
                <w:sz w:val="28"/>
                <w:szCs w:val="28"/>
              </w:rPr>
              <w:t>До внесения изменений</w:t>
            </w:r>
          </w:p>
        </w:tc>
      </w:tr>
      <w:tr w:rsidR="00431CE5" w:rsidTr="00D23529">
        <w:trPr>
          <w:trHeight w:val="705"/>
        </w:trPr>
        <w:tc>
          <w:tcPr>
            <w:tcW w:w="10421" w:type="dxa"/>
          </w:tcPr>
          <w:p w:rsidR="00431CE5" w:rsidRDefault="00F3230D" w:rsidP="00010ABB">
            <w:pPr>
              <w:tabs>
                <w:tab w:val="left" w:pos="709"/>
              </w:tabs>
              <w:rPr>
                <w:b/>
              </w:rPr>
            </w:pPr>
            <w:r>
              <w:rPr>
                <w:b/>
                <w:noProof/>
              </w:rPr>
              <w:drawing>
                <wp:inline distT="0" distB="0" distL="0" distR="0">
                  <wp:extent cx="6477443" cy="3855022"/>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t="1324"/>
                          <a:stretch>
                            <a:fillRect/>
                          </a:stretch>
                        </pic:blipFill>
                        <pic:spPr bwMode="auto">
                          <a:xfrm>
                            <a:off x="0" y="0"/>
                            <a:ext cx="6477443" cy="3855022"/>
                          </a:xfrm>
                          <a:prstGeom prst="rect">
                            <a:avLst/>
                          </a:prstGeom>
                          <a:noFill/>
                          <a:ln w="9525">
                            <a:noFill/>
                            <a:miter lim="800000"/>
                            <a:headEnd/>
                            <a:tailEnd/>
                          </a:ln>
                        </pic:spPr>
                      </pic:pic>
                    </a:graphicData>
                  </a:graphic>
                </wp:inline>
              </w:drawing>
            </w:r>
          </w:p>
        </w:tc>
      </w:tr>
      <w:tr w:rsidR="00431CE5" w:rsidTr="00D23529">
        <w:tc>
          <w:tcPr>
            <w:tcW w:w="10421" w:type="dxa"/>
          </w:tcPr>
          <w:p w:rsidR="00431CE5" w:rsidRDefault="00431CE5" w:rsidP="00010ABB">
            <w:pPr>
              <w:tabs>
                <w:tab w:val="left" w:pos="709"/>
              </w:tabs>
              <w:jc w:val="center"/>
              <w:rPr>
                <w:b/>
              </w:rPr>
            </w:pPr>
            <w:r w:rsidRPr="00C93C6C">
              <w:rPr>
                <w:b/>
                <w:sz w:val="28"/>
              </w:rPr>
              <w:t>После внесения изменений</w:t>
            </w:r>
          </w:p>
        </w:tc>
      </w:tr>
      <w:tr w:rsidR="00431CE5" w:rsidTr="00D23529">
        <w:trPr>
          <w:trHeight w:val="604"/>
        </w:trPr>
        <w:tc>
          <w:tcPr>
            <w:tcW w:w="10421" w:type="dxa"/>
          </w:tcPr>
          <w:p w:rsidR="00431CE5" w:rsidRDefault="00D71CDD" w:rsidP="00010ABB">
            <w:pPr>
              <w:tabs>
                <w:tab w:val="left" w:pos="709"/>
              </w:tabs>
              <w:rPr>
                <w:b/>
              </w:rPr>
            </w:pPr>
            <w:r>
              <w:rPr>
                <w:b/>
                <w:noProof/>
              </w:rPr>
              <w:drawing>
                <wp:inline distT="0" distB="0" distL="0" distR="0">
                  <wp:extent cx="6475218" cy="4061637"/>
                  <wp:effectExtent l="19050" t="0" r="1782"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475095" cy="4061560"/>
                          </a:xfrm>
                          <a:prstGeom prst="rect">
                            <a:avLst/>
                          </a:prstGeom>
                          <a:noFill/>
                          <a:ln w="9525">
                            <a:noFill/>
                            <a:miter lim="800000"/>
                            <a:headEnd/>
                            <a:tailEnd/>
                          </a:ln>
                        </pic:spPr>
                      </pic:pic>
                    </a:graphicData>
                  </a:graphic>
                </wp:inline>
              </w:drawing>
            </w:r>
          </w:p>
        </w:tc>
      </w:tr>
    </w:tbl>
    <w:p w:rsidR="00C93C6C" w:rsidRPr="00114E9B" w:rsidRDefault="00C93C6C" w:rsidP="00C423B3">
      <w:pPr>
        <w:pStyle w:val="aff1"/>
        <w:numPr>
          <w:ilvl w:val="0"/>
          <w:numId w:val="33"/>
        </w:numPr>
        <w:tabs>
          <w:tab w:val="left" w:pos="0"/>
        </w:tabs>
        <w:ind w:left="0" w:firstLine="709"/>
        <w:rPr>
          <w:sz w:val="28"/>
          <w:szCs w:val="28"/>
        </w:rPr>
      </w:pPr>
      <w:r w:rsidRPr="00C423B3">
        <w:rPr>
          <w:sz w:val="28"/>
          <w:szCs w:val="28"/>
        </w:rPr>
        <w:lastRenderedPageBreak/>
        <w:t xml:space="preserve">На карте </w:t>
      </w:r>
      <w:r w:rsidRPr="00114E9B">
        <w:rPr>
          <w:sz w:val="28"/>
          <w:szCs w:val="28"/>
        </w:rPr>
        <w:t>«</w:t>
      </w:r>
      <w:r w:rsidR="004E0FCA">
        <w:rPr>
          <w:sz w:val="28"/>
          <w:szCs w:val="28"/>
        </w:rPr>
        <w:t>Схема планируемого функционального и строительного зонирования поселка (</w:t>
      </w:r>
      <w:r w:rsidR="007804C2" w:rsidRPr="00114E9B">
        <w:rPr>
          <w:sz w:val="28"/>
          <w:szCs w:val="28"/>
        </w:rPr>
        <w:t>Проектный чертеж</w:t>
      </w:r>
      <w:r w:rsidR="004E0FCA">
        <w:rPr>
          <w:sz w:val="28"/>
          <w:szCs w:val="28"/>
        </w:rPr>
        <w:t>)</w:t>
      </w:r>
      <w:r w:rsidR="00C423B3" w:rsidRPr="00114E9B">
        <w:rPr>
          <w:sz w:val="28"/>
          <w:szCs w:val="28"/>
        </w:rPr>
        <w:t>»</w:t>
      </w:r>
      <w:r w:rsidRPr="00114E9B">
        <w:rPr>
          <w:sz w:val="28"/>
          <w:szCs w:val="28"/>
        </w:rPr>
        <w:t xml:space="preserve"> </w:t>
      </w:r>
      <w:r w:rsidR="007804C2" w:rsidRPr="00114E9B">
        <w:rPr>
          <w:sz w:val="28"/>
          <w:szCs w:val="28"/>
        </w:rPr>
        <w:t xml:space="preserve">генерального плана </w:t>
      </w:r>
      <w:r w:rsidRPr="00114E9B">
        <w:rPr>
          <w:sz w:val="28"/>
          <w:szCs w:val="28"/>
        </w:rPr>
        <w:t>муниципального образования Кардымовского городского поселения Кардымовского района Смоленской области:</w:t>
      </w:r>
    </w:p>
    <w:p w:rsidR="00C93C6C" w:rsidRDefault="00C93C6C" w:rsidP="00C423B3">
      <w:pPr>
        <w:pStyle w:val="aff1"/>
        <w:numPr>
          <w:ilvl w:val="1"/>
          <w:numId w:val="33"/>
        </w:numPr>
        <w:tabs>
          <w:tab w:val="left" w:pos="0"/>
        </w:tabs>
        <w:ind w:left="0" w:firstLine="709"/>
        <w:rPr>
          <w:sz w:val="28"/>
          <w:szCs w:val="28"/>
        </w:rPr>
      </w:pPr>
      <w:r>
        <w:rPr>
          <w:sz w:val="28"/>
          <w:szCs w:val="28"/>
        </w:rPr>
        <w:t>Условные обозначения объектов транспортной инфраструктуры дополнить обозначениями:</w:t>
      </w:r>
    </w:p>
    <w:p w:rsidR="00114E9B" w:rsidRDefault="00114E9B" w:rsidP="00114E9B">
      <w:pPr>
        <w:pStyle w:val="aff1"/>
        <w:tabs>
          <w:tab w:val="left" w:pos="0"/>
        </w:tabs>
        <w:ind w:left="709"/>
        <w:rPr>
          <w:sz w:val="28"/>
          <w:szCs w:val="28"/>
        </w:rPr>
      </w:pPr>
      <w:r>
        <w:rPr>
          <w:sz w:val="28"/>
          <w:szCs w:val="28"/>
        </w:rPr>
        <w:t>«Проектируемые объекты местного значения</w:t>
      </w:r>
    </w:p>
    <w:p w:rsidR="00C93C6C" w:rsidRDefault="00C93C6C" w:rsidP="00C93C6C">
      <w:pPr>
        <w:pStyle w:val="aff1"/>
        <w:tabs>
          <w:tab w:val="left" w:pos="0"/>
        </w:tabs>
        <w:ind w:left="709"/>
        <w:rPr>
          <w:sz w:val="28"/>
          <w:szCs w:val="28"/>
        </w:rPr>
      </w:pPr>
    </w:p>
    <w:tbl>
      <w:tblPr>
        <w:tblStyle w:val="a6"/>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40"/>
        <w:gridCol w:w="7052"/>
      </w:tblGrid>
      <w:tr w:rsidR="00C93C6C" w:rsidTr="00010ABB">
        <w:tc>
          <w:tcPr>
            <w:tcW w:w="2240" w:type="dxa"/>
            <w:vMerge w:val="restart"/>
          </w:tcPr>
          <w:p w:rsidR="00C93C6C" w:rsidRDefault="00C93C6C" w:rsidP="00010ABB">
            <w:pPr>
              <w:pStyle w:val="aff1"/>
              <w:tabs>
                <w:tab w:val="left" w:pos="0"/>
              </w:tabs>
              <w:ind w:left="0"/>
              <w:rPr>
                <w:sz w:val="28"/>
                <w:szCs w:val="28"/>
              </w:rPr>
            </w:pPr>
            <w:r>
              <w:rPr>
                <w:noProof/>
                <w:sz w:val="28"/>
                <w:szCs w:val="28"/>
              </w:rPr>
              <w:drawing>
                <wp:inline distT="0" distB="0" distL="0" distR="0">
                  <wp:extent cx="1169440" cy="1180214"/>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169670" cy="1180446"/>
                          </a:xfrm>
                          <a:prstGeom prst="rect">
                            <a:avLst/>
                          </a:prstGeom>
                          <a:noFill/>
                          <a:ln w="9525">
                            <a:noFill/>
                            <a:miter lim="800000"/>
                            <a:headEnd/>
                            <a:tailEnd/>
                          </a:ln>
                        </pic:spPr>
                      </pic:pic>
                    </a:graphicData>
                  </a:graphic>
                </wp:inline>
              </w:drawing>
            </w:r>
          </w:p>
        </w:tc>
        <w:tc>
          <w:tcPr>
            <w:tcW w:w="7052" w:type="dxa"/>
          </w:tcPr>
          <w:p w:rsidR="00C93C6C" w:rsidRPr="008737FF" w:rsidRDefault="00C93C6C" w:rsidP="00010ABB">
            <w:pPr>
              <w:tabs>
                <w:tab w:val="left" w:pos="0"/>
              </w:tabs>
              <w:rPr>
                <w:sz w:val="28"/>
                <w:szCs w:val="28"/>
              </w:rPr>
            </w:pPr>
            <w:r w:rsidRPr="008737FF">
              <w:rPr>
                <w:sz w:val="28"/>
                <w:szCs w:val="28"/>
              </w:rPr>
              <w:t>Автопавильон для размещения и эксплуатации объектов автомобильного транспорта и объектов дорожного хозяйства</w:t>
            </w:r>
          </w:p>
        </w:tc>
      </w:tr>
      <w:tr w:rsidR="00C93C6C" w:rsidTr="00010ABB">
        <w:tc>
          <w:tcPr>
            <w:tcW w:w="2240" w:type="dxa"/>
            <w:vMerge/>
          </w:tcPr>
          <w:p w:rsidR="00C93C6C" w:rsidRDefault="00C93C6C" w:rsidP="00010ABB">
            <w:pPr>
              <w:pStyle w:val="aff1"/>
              <w:tabs>
                <w:tab w:val="left" w:pos="0"/>
              </w:tabs>
              <w:ind w:left="0"/>
              <w:rPr>
                <w:sz w:val="28"/>
                <w:szCs w:val="28"/>
              </w:rPr>
            </w:pPr>
          </w:p>
        </w:tc>
        <w:tc>
          <w:tcPr>
            <w:tcW w:w="7052" w:type="dxa"/>
          </w:tcPr>
          <w:p w:rsidR="00C93C6C" w:rsidRDefault="00C93C6C" w:rsidP="00010ABB">
            <w:pPr>
              <w:tabs>
                <w:tab w:val="left" w:pos="0"/>
              </w:tabs>
              <w:rPr>
                <w:sz w:val="28"/>
                <w:szCs w:val="28"/>
              </w:rPr>
            </w:pPr>
          </w:p>
          <w:p w:rsidR="00C93C6C" w:rsidRPr="008737FF" w:rsidRDefault="00C93C6C" w:rsidP="00010ABB">
            <w:pPr>
              <w:tabs>
                <w:tab w:val="left" w:pos="0"/>
              </w:tabs>
              <w:rPr>
                <w:sz w:val="28"/>
                <w:szCs w:val="28"/>
              </w:rPr>
            </w:pPr>
            <w:r w:rsidRPr="008737FF">
              <w:rPr>
                <w:sz w:val="28"/>
                <w:szCs w:val="28"/>
              </w:rPr>
              <w:t>Автобусная остановка</w:t>
            </w:r>
            <w:r w:rsidR="00114E9B">
              <w:rPr>
                <w:sz w:val="28"/>
                <w:szCs w:val="28"/>
              </w:rPr>
              <w:t>»</w:t>
            </w:r>
          </w:p>
          <w:p w:rsidR="00C93C6C" w:rsidRDefault="00C93C6C" w:rsidP="00010ABB">
            <w:pPr>
              <w:pStyle w:val="aff1"/>
              <w:tabs>
                <w:tab w:val="left" w:pos="0"/>
              </w:tabs>
              <w:ind w:left="0"/>
              <w:rPr>
                <w:sz w:val="28"/>
                <w:szCs w:val="28"/>
              </w:rPr>
            </w:pPr>
          </w:p>
        </w:tc>
      </w:tr>
    </w:tbl>
    <w:p w:rsidR="00D23529" w:rsidRDefault="00D23529" w:rsidP="00C93C6C">
      <w:pPr>
        <w:tabs>
          <w:tab w:val="left" w:pos="709"/>
        </w:tabs>
        <w:ind w:firstLine="709"/>
        <w:rPr>
          <w:sz w:val="28"/>
          <w:szCs w:val="28"/>
        </w:rPr>
      </w:pPr>
    </w:p>
    <w:p w:rsidR="00D23529" w:rsidRDefault="00114E9B">
      <w:pPr>
        <w:widowControl/>
        <w:snapToGrid/>
        <w:jc w:val="left"/>
        <w:rPr>
          <w:sz w:val="28"/>
          <w:szCs w:val="28"/>
        </w:rPr>
      </w:pPr>
      <w:r>
        <w:rPr>
          <w:sz w:val="28"/>
          <w:szCs w:val="28"/>
        </w:rPr>
        <w:t>2</w:t>
      </w:r>
      <w:r w:rsidR="00C93C6C">
        <w:rPr>
          <w:sz w:val="28"/>
          <w:szCs w:val="28"/>
        </w:rPr>
        <w:t xml:space="preserve">.2. В границах </w:t>
      </w:r>
      <w:r w:rsidR="00C93C6C" w:rsidRPr="00EE15BF">
        <w:rPr>
          <w:sz w:val="28"/>
          <w:szCs w:val="28"/>
        </w:rPr>
        <w:t xml:space="preserve">земельного  участка, находящегося в государственной собственности, с кадастровым номером  </w:t>
      </w:r>
      <w:r w:rsidR="00C93C6C" w:rsidRPr="00C93C6C">
        <w:rPr>
          <w:sz w:val="28"/>
          <w:szCs w:val="28"/>
        </w:rPr>
        <w:t>67:10:0010108:197</w:t>
      </w:r>
      <w:r w:rsidR="00C93C6C" w:rsidRPr="00EE15BF">
        <w:rPr>
          <w:sz w:val="28"/>
          <w:szCs w:val="28"/>
        </w:rPr>
        <w:t xml:space="preserve">, расположенного по адресу: </w:t>
      </w:r>
      <w:r w:rsidR="00C93C6C" w:rsidRPr="00C93C6C">
        <w:rPr>
          <w:sz w:val="28"/>
          <w:szCs w:val="28"/>
        </w:rPr>
        <w:t>Российская Федерация, Смоленская область, р-н Кардымовский, Кардымовское городское поселение, п Кардымово, ул Ленина, кадастровый квартал 67:10:0010108, участок №2,</w:t>
      </w:r>
      <w:r w:rsidR="00C93C6C" w:rsidRPr="00EE15BF">
        <w:rPr>
          <w:sz w:val="28"/>
          <w:szCs w:val="28"/>
        </w:rPr>
        <w:t xml:space="preserve"> - площадью </w:t>
      </w:r>
      <w:r w:rsidR="00C93C6C" w:rsidRPr="00C93C6C">
        <w:rPr>
          <w:sz w:val="28"/>
          <w:szCs w:val="28"/>
        </w:rPr>
        <w:t>1257 кв.м,</w:t>
      </w:r>
      <w:r w:rsidR="00C93C6C" w:rsidRPr="00EE15BF">
        <w:rPr>
          <w:sz w:val="28"/>
          <w:szCs w:val="28"/>
        </w:rPr>
        <w:t xml:space="preserve"> категория земель – земли населенных пункт</w:t>
      </w:r>
      <w:r w:rsidR="00C93C6C">
        <w:rPr>
          <w:sz w:val="28"/>
          <w:szCs w:val="28"/>
        </w:rPr>
        <w:t>ов,</w:t>
      </w:r>
      <w:r w:rsidR="00C93C6C" w:rsidRPr="00EE15BF">
        <w:rPr>
          <w:sz w:val="28"/>
          <w:szCs w:val="28"/>
        </w:rPr>
        <w:t xml:space="preserve">  </w:t>
      </w:r>
      <w:r w:rsidR="00C93C6C">
        <w:rPr>
          <w:sz w:val="28"/>
          <w:szCs w:val="28"/>
        </w:rPr>
        <w:t>р</w:t>
      </w:r>
      <w:r w:rsidR="00C93C6C" w:rsidRPr="00EE15BF">
        <w:rPr>
          <w:sz w:val="28"/>
          <w:szCs w:val="28"/>
        </w:rPr>
        <w:t xml:space="preserve">азрешенное использование  - </w:t>
      </w:r>
      <w:r w:rsidR="00C93C6C" w:rsidRPr="00C93C6C">
        <w:rPr>
          <w:sz w:val="28"/>
          <w:szCs w:val="28"/>
        </w:rPr>
        <w:t>для размещения и эксплуатации объектов автомобильного транспорта и объектов дорожного хозяйства</w:t>
      </w:r>
      <w:r w:rsidR="00C423B3">
        <w:rPr>
          <w:sz w:val="28"/>
          <w:szCs w:val="28"/>
        </w:rPr>
        <w:t xml:space="preserve"> (зона АТ) </w:t>
      </w:r>
      <w:r w:rsidR="00C93C6C">
        <w:rPr>
          <w:sz w:val="28"/>
          <w:szCs w:val="28"/>
        </w:rPr>
        <w:t xml:space="preserve"> разместить условное обозначение «</w:t>
      </w:r>
      <w:r w:rsidR="00C93C6C" w:rsidRPr="008737FF">
        <w:rPr>
          <w:sz w:val="28"/>
          <w:szCs w:val="28"/>
        </w:rPr>
        <w:t>Автопавильон для размещения и эксплуатации объектов автомобильного транспорта и объектов дорожного хозяйства</w:t>
      </w:r>
      <w:r w:rsidR="00C93C6C">
        <w:rPr>
          <w:sz w:val="28"/>
          <w:szCs w:val="28"/>
        </w:rPr>
        <w:t>»:</w:t>
      </w:r>
      <w:r w:rsidR="00D23529">
        <w:rPr>
          <w:sz w:val="28"/>
          <w:szCs w:val="28"/>
        </w:rPr>
        <w:br w:type="page"/>
      </w:r>
    </w:p>
    <w:tbl>
      <w:tblPr>
        <w:tblStyle w:val="a6"/>
        <w:tblW w:w="0" w:type="auto"/>
        <w:tblLook w:val="04A0"/>
      </w:tblPr>
      <w:tblGrid>
        <w:gridCol w:w="10314"/>
      </w:tblGrid>
      <w:tr w:rsidR="00C93C6C" w:rsidTr="00010ABB">
        <w:tc>
          <w:tcPr>
            <w:tcW w:w="10314" w:type="dxa"/>
          </w:tcPr>
          <w:p w:rsidR="00C93C6C" w:rsidRPr="00C93C6C" w:rsidRDefault="00C93C6C" w:rsidP="00010ABB">
            <w:pPr>
              <w:tabs>
                <w:tab w:val="left" w:pos="709"/>
              </w:tabs>
              <w:jc w:val="center"/>
              <w:rPr>
                <w:b/>
                <w:sz w:val="28"/>
                <w:szCs w:val="28"/>
              </w:rPr>
            </w:pPr>
            <w:r w:rsidRPr="00C93C6C">
              <w:rPr>
                <w:b/>
                <w:sz w:val="28"/>
                <w:szCs w:val="28"/>
              </w:rPr>
              <w:lastRenderedPageBreak/>
              <w:t>До внесения изменений</w:t>
            </w:r>
          </w:p>
        </w:tc>
      </w:tr>
      <w:tr w:rsidR="00C93C6C" w:rsidTr="00010ABB">
        <w:trPr>
          <w:trHeight w:val="1594"/>
        </w:trPr>
        <w:tc>
          <w:tcPr>
            <w:tcW w:w="10314" w:type="dxa"/>
          </w:tcPr>
          <w:p w:rsidR="00C93C6C" w:rsidRDefault="004E0FCA" w:rsidP="00010ABB">
            <w:pPr>
              <w:tabs>
                <w:tab w:val="left" w:pos="709"/>
              </w:tabs>
              <w:rPr>
                <w:b/>
              </w:rPr>
            </w:pPr>
            <w:r>
              <w:rPr>
                <w:b/>
                <w:noProof/>
              </w:rPr>
              <w:drawing>
                <wp:inline distT="0" distB="0" distL="0" distR="0">
                  <wp:extent cx="6328587" cy="3913208"/>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t="7510"/>
                          <a:stretch>
                            <a:fillRect/>
                          </a:stretch>
                        </pic:blipFill>
                        <pic:spPr bwMode="auto">
                          <a:xfrm>
                            <a:off x="0" y="0"/>
                            <a:ext cx="6328587" cy="3913208"/>
                          </a:xfrm>
                          <a:prstGeom prst="rect">
                            <a:avLst/>
                          </a:prstGeom>
                          <a:noFill/>
                          <a:ln w="9525">
                            <a:noFill/>
                            <a:miter lim="800000"/>
                            <a:headEnd/>
                            <a:tailEnd/>
                          </a:ln>
                        </pic:spPr>
                      </pic:pic>
                    </a:graphicData>
                  </a:graphic>
                </wp:inline>
              </w:drawing>
            </w:r>
          </w:p>
        </w:tc>
      </w:tr>
      <w:tr w:rsidR="00C93C6C" w:rsidTr="00010ABB">
        <w:tc>
          <w:tcPr>
            <w:tcW w:w="10314" w:type="dxa"/>
          </w:tcPr>
          <w:p w:rsidR="00C93C6C" w:rsidRDefault="00C93C6C" w:rsidP="00010ABB">
            <w:pPr>
              <w:tabs>
                <w:tab w:val="left" w:pos="709"/>
              </w:tabs>
              <w:jc w:val="center"/>
              <w:rPr>
                <w:b/>
              </w:rPr>
            </w:pPr>
            <w:r w:rsidRPr="00C93C6C">
              <w:rPr>
                <w:b/>
                <w:sz w:val="28"/>
              </w:rPr>
              <w:t>После внесения изменений</w:t>
            </w:r>
          </w:p>
        </w:tc>
      </w:tr>
      <w:tr w:rsidR="00C93C6C" w:rsidTr="00010ABB">
        <w:trPr>
          <w:trHeight w:val="1308"/>
        </w:trPr>
        <w:tc>
          <w:tcPr>
            <w:tcW w:w="10314" w:type="dxa"/>
          </w:tcPr>
          <w:p w:rsidR="00C93C6C" w:rsidRDefault="000B6A0F" w:rsidP="00010ABB">
            <w:pPr>
              <w:tabs>
                <w:tab w:val="left" w:pos="709"/>
              </w:tabs>
              <w:rPr>
                <w:b/>
              </w:rPr>
            </w:pPr>
            <w:r>
              <w:rPr>
                <w:b/>
                <w:noProof/>
              </w:rPr>
              <w:drawing>
                <wp:inline distT="0" distB="0" distL="0" distR="0">
                  <wp:extent cx="6381750" cy="4136065"/>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6380434" cy="4135212"/>
                          </a:xfrm>
                          <a:prstGeom prst="rect">
                            <a:avLst/>
                          </a:prstGeom>
                          <a:noFill/>
                          <a:ln w="9525">
                            <a:noFill/>
                            <a:miter lim="800000"/>
                            <a:headEnd/>
                            <a:tailEnd/>
                          </a:ln>
                        </pic:spPr>
                      </pic:pic>
                    </a:graphicData>
                  </a:graphic>
                </wp:inline>
              </w:drawing>
            </w:r>
          </w:p>
        </w:tc>
      </w:tr>
    </w:tbl>
    <w:p w:rsidR="00D23529" w:rsidRDefault="00D23529">
      <w:pPr>
        <w:widowControl/>
        <w:snapToGrid/>
        <w:jc w:val="left"/>
        <w:rPr>
          <w:b/>
        </w:rPr>
      </w:pPr>
      <w:r>
        <w:rPr>
          <w:b/>
        </w:rPr>
        <w:br w:type="page"/>
      </w:r>
    </w:p>
    <w:p w:rsidR="00114E9B" w:rsidRPr="00114E9B" w:rsidRDefault="00114E9B" w:rsidP="00114E9B">
      <w:pPr>
        <w:pStyle w:val="aff1"/>
        <w:numPr>
          <w:ilvl w:val="1"/>
          <w:numId w:val="27"/>
        </w:numPr>
        <w:tabs>
          <w:tab w:val="left" w:pos="0"/>
        </w:tabs>
        <w:ind w:left="0" w:firstLine="709"/>
        <w:rPr>
          <w:sz w:val="28"/>
          <w:szCs w:val="28"/>
        </w:rPr>
      </w:pPr>
      <w:r w:rsidRPr="00114E9B">
        <w:rPr>
          <w:sz w:val="28"/>
          <w:szCs w:val="28"/>
        </w:rPr>
        <w:lastRenderedPageBreak/>
        <w:t xml:space="preserve">В границах кадастрового квартала </w:t>
      </w:r>
      <w:r w:rsidRPr="00114E9B">
        <w:rPr>
          <w:sz w:val="28"/>
        </w:rPr>
        <w:t>67:10:0010102</w:t>
      </w:r>
      <w:r w:rsidRPr="00114E9B">
        <w:rPr>
          <w:sz w:val="28"/>
          <w:szCs w:val="28"/>
        </w:rPr>
        <w:t>, по адресу: Российская Федерация, Смоленская область, р-н Кардымовский, Кардымовское городское поселение, п. Кардымово, ул Ленина, в районе дома № 66, категория земель – земли населенных пунктов,  разместить условное обозначение «Автобусная остановка»:</w:t>
      </w:r>
    </w:p>
    <w:tbl>
      <w:tblPr>
        <w:tblStyle w:val="a6"/>
        <w:tblW w:w="0" w:type="auto"/>
        <w:tblLook w:val="04A0"/>
      </w:tblPr>
      <w:tblGrid>
        <w:gridCol w:w="10314"/>
      </w:tblGrid>
      <w:tr w:rsidR="00114E9B" w:rsidTr="00BC1FED">
        <w:tc>
          <w:tcPr>
            <w:tcW w:w="10314" w:type="dxa"/>
          </w:tcPr>
          <w:p w:rsidR="00114E9B" w:rsidRPr="00C93C6C" w:rsidRDefault="00114E9B" w:rsidP="00BC1FED">
            <w:pPr>
              <w:tabs>
                <w:tab w:val="left" w:pos="709"/>
              </w:tabs>
              <w:jc w:val="center"/>
              <w:rPr>
                <w:b/>
                <w:sz w:val="28"/>
                <w:szCs w:val="28"/>
              </w:rPr>
            </w:pPr>
            <w:r w:rsidRPr="00C93C6C">
              <w:rPr>
                <w:b/>
                <w:sz w:val="28"/>
                <w:szCs w:val="28"/>
              </w:rPr>
              <w:t>До внесения изменений</w:t>
            </w:r>
          </w:p>
        </w:tc>
      </w:tr>
      <w:tr w:rsidR="00E46A95" w:rsidTr="00BC1FED">
        <w:tc>
          <w:tcPr>
            <w:tcW w:w="10314" w:type="dxa"/>
          </w:tcPr>
          <w:p w:rsidR="00E46A95" w:rsidRPr="00C93C6C" w:rsidRDefault="00E46A95" w:rsidP="00BC1FED">
            <w:pPr>
              <w:tabs>
                <w:tab w:val="left" w:pos="709"/>
              </w:tabs>
              <w:jc w:val="center"/>
              <w:rPr>
                <w:b/>
                <w:sz w:val="28"/>
                <w:szCs w:val="28"/>
              </w:rPr>
            </w:pPr>
            <w:r w:rsidRPr="00E46A95">
              <w:rPr>
                <w:b/>
                <w:noProof/>
                <w:sz w:val="28"/>
                <w:szCs w:val="28"/>
              </w:rPr>
              <w:drawing>
                <wp:inline distT="0" distB="0" distL="0" distR="0">
                  <wp:extent cx="6381747" cy="3891516"/>
                  <wp:effectExtent l="19050" t="0" r="3"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6390493" cy="3896849"/>
                          </a:xfrm>
                          <a:prstGeom prst="rect">
                            <a:avLst/>
                          </a:prstGeom>
                          <a:noFill/>
                          <a:ln w="9525">
                            <a:noFill/>
                            <a:miter lim="800000"/>
                            <a:headEnd/>
                            <a:tailEnd/>
                          </a:ln>
                        </pic:spPr>
                      </pic:pic>
                    </a:graphicData>
                  </a:graphic>
                </wp:inline>
              </w:drawing>
            </w:r>
          </w:p>
        </w:tc>
      </w:tr>
      <w:tr w:rsidR="00114E9B" w:rsidTr="00BC1FED">
        <w:tc>
          <w:tcPr>
            <w:tcW w:w="10314" w:type="dxa"/>
          </w:tcPr>
          <w:p w:rsidR="00114E9B" w:rsidRDefault="00114E9B" w:rsidP="00BC1FED">
            <w:pPr>
              <w:tabs>
                <w:tab w:val="left" w:pos="709"/>
              </w:tabs>
              <w:jc w:val="center"/>
              <w:rPr>
                <w:b/>
              </w:rPr>
            </w:pPr>
            <w:r w:rsidRPr="00C93C6C">
              <w:rPr>
                <w:b/>
                <w:sz w:val="28"/>
              </w:rPr>
              <w:t>После внесения изменений</w:t>
            </w:r>
          </w:p>
        </w:tc>
      </w:tr>
      <w:tr w:rsidR="00114E9B" w:rsidTr="00BC1FED">
        <w:trPr>
          <w:trHeight w:val="1308"/>
        </w:trPr>
        <w:tc>
          <w:tcPr>
            <w:tcW w:w="10314" w:type="dxa"/>
          </w:tcPr>
          <w:p w:rsidR="00114E9B" w:rsidRDefault="000B6A0F" w:rsidP="00BC1FED">
            <w:pPr>
              <w:tabs>
                <w:tab w:val="left" w:pos="709"/>
              </w:tabs>
              <w:rPr>
                <w:b/>
              </w:rPr>
            </w:pPr>
            <w:r w:rsidRPr="000B6A0F">
              <w:rPr>
                <w:b/>
                <w:noProof/>
              </w:rPr>
              <w:drawing>
                <wp:inline distT="0" distB="0" distL="0" distR="0">
                  <wp:extent cx="6328587" cy="4048289"/>
                  <wp:effectExtent l="1905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6334221" cy="4051893"/>
                          </a:xfrm>
                          <a:prstGeom prst="rect">
                            <a:avLst/>
                          </a:prstGeom>
                          <a:noFill/>
                          <a:ln w="9525">
                            <a:noFill/>
                            <a:miter lim="800000"/>
                            <a:headEnd/>
                            <a:tailEnd/>
                          </a:ln>
                        </pic:spPr>
                      </pic:pic>
                    </a:graphicData>
                  </a:graphic>
                </wp:inline>
              </w:drawing>
            </w:r>
          </w:p>
        </w:tc>
      </w:tr>
    </w:tbl>
    <w:p w:rsidR="007804C2" w:rsidRPr="00114E9B" w:rsidRDefault="007804C2" w:rsidP="00114E9B">
      <w:pPr>
        <w:pStyle w:val="aff1"/>
        <w:numPr>
          <w:ilvl w:val="0"/>
          <w:numId w:val="33"/>
        </w:numPr>
        <w:tabs>
          <w:tab w:val="left" w:pos="0"/>
        </w:tabs>
        <w:ind w:left="0" w:firstLine="709"/>
        <w:rPr>
          <w:sz w:val="28"/>
          <w:szCs w:val="28"/>
        </w:rPr>
      </w:pPr>
      <w:r w:rsidRPr="007804C2">
        <w:rPr>
          <w:sz w:val="28"/>
          <w:szCs w:val="28"/>
        </w:rPr>
        <w:lastRenderedPageBreak/>
        <w:t xml:space="preserve">На карте </w:t>
      </w:r>
      <w:r w:rsidRPr="00114E9B">
        <w:rPr>
          <w:sz w:val="28"/>
          <w:szCs w:val="28"/>
        </w:rPr>
        <w:t>«Транспортная инфраструктура» генерального плана муниципального образования Кардымовского городского поселения Кардымовского района Смоленской области:</w:t>
      </w:r>
    </w:p>
    <w:p w:rsidR="007804C2" w:rsidRDefault="007804C2" w:rsidP="007804C2">
      <w:pPr>
        <w:pStyle w:val="aff1"/>
        <w:numPr>
          <w:ilvl w:val="1"/>
          <w:numId w:val="33"/>
        </w:numPr>
        <w:tabs>
          <w:tab w:val="left" w:pos="0"/>
        </w:tabs>
        <w:ind w:left="0" w:firstLine="709"/>
        <w:rPr>
          <w:sz w:val="28"/>
          <w:szCs w:val="28"/>
        </w:rPr>
      </w:pPr>
      <w:r>
        <w:rPr>
          <w:sz w:val="28"/>
          <w:szCs w:val="28"/>
        </w:rPr>
        <w:t>Условные обозначения объектов транспортной инфраструктуры дополнить обозначениями:</w:t>
      </w:r>
    </w:p>
    <w:p w:rsidR="007804C2" w:rsidRDefault="00114E9B" w:rsidP="007804C2">
      <w:pPr>
        <w:pStyle w:val="aff1"/>
        <w:tabs>
          <w:tab w:val="left" w:pos="0"/>
        </w:tabs>
        <w:ind w:left="709"/>
        <w:rPr>
          <w:sz w:val="28"/>
          <w:szCs w:val="28"/>
        </w:rPr>
      </w:pPr>
      <w:r>
        <w:rPr>
          <w:sz w:val="28"/>
          <w:szCs w:val="28"/>
        </w:rPr>
        <w:t>«Проектируемые объекты местного значения:</w:t>
      </w:r>
    </w:p>
    <w:tbl>
      <w:tblPr>
        <w:tblStyle w:val="a6"/>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40"/>
        <w:gridCol w:w="7052"/>
      </w:tblGrid>
      <w:tr w:rsidR="007804C2" w:rsidTr="00203562">
        <w:tc>
          <w:tcPr>
            <w:tcW w:w="2240" w:type="dxa"/>
            <w:vMerge w:val="restart"/>
          </w:tcPr>
          <w:p w:rsidR="007804C2" w:rsidRDefault="007804C2" w:rsidP="00203562">
            <w:pPr>
              <w:pStyle w:val="aff1"/>
              <w:tabs>
                <w:tab w:val="left" w:pos="0"/>
              </w:tabs>
              <w:ind w:left="0"/>
              <w:rPr>
                <w:sz w:val="28"/>
                <w:szCs w:val="28"/>
              </w:rPr>
            </w:pPr>
            <w:r>
              <w:rPr>
                <w:noProof/>
                <w:sz w:val="28"/>
                <w:szCs w:val="28"/>
              </w:rPr>
              <w:drawing>
                <wp:inline distT="0" distB="0" distL="0" distR="0">
                  <wp:extent cx="1169440" cy="1180214"/>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169670" cy="1180446"/>
                          </a:xfrm>
                          <a:prstGeom prst="rect">
                            <a:avLst/>
                          </a:prstGeom>
                          <a:noFill/>
                          <a:ln w="9525">
                            <a:noFill/>
                            <a:miter lim="800000"/>
                            <a:headEnd/>
                            <a:tailEnd/>
                          </a:ln>
                        </pic:spPr>
                      </pic:pic>
                    </a:graphicData>
                  </a:graphic>
                </wp:inline>
              </w:drawing>
            </w:r>
          </w:p>
        </w:tc>
        <w:tc>
          <w:tcPr>
            <w:tcW w:w="7052" w:type="dxa"/>
          </w:tcPr>
          <w:p w:rsidR="007804C2" w:rsidRPr="008737FF" w:rsidRDefault="007804C2" w:rsidP="00203562">
            <w:pPr>
              <w:tabs>
                <w:tab w:val="left" w:pos="0"/>
              </w:tabs>
              <w:rPr>
                <w:sz w:val="28"/>
                <w:szCs w:val="28"/>
              </w:rPr>
            </w:pPr>
            <w:r w:rsidRPr="008737FF">
              <w:rPr>
                <w:sz w:val="28"/>
                <w:szCs w:val="28"/>
              </w:rPr>
              <w:t>Автопавильон для размещения и эксплуатации объектов автомобильного транспорта и объектов дорожного хозяйства</w:t>
            </w:r>
          </w:p>
        </w:tc>
      </w:tr>
      <w:tr w:rsidR="007804C2" w:rsidTr="00203562">
        <w:tc>
          <w:tcPr>
            <w:tcW w:w="2240" w:type="dxa"/>
            <w:vMerge/>
          </w:tcPr>
          <w:p w:rsidR="007804C2" w:rsidRDefault="007804C2" w:rsidP="00203562">
            <w:pPr>
              <w:pStyle w:val="aff1"/>
              <w:tabs>
                <w:tab w:val="left" w:pos="0"/>
              </w:tabs>
              <w:ind w:left="0"/>
              <w:rPr>
                <w:sz w:val="28"/>
                <w:szCs w:val="28"/>
              </w:rPr>
            </w:pPr>
          </w:p>
        </w:tc>
        <w:tc>
          <w:tcPr>
            <w:tcW w:w="7052" w:type="dxa"/>
          </w:tcPr>
          <w:p w:rsidR="007804C2" w:rsidRDefault="007804C2" w:rsidP="00203562">
            <w:pPr>
              <w:tabs>
                <w:tab w:val="left" w:pos="0"/>
              </w:tabs>
              <w:rPr>
                <w:sz w:val="28"/>
                <w:szCs w:val="28"/>
              </w:rPr>
            </w:pPr>
          </w:p>
          <w:p w:rsidR="007804C2" w:rsidRPr="008737FF" w:rsidRDefault="007804C2" w:rsidP="00203562">
            <w:pPr>
              <w:tabs>
                <w:tab w:val="left" w:pos="0"/>
              </w:tabs>
              <w:rPr>
                <w:sz w:val="28"/>
                <w:szCs w:val="28"/>
              </w:rPr>
            </w:pPr>
            <w:r w:rsidRPr="008737FF">
              <w:rPr>
                <w:sz w:val="28"/>
                <w:szCs w:val="28"/>
              </w:rPr>
              <w:t>Автобусная остановка</w:t>
            </w:r>
          </w:p>
          <w:p w:rsidR="007804C2" w:rsidRDefault="007804C2" w:rsidP="00203562">
            <w:pPr>
              <w:pStyle w:val="aff1"/>
              <w:tabs>
                <w:tab w:val="left" w:pos="0"/>
              </w:tabs>
              <w:ind w:left="0"/>
              <w:rPr>
                <w:sz w:val="28"/>
                <w:szCs w:val="28"/>
              </w:rPr>
            </w:pPr>
          </w:p>
        </w:tc>
      </w:tr>
    </w:tbl>
    <w:p w:rsidR="007804C2" w:rsidRDefault="00114E9B" w:rsidP="00114E9B">
      <w:pPr>
        <w:tabs>
          <w:tab w:val="left" w:pos="709"/>
        </w:tabs>
        <w:ind w:firstLine="709"/>
        <w:rPr>
          <w:sz w:val="28"/>
          <w:szCs w:val="28"/>
        </w:rPr>
      </w:pPr>
      <w:r>
        <w:rPr>
          <w:sz w:val="28"/>
          <w:szCs w:val="28"/>
        </w:rPr>
        <w:t>3</w:t>
      </w:r>
      <w:r w:rsidR="007804C2">
        <w:rPr>
          <w:sz w:val="28"/>
          <w:szCs w:val="28"/>
        </w:rPr>
        <w:t xml:space="preserve">.2. В границах </w:t>
      </w:r>
      <w:r w:rsidR="007804C2" w:rsidRPr="00EE15BF">
        <w:rPr>
          <w:sz w:val="28"/>
          <w:szCs w:val="28"/>
        </w:rPr>
        <w:t xml:space="preserve">земельного  участка, находящегося в государственной собственности, с кадастровым номером  </w:t>
      </w:r>
      <w:r w:rsidR="007804C2" w:rsidRPr="00C93C6C">
        <w:rPr>
          <w:sz w:val="28"/>
          <w:szCs w:val="28"/>
        </w:rPr>
        <w:t>67:10:0010108:197</w:t>
      </w:r>
      <w:r w:rsidR="007804C2" w:rsidRPr="00EE15BF">
        <w:rPr>
          <w:sz w:val="28"/>
          <w:szCs w:val="28"/>
        </w:rPr>
        <w:t xml:space="preserve">, расположенного по адресу: </w:t>
      </w:r>
      <w:r w:rsidR="007804C2" w:rsidRPr="00C93C6C">
        <w:rPr>
          <w:sz w:val="28"/>
          <w:szCs w:val="28"/>
        </w:rPr>
        <w:t>Российская Федерация, Смоленская область, р-н Кардымовский, Кард</w:t>
      </w:r>
      <w:r w:rsidR="00D53795">
        <w:rPr>
          <w:sz w:val="28"/>
          <w:szCs w:val="28"/>
        </w:rPr>
        <w:t xml:space="preserve">ымовское городское поселение, п. </w:t>
      </w:r>
      <w:r w:rsidR="007804C2" w:rsidRPr="00C93C6C">
        <w:rPr>
          <w:sz w:val="28"/>
          <w:szCs w:val="28"/>
        </w:rPr>
        <w:t>Кардымово, ул</w:t>
      </w:r>
      <w:r w:rsidR="00D53795">
        <w:rPr>
          <w:sz w:val="28"/>
          <w:szCs w:val="28"/>
        </w:rPr>
        <w:t>.</w:t>
      </w:r>
      <w:r w:rsidR="007804C2" w:rsidRPr="00C93C6C">
        <w:rPr>
          <w:sz w:val="28"/>
          <w:szCs w:val="28"/>
        </w:rPr>
        <w:t xml:space="preserve"> Ленина, кадастровый квартал 67:10:0010108, участок №2,</w:t>
      </w:r>
      <w:r w:rsidR="007804C2" w:rsidRPr="00EE15BF">
        <w:rPr>
          <w:sz w:val="28"/>
          <w:szCs w:val="28"/>
        </w:rPr>
        <w:t xml:space="preserve"> - площадью </w:t>
      </w:r>
      <w:r w:rsidR="007804C2" w:rsidRPr="00C93C6C">
        <w:rPr>
          <w:sz w:val="28"/>
          <w:szCs w:val="28"/>
        </w:rPr>
        <w:t>1257 кв.м,</w:t>
      </w:r>
      <w:r w:rsidR="007804C2" w:rsidRPr="00EE15BF">
        <w:rPr>
          <w:sz w:val="28"/>
          <w:szCs w:val="28"/>
        </w:rPr>
        <w:t xml:space="preserve"> категория земель – земли населенных пункт</w:t>
      </w:r>
      <w:r w:rsidR="007804C2">
        <w:rPr>
          <w:sz w:val="28"/>
          <w:szCs w:val="28"/>
        </w:rPr>
        <w:t>ов,</w:t>
      </w:r>
      <w:r w:rsidR="007804C2" w:rsidRPr="00EE15BF">
        <w:rPr>
          <w:sz w:val="28"/>
          <w:szCs w:val="28"/>
        </w:rPr>
        <w:t xml:space="preserve">  </w:t>
      </w:r>
      <w:r w:rsidR="007804C2">
        <w:rPr>
          <w:sz w:val="28"/>
          <w:szCs w:val="28"/>
        </w:rPr>
        <w:t>р</w:t>
      </w:r>
      <w:r w:rsidR="007804C2" w:rsidRPr="00EE15BF">
        <w:rPr>
          <w:sz w:val="28"/>
          <w:szCs w:val="28"/>
        </w:rPr>
        <w:t xml:space="preserve">азрешенное использование  - </w:t>
      </w:r>
      <w:r w:rsidR="007804C2" w:rsidRPr="00C93C6C">
        <w:rPr>
          <w:sz w:val="28"/>
          <w:szCs w:val="28"/>
        </w:rPr>
        <w:t>для размещения и эксплуатации объектов автомобильного транспорта и объектов дорожного хозяйства</w:t>
      </w:r>
      <w:r w:rsidR="007804C2">
        <w:rPr>
          <w:sz w:val="28"/>
          <w:szCs w:val="28"/>
        </w:rPr>
        <w:t xml:space="preserve"> (зона АТ)  разместить условное обозначение «</w:t>
      </w:r>
      <w:r w:rsidR="007804C2" w:rsidRPr="008737FF">
        <w:rPr>
          <w:sz w:val="28"/>
          <w:szCs w:val="28"/>
        </w:rPr>
        <w:t>Автопавильон для размещения и эксплуатации объектов автомобильного транспорта и объектов дорожного хозяйства</w:t>
      </w:r>
      <w:r w:rsidR="007804C2">
        <w:rPr>
          <w:sz w:val="28"/>
          <w:szCs w:val="28"/>
        </w:rPr>
        <w:t>»:</w:t>
      </w:r>
    </w:p>
    <w:p w:rsidR="007804C2" w:rsidRDefault="007804C2" w:rsidP="007804C2">
      <w:pPr>
        <w:tabs>
          <w:tab w:val="left" w:pos="709"/>
        </w:tabs>
        <w:ind w:firstLine="709"/>
        <w:rPr>
          <w:sz w:val="28"/>
          <w:szCs w:val="28"/>
        </w:rPr>
      </w:pPr>
    </w:p>
    <w:p w:rsidR="00D23529" w:rsidRDefault="00D23529" w:rsidP="007804C2">
      <w:pPr>
        <w:tabs>
          <w:tab w:val="left" w:pos="709"/>
        </w:tabs>
        <w:ind w:firstLine="709"/>
        <w:rPr>
          <w:sz w:val="28"/>
          <w:szCs w:val="28"/>
        </w:rPr>
      </w:pPr>
    </w:p>
    <w:p w:rsidR="00D23529" w:rsidRDefault="00D23529" w:rsidP="007804C2">
      <w:pPr>
        <w:tabs>
          <w:tab w:val="left" w:pos="709"/>
        </w:tabs>
        <w:ind w:firstLine="709"/>
        <w:rPr>
          <w:sz w:val="28"/>
          <w:szCs w:val="28"/>
        </w:rPr>
      </w:pPr>
    </w:p>
    <w:p w:rsidR="000B6A0F" w:rsidRDefault="000B6A0F" w:rsidP="007804C2">
      <w:pPr>
        <w:tabs>
          <w:tab w:val="left" w:pos="709"/>
        </w:tabs>
        <w:ind w:firstLine="709"/>
        <w:rPr>
          <w:sz w:val="28"/>
          <w:szCs w:val="28"/>
        </w:rPr>
      </w:pPr>
    </w:p>
    <w:p w:rsidR="000B6A0F" w:rsidRDefault="000B6A0F" w:rsidP="007804C2">
      <w:pPr>
        <w:tabs>
          <w:tab w:val="left" w:pos="709"/>
        </w:tabs>
        <w:ind w:firstLine="709"/>
        <w:rPr>
          <w:sz w:val="28"/>
          <w:szCs w:val="28"/>
        </w:rPr>
      </w:pPr>
    </w:p>
    <w:tbl>
      <w:tblPr>
        <w:tblStyle w:val="a6"/>
        <w:tblW w:w="0" w:type="auto"/>
        <w:tblLook w:val="04A0"/>
      </w:tblPr>
      <w:tblGrid>
        <w:gridCol w:w="10314"/>
      </w:tblGrid>
      <w:tr w:rsidR="007804C2" w:rsidTr="00203562">
        <w:tc>
          <w:tcPr>
            <w:tcW w:w="10314" w:type="dxa"/>
          </w:tcPr>
          <w:p w:rsidR="007804C2" w:rsidRPr="00C93C6C" w:rsidRDefault="007804C2" w:rsidP="00203562">
            <w:pPr>
              <w:tabs>
                <w:tab w:val="left" w:pos="709"/>
              </w:tabs>
              <w:jc w:val="center"/>
              <w:rPr>
                <w:b/>
                <w:sz w:val="28"/>
                <w:szCs w:val="28"/>
              </w:rPr>
            </w:pPr>
            <w:r w:rsidRPr="00C93C6C">
              <w:rPr>
                <w:b/>
                <w:sz w:val="28"/>
                <w:szCs w:val="28"/>
              </w:rPr>
              <w:t>До внесения изменений</w:t>
            </w:r>
          </w:p>
        </w:tc>
      </w:tr>
      <w:tr w:rsidR="007804C2" w:rsidTr="00203562">
        <w:trPr>
          <w:trHeight w:val="1594"/>
        </w:trPr>
        <w:tc>
          <w:tcPr>
            <w:tcW w:w="10314" w:type="dxa"/>
          </w:tcPr>
          <w:p w:rsidR="007804C2" w:rsidRDefault="000E1BE2" w:rsidP="00203562">
            <w:pPr>
              <w:tabs>
                <w:tab w:val="left" w:pos="709"/>
              </w:tabs>
              <w:rPr>
                <w:b/>
              </w:rPr>
            </w:pPr>
            <w:r>
              <w:rPr>
                <w:b/>
                <w:noProof/>
              </w:rPr>
              <w:drawing>
                <wp:inline distT="0" distB="0" distL="0" distR="0">
                  <wp:extent cx="6373371" cy="3689498"/>
                  <wp:effectExtent l="19050" t="0" r="8379"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6382827" cy="3694972"/>
                          </a:xfrm>
                          <a:prstGeom prst="rect">
                            <a:avLst/>
                          </a:prstGeom>
                          <a:noFill/>
                          <a:ln w="9525">
                            <a:noFill/>
                            <a:miter lim="800000"/>
                            <a:headEnd/>
                            <a:tailEnd/>
                          </a:ln>
                        </pic:spPr>
                      </pic:pic>
                    </a:graphicData>
                  </a:graphic>
                </wp:inline>
              </w:drawing>
            </w:r>
          </w:p>
        </w:tc>
      </w:tr>
      <w:tr w:rsidR="007804C2" w:rsidTr="00203562">
        <w:tc>
          <w:tcPr>
            <w:tcW w:w="10314" w:type="dxa"/>
          </w:tcPr>
          <w:p w:rsidR="007804C2" w:rsidRDefault="007804C2" w:rsidP="00203562">
            <w:pPr>
              <w:tabs>
                <w:tab w:val="left" w:pos="709"/>
              </w:tabs>
              <w:jc w:val="center"/>
              <w:rPr>
                <w:b/>
              </w:rPr>
            </w:pPr>
            <w:r w:rsidRPr="00C93C6C">
              <w:rPr>
                <w:b/>
                <w:sz w:val="28"/>
              </w:rPr>
              <w:lastRenderedPageBreak/>
              <w:t>После внесения изменений</w:t>
            </w:r>
          </w:p>
        </w:tc>
      </w:tr>
      <w:tr w:rsidR="007804C2" w:rsidTr="00203562">
        <w:trPr>
          <w:trHeight w:val="1308"/>
        </w:trPr>
        <w:tc>
          <w:tcPr>
            <w:tcW w:w="10314" w:type="dxa"/>
          </w:tcPr>
          <w:p w:rsidR="007804C2" w:rsidRDefault="000B6A0F" w:rsidP="00203562">
            <w:pPr>
              <w:tabs>
                <w:tab w:val="left" w:pos="709"/>
              </w:tabs>
              <w:rPr>
                <w:b/>
              </w:rPr>
            </w:pPr>
            <w:r>
              <w:rPr>
                <w:b/>
                <w:noProof/>
              </w:rPr>
              <w:drawing>
                <wp:inline distT="0" distB="0" distL="0" distR="0">
                  <wp:extent cx="6373495" cy="4077016"/>
                  <wp:effectExtent l="1905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6379794" cy="4081045"/>
                          </a:xfrm>
                          <a:prstGeom prst="rect">
                            <a:avLst/>
                          </a:prstGeom>
                          <a:noFill/>
                          <a:ln w="9525">
                            <a:noFill/>
                            <a:miter lim="800000"/>
                            <a:headEnd/>
                            <a:tailEnd/>
                          </a:ln>
                        </pic:spPr>
                      </pic:pic>
                    </a:graphicData>
                  </a:graphic>
                </wp:inline>
              </w:drawing>
            </w:r>
          </w:p>
        </w:tc>
      </w:tr>
    </w:tbl>
    <w:p w:rsidR="00114E9B" w:rsidRDefault="00114E9B" w:rsidP="00114E9B">
      <w:pPr>
        <w:pStyle w:val="aff1"/>
        <w:tabs>
          <w:tab w:val="left" w:pos="0"/>
        </w:tabs>
        <w:ind w:left="709"/>
        <w:rPr>
          <w:sz w:val="28"/>
          <w:szCs w:val="28"/>
        </w:rPr>
      </w:pPr>
    </w:p>
    <w:p w:rsidR="00D23529" w:rsidRDefault="00114E9B">
      <w:pPr>
        <w:widowControl/>
        <w:snapToGrid/>
        <w:jc w:val="left"/>
        <w:rPr>
          <w:sz w:val="28"/>
          <w:szCs w:val="28"/>
        </w:rPr>
      </w:pPr>
      <w:r w:rsidRPr="00114E9B">
        <w:rPr>
          <w:sz w:val="28"/>
          <w:szCs w:val="28"/>
        </w:rPr>
        <w:t xml:space="preserve">В границах кадастрового квартала </w:t>
      </w:r>
      <w:r w:rsidRPr="00114E9B">
        <w:rPr>
          <w:sz w:val="28"/>
        </w:rPr>
        <w:t>67:10:0010102</w:t>
      </w:r>
      <w:r w:rsidRPr="00114E9B">
        <w:rPr>
          <w:sz w:val="28"/>
          <w:szCs w:val="28"/>
        </w:rPr>
        <w:t>, по адресу: Российская Федерация, Смоленская область, р-н Кардымовский, Кардымовское городское поселение, п. Кардымово, ул Ленина, в районе дома № 66, категория земель – земли населенных пунктов,  разместить условное обозначение «Автобусная остановка»:</w:t>
      </w:r>
      <w:r w:rsidR="00D23529">
        <w:rPr>
          <w:sz w:val="28"/>
          <w:szCs w:val="28"/>
        </w:rPr>
        <w:br w:type="page"/>
      </w:r>
    </w:p>
    <w:tbl>
      <w:tblPr>
        <w:tblStyle w:val="a6"/>
        <w:tblW w:w="0" w:type="auto"/>
        <w:tblLook w:val="04A0"/>
      </w:tblPr>
      <w:tblGrid>
        <w:gridCol w:w="10314"/>
      </w:tblGrid>
      <w:tr w:rsidR="00114E9B" w:rsidTr="00BC1FED">
        <w:tc>
          <w:tcPr>
            <w:tcW w:w="10314" w:type="dxa"/>
          </w:tcPr>
          <w:p w:rsidR="00114E9B" w:rsidRPr="00C93C6C" w:rsidRDefault="00114E9B" w:rsidP="00BC1FED">
            <w:pPr>
              <w:tabs>
                <w:tab w:val="left" w:pos="709"/>
              </w:tabs>
              <w:jc w:val="center"/>
              <w:rPr>
                <w:b/>
                <w:sz w:val="28"/>
                <w:szCs w:val="28"/>
              </w:rPr>
            </w:pPr>
            <w:r w:rsidRPr="00C93C6C">
              <w:rPr>
                <w:b/>
                <w:sz w:val="28"/>
                <w:szCs w:val="28"/>
              </w:rPr>
              <w:lastRenderedPageBreak/>
              <w:t>До внесения изменений</w:t>
            </w:r>
          </w:p>
        </w:tc>
      </w:tr>
      <w:tr w:rsidR="00114E9B" w:rsidTr="00BC1FED">
        <w:trPr>
          <w:trHeight w:val="1594"/>
        </w:trPr>
        <w:tc>
          <w:tcPr>
            <w:tcW w:w="10314" w:type="dxa"/>
          </w:tcPr>
          <w:p w:rsidR="00114E9B" w:rsidRDefault="00B140D5" w:rsidP="00BC1FED">
            <w:pPr>
              <w:tabs>
                <w:tab w:val="left" w:pos="709"/>
              </w:tabs>
              <w:rPr>
                <w:b/>
              </w:rPr>
            </w:pPr>
            <w:r>
              <w:rPr>
                <w:b/>
                <w:noProof/>
              </w:rPr>
              <w:drawing>
                <wp:inline distT="0" distB="0" distL="0" distR="0">
                  <wp:extent cx="6381750" cy="3987209"/>
                  <wp:effectExtent l="1905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6382276" cy="3987538"/>
                          </a:xfrm>
                          <a:prstGeom prst="rect">
                            <a:avLst/>
                          </a:prstGeom>
                          <a:noFill/>
                          <a:ln w="9525">
                            <a:noFill/>
                            <a:miter lim="800000"/>
                            <a:headEnd/>
                            <a:tailEnd/>
                          </a:ln>
                        </pic:spPr>
                      </pic:pic>
                    </a:graphicData>
                  </a:graphic>
                </wp:inline>
              </w:drawing>
            </w:r>
          </w:p>
        </w:tc>
      </w:tr>
      <w:tr w:rsidR="00114E9B" w:rsidTr="00BC1FED">
        <w:tc>
          <w:tcPr>
            <w:tcW w:w="10314" w:type="dxa"/>
          </w:tcPr>
          <w:p w:rsidR="00114E9B" w:rsidRDefault="00114E9B" w:rsidP="00BC1FED">
            <w:pPr>
              <w:tabs>
                <w:tab w:val="left" w:pos="709"/>
              </w:tabs>
              <w:jc w:val="center"/>
              <w:rPr>
                <w:b/>
              </w:rPr>
            </w:pPr>
            <w:r w:rsidRPr="00C93C6C">
              <w:rPr>
                <w:b/>
                <w:sz w:val="28"/>
              </w:rPr>
              <w:t>После внесения изменений</w:t>
            </w:r>
          </w:p>
        </w:tc>
      </w:tr>
      <w:tr w:rsidR="00114E9B" w:rsidTr="00BC1FED">
        <w:trPr>
          <w:trHeight w:val="1308"/>
        </w:trPr>
        <w:tc>
          <w:tcPr>
            <w:tcW w:w="10314" w:type="dxa"/>
          </w:tcPr>
          <w:p w:rsidR="00114E9B" w:rsidRDefault="004D769D" w:rsidP="00BC1FED">
            <w:pPr>
              <w:tabs>
                <w:tab w:val="left" w:pos="709"/>
              </w:tabs>
              <w:rPr>
                <w:b/>
              </w:rPr>
            </w:pPr>
            <w:r>
              <w:rPr>
                <w:b/>
                <w:noProof/>
              </w:rPr>
              <w:drawing>
                <wp:inline distT="0" distB="0" distL="0" distR="0">
                  <wp:extent cx="6381750" cy="4082297"/>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6388057" cy="4086332"/>
                          </a:xfrm>
                          <a:prstGeom prst="rect">
                            <a:avLst/>
                          </a:prstGeom>
                          <a:noFill/>
                          <a:ln w="9525">
                            <a:noFill/>
                            <a:miter lim="800000"/>
                            <a:headEnd/>
                            <a:tailEnd/>
                          </a:ln>
                        </pic:spPr>
                      </pic:pic>
                    </a:graphicData>
                  </a:graphic>
                </wp:inline>
              </w:drawing>
            </w:r>
          </w:p>
        </w:tc>
      </w:tr>
    </w:tbl>
    <w:p w:rsidR="00D23529" w:rsidRDefault="00D23529">
      <w:pPr>
        <w:widowControl/>
        <w:snapToGrid/>
        <w:jc w:val="left"/>
        <w:rPr>
          <w:sz w:val="28"/>
          <w:szCs w:val="28"/>
        </w:rPr>
      </w:pPr>
      <w:r>
        <w:rPr>
          <w:sz w:val="28"/>
          <w:szCs w:val="28"/>
        </w:rPr>
        <w:br w:type="page"/>
      </w:r>
    </w:p>
    <w:p w:rsidR="00273DE8" w:rsidRDefault="000A548E" w:rsidP="00273DE8">
      <w:pPr>
        <w:jc w:val="center"/>
        <w:rPr>
          <w:b/>
          <w:sz w:val="28"/>
          <w:szCs w:val="24"/>
        </w:rPr>
      </w:pPr>
      <w:r w:rsidRPr="00E43674">
        <w:rPr>
          <w:b/>
          <w:sz w:val="28"/>
          <w:szCs w:val="24"/>
        </w:rPr>
        <w:lastRenderedPageBreak/>
        <w:t>3.Заключение</w:t>
      </w:r>
    </w:p>
    <w:p w:rsidR="00273DE8" w:rsidRDefault="00273DE8" w:rsidP="00273DE8">
      <w:pPr>
        <w:jc w:val="center"/>
        <w:rPr>
          <w:b/>
          <w:sz w:val="28"/>
          <w:szCs w:val="24"/>
        </w:rPr>
      </w:pPr>
    </w:p>
    <w:p w:rsidR="00662376" w:rsidRPr="00662376" w:rsidRDefault="000A548E" w:rsidP="00662376">
      <w:pPr>
        <w:ind w:firstLine="709"/>
        <w:rPr>
          <w:sz w:val="28"/>
          <w:szCs w:val="28"/>
        </w:rPr>
      </w:pPr>
      <w:r w:rsidRPr="00273DE8">
        <w:rPr>
          <w:sz w:val="28"/>
          <w:szCs w:val="28"/>
        </w:rPr>
        <w:t>Изменения, внесенные в правила застройки и землепользования</w:t>
      </w:r>
      <w:r w:rsidR="00662376">
        <w:rPr>
          <w:sz w:val="28"/>
          <w:szCs w:val="28"/>
        </w:rPr>
        <w:t xml:space="preserve"> и генеральный план</w:t>
      </w:r>
      <w:r w:rsidRPr="00273DE8">
        <w:rPr>
          <w:sz w:val="28"/>
          <w:szCs w:val="28"/>
        </w:rPr>
        <w:t>, направлены на изменение планировочной структуры, территориальных р</w:t>
      </w:r>
      <w:r w:rsidR="00273DE8">
        <w:rPr>
          <w:sz w:val="28"/>
          <w:szCs w:val="28"/>
        </w:rPr>
        <w:t xml:space="preserve">есурсов </w:t>
      </w:r>
      <w:r w:rsidR="0082680F">
        <w:rPr>
          <w:sz w:val="28"/>
          <w:szCs w:val="28"/>
        </w:rPr>
        <w:t>транспортной инфраструктуры поселения</w:t>
      </w:r>
      <w:r w:rsidRPr="00273DE8">
        <w:rPr>
          <w:sz w:val="28"/>
          <w:szCs w:val="28"/>
        </w:rPr>
        <w:t xml:space="preserve">. Предлагаемые изменения </w:t>
      </w:r>
      <w:r w:rsidR="00662376">
        <w:rPr>
          <w:sz w:val="28"/>
          <w:szCs w:val="28"/>
        </w:rPr>
        <w:t>направлены на появление</w:t>
      </w:r>
      <w:r w:rsidR="00662376" w:rsidRPr="00662376">
        <w:rPr>
          <w:sz w:val="24"/>
          <w:szCs w:val="24"/>
        </w:rPr>
        <w:t xml:space="preserve"> </w:t>
      </w:r>
      <w:r w:rsidR="00662376" w:rsidRPr="00662376">
        <w:rPr>
          <w:sz w:val="28"/>
          <w:szCs w:val="28"/>
        </w:rPr>
        <w:t>перспективной площадки для развития пассажирского транспорта</w:t>
      </w:r>
      <w:r w:rsidRPr="00662376">
        <w:rPr>
          <w:sz w:val="28"/>
          <w:szCs w:val="28"/>
        </w:rPr>
        <w:t>.</w:t>
      </w:r>
      <w:r w:rsidR="00273DE8" w:rsidRPr="00662376">
        <w:rPr>
          <w:sz w:val="28"/>
          <w:szCs w:val="28"/>
        </w:rPr>
        <w:t xml:space="preserve"> </w:t>
      </w:r>
      <w:r w:rsidR="00662376" w:rsidRPr="00662376">
        <w:rPr>
          <w:sz w:val="28"/>
          <w:szCs w:val="28"/>
        </w:rPr>
        <w:t xml:space="preserve">Это площадка в районе ул. Ленина, строительство будет осуществляться на равнинной территории, ранее использовавшейся под сельскохозяйственные цели. На данные территории будут разработаны проект планировки и межевания территории. </w:t>
      </w:r>
    </w:p>
    <w:p w:rsidR="00662376" w:rsidRPr="00662376" w:rsidRDefault="00662376" w:rsidP="00662376">
      <w:pPr>
        <w:ind w:firstLine="709"/>
        <w:rPr>
          <w:sz w:val="28"/>
          <w:szCs w:val="28"/>
        </w:rPr>
      </w:pPr>
      <w:r w:rsidRPr="00662376">
        <w:rPr>
          <w:sz w:val="28"/>
          <w:szCs w:val="28"/>
        </w:rPr>
        <w:t>Проект охватывает временной период до 2037 года с выделением первой очереди – до 2023 года.</w:t>
      </w:r>
    </w:p>
    <w:p w:rsidR="00F65DC5" w:rsidRPr="00662376" w:rsidRDefault="00F65DC5" w:rsidP="00273DE8">
      <w:pPr>
        <w:pStyle w:val="af8"/>
        <w:spacing w:line="276" w:lineRule="auto"/>
        <w:ind w:firstLine="709"/>
        <w:jc w:val="both"/>
        <w:rPr>
          <w:rFonts w:ascii="Times New Roman" w:hAnsi="Times New Roman" w:cs="Times New Roman"/>
          <w:sz w:val="28"/>
          <w:szCs w:val="28"/>
        </w:rPr>
      </w:pPr>
    </w:p>
    <w:sectPr w:rsidR="00F65DC5" w:rsidRPr="00662376" w:rsidSect="00D53795">
      <w:footerReference w:type="default" r:id="rId35"/>
      <w:headerReference w:type="first" r:id="rId36"/>
      <w:footerReference w:type="first" r:id="rId37"/>
      <w:pgSz w:w="11906" w:h="16838"/>
      <w:pgMar w:top="1134" w:right="567" w:bottom="1134" w:left="1134"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4F3A" w:rsidRDefault="00624F3A">
      <w:r>
        <w:separator/>
      </w:r>
    </w:p>
  </w:endnote>
  <w:endnote w:type="continuationSeparator" w:id="1">
    <w:p w:rsidR="00624F3A" w:rsidRDefault="00624F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4A5" w:rsidRDefault="003504A5" w:rsidP="000E0C6B">
    <w:pPr>
      <w:pStyle w:val="a4"/>
      <w:framePr w:wrap="auto" w:vAnchor="text" w:hAnchor="margin" w:xAlign="center" w:y="1"/>
      <w:rPr>
        <w:rStyle w:val="a9"/>
      </w:rPr>
    </w:pPr>
  </w:p>
  <w:p w:rsidR="003504A5" w:rsidRDefault="003504A5" w:rsidP="007478AD">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BFD" w:rsidRPr="00260BFD" w:rsidRDefault="00DD69D2" w:rsidP="00260BFD">
    <w:pPr>
      <w:pStyle w:val="a4"/>
      <w:jc w:val="left"/>
      <w:rPr>
        <w:sz w:val="16"/>
      </w:rPr>
    </w:pPr>
    <w:r>
      <w:rPr>
        <w:sz w:val="16"/>
      </w:rPr>
      <w:t xml:space="preserve">Рег. № Ре-00044 от 30.08.2018, Подписано ЭП: </w:t>
    </w:r>
    <w:r w:rsidR="00260BFD">
      <w:rPr>
        <w:sz w:val="16"/>
      </w:rPr>
      <w:t>Ник</w:t>
    </w:r>
    <w:r>
      <w:rPr>
        <w:sz w:val="16"/>
      </w:rPr>
      <w:t>итенков Павел Петрович, Глава 30.08</w:t>
    </w:r>
    <w:r w:rsidR="00260BFD">
      <w:rPr>
        <w:sz w:val="16"/>
      </w:rPr>
      <w:t>.2018 10:58:46, Распечатал________________</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4F3A" w:rsidRDefault="00624F3A">
      <w:r>
        <w:separator/>
      </w:r>
    </w:p>
  </w:footnote>
  <w:footnote w:type="continuationSeparator" w:id="1">
    <w:p w:rsidR="00624F3A" w:rsidRDefault="00624F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4A5" w:rsidRPr="00C838B9" w:rsidRDefault="003504A5" w:rsidP="00C838B9">
    <w:pPr>
      <w:pStyle w:val="af0"/>
      <w:jc w:val="right"/>
      <w:rPr>
        <w:b/>
        <w:sz w:val="4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B6133"/>
    <w:multiLevelType w:val="hybridMultilevel"/>
    <w:tmpl w:val="07769BC6"/>
    <w:lvl w:ilvl="0" w:tplc="9A22944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C8324E"/>
    <w:multiLevelType w:val="hybridMultilevel"/>
    <w:tmpl w:val="B808B0D2"/>
    <w:lvl w:ilvl="0" w:tplc="0E76063C">
      <w:start w:val="2"/>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E1E52AF"/>
    <w:multiLevelType w:val="hybridMultilevel"/>
    <w:tmpl w:val="8DBAA0E6"/>
    <w:lvl w:ilvl="0" w:tplc="D02234DE">
      <w:start w:val="2"/>
      <w:numFmt w:val="decimal"/>
      <w:lvlText w:val="%1."/>
      <w:lvlJc w:val="left"/>
      <w:pPr>
        <w:tabs>
          <w:tab w:val="num" w:pos="1260"/>
        </w:tabs>
        <w:ind w:left="1260" w:hanging="360"/>
      </w:pPr>
      <w:rPr>
        <w:rFonts w:cs="Times New Roman" w:hint="default"/>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3">
    <w:nsid w:val="0EFF066B"/>
    <w:multiLevelType w:val="multilevel"/>
    <w:tmpl w:val="3D8A5AEE"/>
    <w:lvl w:ilvl="0">
      <w:start w:val="11"/>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F892427"/>
    <w:multiLevelType w:val="multilevel"/>
    <w:tmpl w:val="B2FE6A54"/>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16352271"/>
    <w:multiLevelType w:val="hybridMultilevel"/>
    <w:tmpl w:val="FA180F5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6991EFF"/>
    <w:multiLevelType w:val="multilevel"/>
    <w:tmpl w:val="B2FE6A54"/>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nsid w:val="1CC5798B"/>
    <w:multiLevelType w:val="hybridMultilevel"/>
    <w:tmpl w:val="628C11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0C96A66"/>
    <w:multiLevelType w:val="hybridMultilevel"/>
    <w:tmpl w:val="3A72A4DA"/>
    <w:lvl w:ilvl="0" w:tplc="B366FB5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72605C"/>
    <w:multiLevelType w:val="hybridMultilevel"/>
    <w:tmpl w:val="FABCB862"/>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0">
    <w:nsid w:val="2B2C016D"/>
    <w:multiLevelType w:val="hybridMultilevel"/>
    <w:tmpl w:val="D1AEBBBC"/>
    <w:lvl w:ilvl="0" w:tplc="9266BFB8">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E7A3611"/>
    <w:multiLevelType w:val="hybridMultilevel"/>
    <w:tmpl w:val="D4E040A0"/>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2">
    <w:nsid w:val="2EEF4AE6"/>
    <w:multiLevelType w:val="hybridMultilevel"/>
    <w:tmpl w:val="22B249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15D745C"/>
    <w:multiLevelType w:val="hybridMultilevel"/>
    <w:tmpl w:val="2F9A77B0"/>
    <w:lvl w:ilvl="0" w:tplc="04190001">
      <w:start w:val="1"/>
      <w:numFmt w:val="bullet"/>
      <w:lvlText w:val=""/>
      <w:lvlJc w:val="left"/>
      <w:pPr>
        <w:tabs>
          <w:tab w:val="num" w:pos="1260"/>
        </w:tabs>
        <w:ind w:left="1260" w:hanging="360"/>
      </w:pPr>
      <w:rPr>
        <w:rFonts w:ascii="Symbol" w:hAnsi="Symbol" w:hint="default"/>
      </w:rPr>
    </w:lvl>
    <w:lvl w:ilvl="1" w:tplc="04190001">
      <w:start w:val="1"/>
      <w:numFmt w:val="bullet"/>
      <w:lvlText w:val=""/>
      <w:lvlJc w:val="left"/>
      <w:pPr>
        <w:tabs>
          <w:tab w:val="num" w:pos="1260"/>
        </w:tabs>
        <w:ind w:left="1260" w:hanging="360"/>
      </w:pPr>
      <w:rPr>
        <w:rFonts w:ascii="Symbol" w:hAnsi="Symbol" w:hint="default"/>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14">
    <w:nsid w:val="32E37E52"/>
    <w:multiLevelType w:val="multilevel"/>
    <w:tmpl w:val="5ABA0368"/>
    <w:lvl w:ilvl="0">
      <w:start w:val="11"/>
      <w:numFmt w:val="decimal"/>
      <w:lvlText w:val="%1."/>
      <w:lvlJc w:val="left"/>
      <w:pPr>
        <w:tabs>
          <w:tab w:val="num" w:pos="480"/>
        </w:tabs>
        <w:ind w:left="480" w:hanging="480"/>
      </w:pPr>
      <w:rPr>
        <w:rFonts w:cs="Times New Roman" w:hint="default"/>
      </w:rPr>
    </w:lvl>
    <w:lvl w:ilvl="1">
      <w:start w:val="5"/>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392453FB"/>
    <w:multiLevelType w:val="multilevel"/>
    <w:tmpl w:val="A052E09C"/>
    <w:lvl w:ilvl="0">
      <w:start w:val="1"/>
      <w:numFmt w:val="decimal"/>
      <w:lvlText w:val="%1."/>
      <w:lvlJc w:val="left"/>
      <w:pPr>
        <w:ind w:left="1069"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392B5BA8"/>
    <w:multiLevelType w:val="multilevel"/>
    <w:tmpl w:val="B2FE6A54"/>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3B1F5112"/>
    <w:multiLevelType w:val="hybridMultilevel"/>
    <w:tmpl w:val="E70410E6"/>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8">
    <w:nsid w:val="3D2B5DA9"/>
    <w:multiLevelType w:val="hybridMultilevel"/>
    <w:tmpl w:val="BFD023A0"/>
    <w:lvl w:ilvl="0" w:tplc="56C0612E">
      <w:start w:val="1"/>
      <w:numFmt w:val="decimal"/>
      <w:lvlText w:val="%1."/>
      <w:lvlJc w:val="left"/>
      <w:pPr>
        <w:ind w:left="1069" w:hanging="360"/>
      </w:pPr>
      <w:rPr>
        <w:rFonts w:ascii="Times New Roman" w:hAnsi="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24215CF"/>
    <w:multiLevelType w:val="hybridMultilevel"/>
    <w:tmpl w:val="DFBCC70E"/>
    <w:lvl w:ilvl="0" w:tplc="EA566944">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20">
    <w:nsid w:val="45F457BB"/>
    <w:multiLevelType w:val="hybridMultilevel"/>
    <w:tmpl w:val="C7F833A4"/>
    <w:lvl w:ilvl="0" w:tplc="895E3AD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B007AB8"/>
    <w:multiLevelType w:val="hybridMultilevel"/>
    <w:tmpl w:val="22DCD8C8"/>
    <w:lvl w:ilvl="0" w:tplc="3C8C281C">
      <w:start w:val="3"/>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22">
    <w:nsid w:val="4B3746ED"/>
    <w:multiLevelType w:val="hybridMultilevel"/>
    <w:tmpl w:val="9E7ED5BA"/>
    <w:lvl w:ilvl="0" w:tplc="2FC2A20E">
      <w:start w:val="3"/>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3">
    <w:nsid w:val="53466FFA"/>
    <w:multiLevelType w:val="hybridMultilevel"/>
    <w:tmpl w:val="38765152"/>
    <w:lvl w:ilvl="0" w:tplc="6A7C7FB0">
      <w:start w:val="1"/>
      <w:numFmt w:val="bullet"/>
      <w:lvlText w:val=""/>
      <w:lvlJc w:val="left"/>
      <w:pPr>
        <w:tabs>
          <w:tab w:val="num" w:pos="2138"/>
        </w:tabs>
        <w:ind w:left="2138"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54C549C1"/>
    <w:multiLevelType w:val="hybridMultilevel"/>
    <w:tmpl w:val="C7D6FD3E"/>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557523E1"/>
    <w:multiLevelType w:val="multilevel"/>
    <w:tmpl w:val="B2FE6A54"/>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nsid w:val="58562D47"/>
    <w:multiLevelType w:val="multilevel"/>
    <w:tmpl w:val="3FDC29A4"/>
    <w:lvl w:ilvl="0">
      <w:start w:val="10"/>
      <w:numFmt w:val="decimal"/>
      <w:lvlText w:val="%1."/>
      <w:lvlJc w:val="left"/>
      <w:pPr>
        <w:tabs>
          <w:tab w:val="num" w:pos="600"/>
        </w:tabs>
        <w:ind w:left="600" w:hanging="600"/>
      </w:pPr>
      <w:rPr>
        <w:rFonts w:cs="Times New Roman" w:hint="default"/>
      </w:rPr>
    </w:lvl>
    <w:lvl w:ilvl="1">
      <w:start w:val="4"/>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5A151761"/>
    <w:multiLevelType w:val="hybridMultilevel"/>
    <w:tmpl w:val="2366635A"/>
    <w:lvl w:ilvl="0" w:tplc="7D76A6E4">
      <w:start w:val="1"/>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28">
    <w:nsid w:val="5E4C4174"/>
    <w:multiLevelType w:val="hybridMultilevel"/>
    <w:tmpl w:val="C8285404"/>
    <w:lvl w:ilvl="0" w:tplc="82964E6A">
      <w:start w:val="7"/>
      <w:numFmt w:val="decimal"/>
      <w:lvlText w:val="%1."/>
      <w:lvlJc w:val="left"/>
      <w:pPr>
        <w:tabs>
          <w:tab w:val="num" w:pos="435"/>
        </w:tabs>
        <w:ind w:left="435" w:hanging="360"/>
      </w:pPr>
      <w:rPr>
        <w:rFonts w:cs="Times New Roman" w:hint="default"/>
        <w:b w:val="0"/>
        <w:bCs w:val="0"/>
        <w:color w:val="auto"/>
      </w:rPr>
    </w:lvl>
    <w:lvl w:ilvl="1" w:tplc="04190019">
      <w:start w:val="1"/>
      <w:numFmt w:val="lowerLetter"/>
      <w:lvlText w:val="%2."/>
      <w:lvlJc w:val="left"/>
      <w:pPr>
        <w:tabs>
          <w:tab w:val="num" w:pos="1155"/>
        </w:tabs>
        <w:ind w:left="1155" w:hanging="360"/>
      </w:pPr>
      <w:rPr>
        <w:rFonts w:cs="Times New Roman"/>
      </w:rPr>
    </w:lvl>
    <w:lvl w:ilvl="2" w:tplc="0419001B">
      <w:start w:val="1"/>
      <w:numFmt w:val="lowerRoman"/>
      <w:lvlText w:val="%3."/>
      <w:lvlJc w:val="right"/>
      <w:pPr>
        <w:tabs>
          <w:tab w:val="num" w:pos="1875"/>
        </w:tabs>
        <w:ind w:left="1875" w:hanging="180"/>
      </w:pPr>
      <w:rPr>
        <w:rFonts w:cs="Times New Roman"/>
      </w:rPr>
    </w:lvl>
    <w:lvl w:ilvl="3" w:tplc="0419000F">
      <w:start w:val="1"/>
      <w:numFmt w:val="decimal"/>
      <w:lvlText w:val="%4."/>
      <w:lvlJc w:val="left"/>
      <w:pPr>
        <w:tabs>
          <w:tab w:val="num" w:pos="2595"/>
        </w:tabs>
        <w:ind w:left="2595" w:hanging="360"/>
      </w:pPr>
      <w:rPr>
        <w:rFonts w:cs="Times New Roman"/>
      </w:rPr>
    </w:lvl>
    <w:lvl w:ilvl="4" w:tplc="04190019">
      <w:start w:val="1"/>
      <w:numFmt w:val="lowerLetter"/>
      <w:lvlText w:val="%5."/>
      <w:lvlJc w:val="left"/>
      <w:pPr>
        <w:tabs>
          <w:tab w:val="num" w:pos="3315"/>
        </w:tabs>
        <w:ind w:left="3315" w:hanging="360"/>
      </w:pPr>
      <w:rPr>
        <w:rFonts w:cs="Times New Roman"/>
      </w:rPr>
    </w:lvl>
    <w:lvl w:ilvl="5" w:tplc="0419001B">
      <w:start w:val="1"/>
      <w:numFmt w:val="lowerRoman"/>
      <w:lvlText w:val="%6."/>
      <w:lvlJc w:val="right"/>
      <w:pPr>
        <w:tabs>
          <w:tab w:val="num" w:pos="4035"/>
        </w:tabs>
        <w:ind w:left="4035" w:hanging="180"/>
      </w:pPr>
      <w:rPr>
        <w:rFonts w:cs="Times New Roman"/>
      </w:rPr>
    </w:lvl>
    <w:lvl w:ilvl="6" w:tplc="0419000F">
      <w:start w:val="1"/>
      <w:numFmt w:val="decimal"/>
      <w:lvlText w:val="%7."/>
      <w:lvlJc w:val="left"/>
      <w:pPr>
        <w:tabs>
          <w:tab w:val="num" w:pos="4755"/>
        </w:tabs>
        <w:ind w:left="4755" w:hanging="360"/>
      </w:pPr>
      <w:rPr>
        <w:rFonts w:cs="Times New Roman"/>
      </w:rPr>
    </w:lvl>
    <w:lvl w:ilvl="7" w:tplc="04190019">
      <w:start w:val="1"/>
      <w:numFmt w:val="lowerLetter"/>
      <w:lvlText w:val="%8."/>
      <w:lvlJc w:val="left"/>
      <w:pPr>
        <w:tabs>
          <w:tab w:val="num" w:pos="5475"/>
        </w:tabs>
        <w:ind w:left="5475" w:hanging="360"/>
      </w:pPr>
      <w:rPr>
        <w:rFonts w:cs="Times New Roman"/>
      </w:rPr>
    </w:lvl>
    <w:lvl w:ilvl="8" w:tplc="0419001B">
      <w:start w:val="1"/>
      <w:numFmt w:val="lowerRoman"/>
      <w:lvlText w:val="%9."/>
      <w:lvlJc w:val="right"/>
      <w:pPr>
        <w:tabs>
          <w:tab w:val="num" w:pos="6195"/>
        </w:tabs>
        <w:ind w:left="6195" w:hanging="180"/>
      </w:pPr>
      <w:rPr>
        <w:rFonts w:cs="Times New Roman"/>
      </w:rPr>
    </w:lvl>
  </w:abstractNum>
  <w:abstractNum w:abstractNumId="29">
    <w:nsid w:val="622D11A3"/>
    <w:multiLevelType w:val="multilevel"/>
    <w:tmpl w:val="A052E09C"/>
    <w:lvl w:ilvl="0">
      <w:start w:val="1"/>
      <w:numFmt w:val="decimal"/>
      <w:lvlText w:val="%1."/>
      <w:lvlJc w:val="left"/>
      <w:pPr>
        <w:ind w:left="1069"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nsid w:val="635A343B"/>
    <w:multiLevelType w:val="hybridMultilevel"/>
    <w:tmpl w:val="3A72A4DA"/>
    <w:lvl w:ilvl="0" w:tplc="B366FB5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3220BE"/>
    <w:multiLevelType w:val="hybridMultilevel"/>
    <w:tmpl w:val="CB1444BC"/>
    <w:lvl w:ilvl="0" w:tplc="9266BFB8">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682D5984"/>
    <w:multiLevelType w:val="multilevel"/>
    <w:tmpl w:val="6E624286"/>
    <w:lvl w:ilvl="0">
      <w:start w:val="1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6C4A3009"/>
    <w:multiLevelType w:val="hybridMultilevel"/>
    <w:tmpl w:val="3A72A4DA"/>
    <w:lvl w:ilvl="0" w:tplc="B366FB5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031FE7"/>
    <w:multiLevelType w:val="multilevel"/>
    <w:tmpl w:val="D3364C74"/>
    <w:lvl w:ilvl="0">
      <w:start w:val="1"/>
      <w:numFmt w:val="decimal"/>
      <w:lvlText w:val="%1."/>
      <w:lvlJc w:val="left"/>
      <w:pPr>
        <w:ind w:left="1069" w:hanging="360"/>
      </w:pPr>
      <w:rPr>
        <w:rFonts w:hint="default"/>
        <w:sz w:val="28"/>
      </w:rPr>
    </w:lvl>
    <w:lvl w:ilvl="1">
      <w:start w:val="3"/>
      <w:numFmt w:val="decimal"/>
      <w:isLgl/>
      <w:lvlText w:val="%1.%2"/>
      <w:lvlJc w:val="left"/>
      <w:pPr>
        <w:ind w:left="1368" w:hanging="375"/>
      </w:pPr>
      <w:rPr>
        <w:rFonts w:hint="default"/>
      </w:rPr>
    </w:lvl>
    <w:lvl w:ilvl="2">
      <w:start w:val="1"/>
      <w:numFmt w:val="decimal"/>
      <w:isLgl/>
      <w:lvlText w:val="%1.%2.%3"/>
      <w:lvlJc w:val="left"/>
      <w:pPr>
        <w:ind w:left="2269" w:hanging="720"/>
      </w:pPr>
      <w:rPr>
        <w:rFonts w:hint="default"/>
      </w:rPr>
    </w:lvl>
    <w:lvl w:ilvl="3">
      <w:start w:val="1"/>
      <w:numFmt w:val="decimal"/>
      <w:isLgl/>
      <w:lvlText w:val="%1.%2.%3.%4"/>
      <w:lvlJc w:val="left"/>
      <w:pPr>
        <w:ind w:left="3049" w:hanging="1080"/>
      </w:pPr>
      <w:rPr>
        <w:rFonts w:hint="default"/>
      </w:rPr>
    </w:lvl>
    <w:lvl w:ilvl="4">
      <w:start w:val="1"/>
      <w:numFmt w:val="decimal"/>
      <w:isLgl/>
      <w:lvlText w:val="%1.%2.%3.%4.%5"/>
      <w:lvlJc w:val="left"/>
      <w:pPr>
        <w:ind w:left="3469" w:hanging="1080"/>
      </w:pPr>
      <w:rPr>
        <w:rFonts w:hint="default"/>
      </w:rPr>
    </w:lvl>
    <w:lvl w:ilvl="5">
      <w:start w:val="1"/>
      <w:numFmt w:val="decimal"/>
      <w:isLgl/>
      <w:lvlText w:val="%1.%2.%3.%4.%5.%6"/>
      <w:lvlJc w:val="left"/>
      <w:pPr>
        <w:ind w:left="4249" w:hanging="144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449" w:hanging="1800"/>
      </w:pPr>
      <w:rPr>
        <w:rFonts w:hint="default"/>
      </w:rPr>
    </w:lvl>
    <w:lvl w:ilvl="8">
      <w:start w:val="1"/>
      <w:numFmt w:val="decimal"/>
      <w:isLgl/>
      <w:lvlText w:val="%1.%2.%3.%4.%5.%6.%7.%8.%9"/>
      <w:lvlJc w:val="left"/>
      <w:pPr>
        <w:ind w:left="6229" w:hanging="2160"/>
      </w:pPr>
      <w:rPr>
        <w:rFonts w:hint="default"/>
      </w:rPr>
    </w:lvl>
  </w:abstractNum>
  <w:abstractNum w:abstractNumId="35">
    <w:nsid w:val="70B649AE"/>
    <w:multiLevelType w:val="hybridMultilevel"/>
    <w:tmpl w:val="B808B0D2"/>
    <w:lvl w:ilvl="0" w:tplc="0E76063C">
      <w:start w:val="2"/>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A7706F8"/>
    <w:multiLevelType w:val="hybridMultilevel"/>
    <w:tmpl w:val="1902B100"/>
    <w:lvl w:ilvl="0" w:tplc="6A7C7FB0">
      <w:start w:val="1"/>
      <w:numFmt w:val="bullet"/>
      <w:lvlText w:val=""/>
      <w:lvlJc w:val="left"/>
      <w:pPr>
        <w:tabs>
          <w:tab w:val="num" w:pos="2138"/>
        </w:tabs>
        <w:ind w:left="2138"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3"/>
  </w:num>
  <w:num w:numId="2">
    <w:abstractNumId w:val="11"/>
  </w:num>
  <w:num w:numId="3">
    <w:abstractNumId w:val="17"/>
  </w:num>
  <w:num w:numId="4">
    <w:abstractNumId w:val="2"/>
  </w:num>
  <w:num w:numId="5">
    <w:abstractNumId w:val="27"/>
  </w:num>
  <w:num w:numId="6">
    <w:abstractNumId w:val="21"/>
  </w:num>
  <w:num w:numId="7">
    <w:abstractNumId w:val="24"/>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28"/>
  </w:num>
  <w:num w:numId="12">
    <w:abstractNumId w:val="3"/>
  </w:num>
  <w:num w:numId="13">
    <w:abstractNumId w:val="26"/>
  </w:num>
  <w:num w:numId="14">
    <w:abstractNumId w:val="32"/>
  </w:num>
  <w:num w:numId="15">
    <w:abstractNumId w:val="23"/>
  </w:num>
  <w:num w:numId="16">
    <w:abstractNumId w:val="14"/>
  </w:num>
  <w:num w:numId="17">
    <w:abstractNumId w:val="5"/>
  </w:num>
  <w:num w:numId="18">
    <w:abstractNumId w:val="7"/>
  </w:num>
  <w:num w:numId="19">
    <w:abstractNumId w:val="9"/>
  </w:num>
  <w:num w:numId="20">
    <w:abstractNumId w:val="31"/>
  </w:num>
  <w:num w:numId="21">
    <w:abstractNumId w:val="10"/>
  </w:num>
  <w:num w:numId="22">
    <w:abstractNumId w:val="19"/>
  </w:num>
  <w:num w:numId="23">
    <w:abstractNumId w:val="18"/>
  </w:num>
  <w:num w:numId="24">
    <w:abstractNumId w:val="30"/>
  </w:num>
  <w:num w:numId="25">
    <w:abstractNumId w:val="8"/>
  </w:num>
  <w:num w:numId="26">
    <w:abstractNumId w:val="33"/>
  </w:num>
  <w:num w:numId="27">
    <w:abstractNumId w:val="15"/>
  </w:num>
  <w:num w:numId="28">
    <w:abstractNumId w:val="1"/>
  </w:num>
  <w:num w:numId="29">
    <w:abstractNumId w:val="35"/>
  </w:num>
  <w:num w:numId="30">
    <w:abstractNumId w:val="34"/>
  </w:num>
  <w:num w:numId="31">
    <w:abstractNumId w:val="0"/>
  </w:num>
  <w:num w:numId="32">
    <w:abstractNumId w:val="20"/>
  </w:num>
  <w:num w:numId="33">
    <w:abstractNumId w:val="25"/>
  </w:num>
  <w:num w:numId="34">
    <w:abstractNumId w:val="6"/>
  </w:num>
  <w:num w:numId="35">
    <w:abstractNumId w:val="16"/>
  </w:num>
  <w:num w:numId="36">
    <w:abstractNumId w:val="29"/>
  </w:num>
  <w:num w:numId="37">
    <w:abstractNumId w:val="12"/>
  </w:num>
  <w:num w:numId="3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characterSpacingControl w:val="doNotCompress"/>
  <w:doNotValidateAgainstSchema/>
  <w:doNotDemarcateInvalidXml/>
  <w:footnotePr>
    <w:footnote w:id="0"/>
    <w:footnote w:id="1"/>
  </w:footnotePr>
  <w:endnotePr>
    <w:endnote w:id="0"/>
    <w:endnote w:id="1"/>
  </w:endnotePr>
  <w:compat/>
  <w:rsids>
    <w:rsidRoot w:val="004E4E31"/>
    <w:rsid w:val="00002BB7"/>
    <w:rsid w:val="00003664"/>
    <w:rsid w:val="00003DB3"/>
    <w:rsid w:val="00010399"/>
    <w:rsid w:val="0001184D"/>
    <w:rsid w:val="00016572"/>
    <w:rsid w:val="00020DC9"/>
    <w:rsid w:val="000212B0"/>
    <w:rsid w:val="00021364"/>
    <w:rsid w:val="000308E0"/>
    <w:rsid w:val="00033D11"/>
    <w:rsid w:val="0003792E"/>
    <w:rsid w:val="000502A6"/>
    <w:rsid w:val="00055020"/>
    <w:rsid w:val="00060A1A"/>
    <w:rsid w:val="000636CC"/>
    <w:rsid w:val="00065EBE"/>
    <w:rsid w:val="00070E73"/>
    <w:rsid w:val="0007140B"/>
    <w:rsid w:val="00072CE7"/>
    <w:rsid w:val="0007513E"/>
    <w:rsid w:val="00081954"/>
    <w:rsid w:val="0008261C"/>
    <w:rsid w:val="00085721"/>
    <w:rsid w:val="0009093F"/>
    <w:rsid w:val="00091B90"/>
    <w:rsid w:val="00093679"/>
    <w:rsid w:val="000961E8"/>
    <w:rsid w:val="0009781B"/>
    <w:rsid w:val="00097924"/>
    <w:rsid w:val="00097D36"/>
    <w:rsid w:val="000A548E"/>
    <w:rsid w:val="000B1777"/>
    <w:rsid w:val="000B1DA1"/>
    <w:rsid w:val="000B6A0F"/>
    <w:rsid w:val="000B73F8"/>
    <w:rsid w:val="000C3D49"/>
    <w:rsid w:val="000C4A02"/>
    <w:rsid w:val="000C5117"/>
    <w:rsid w:val="000C6F3E"/>
    <w:rsid w:val="000C7699"/>
    <w:rsid w:val="000C7F10"/>
    <w:rsid w:val="000D33AD"/>
    <w:rsid w:val="000D7149"/>
    <w:rsid w:val="000D7AA2"/>
    <w:rsid w:val="000E0C6B"/>
    <w:rsid w:val="000E12EF"/>
    <w:rsid w:val="000E1BE2"/>
    <w:rsid w:val="000E3135"/>
    <w:rsid w:val="000E7A21"/>
    <w:rsid w:val="000F00CC"/>
    <w:rsid w:val="000F0A88"/>
    <w:rsid w:val="000F0CF1"/>
    <w:rsid w:val="000F128C"/>
    <w:rsid w:val="000F1DAE"/>
    <w:rsid w:val="000F27BF"/>
    <w:rsid w:val="000F55D9"/>
    <w:rsid w:val="0010012D"/>
    <w:rsid w:val="001010C5"/>
    <w:rsid w:val="0010388F"/>
    <w:rsid w:val="0010402D"/>
    <w:rsid w:val="00104EF9"/>
    <w:rsid w:val="00110D07"/>
    <w:rsid w:val="00111065"/>
    <w:rsid w:val="0011393F"/>
    <w:rsid w:val="00114E9B"/>
    <w:rsid w:val="00116439"/>
    <w:rsid w:val="001205CA"/>
    <w:rsid w:val="00120956"/>
    <w:rsid w:val="0012303E"/>
    <w:rsid w:val="001238E3"/>
    <w:rsid w:val="00127148"/>
    <w:rsid w:val="0013404A"/>
    <w:rsid w:val="00137709"/>
    <w:rsid w:val="00141616"/>
    <w:rsid w:val="001442D2"/>
    <w:rsid w:val="00144837"/>
    <w:rsid w:val="00145105"/>
    <w:rsid w:val="00145512"/>
    <w:rsid w:val="001465F8"/>
    <w:rsid w:val="0015330F"/>
    <w:rsid w:val="00157498"/>
    <w:rsid w:val="00161310"/>
    <w:rsid w:val="0016167F"/>
    <w:rsid w:val="00164C27"/>
    <w:rsid w:val="00173CBD"/>
    <w:rsid w:val="0018334E"/>
    <w:rsid w:val="00184748"/>
    <w:rsid w:val="00190D5E"/>
    <w:rsid w:val="00195260"/>
    <w:rsid w:val="00197823"/>
    <w:rsid w:val="001A0AA3"/>
    <w:rsid w:val="001A3F7F"/>
    <w:rsid w:val="001A4184"/>
    <w:rsid w:val="001A4C86"/>
    <w:rsid w:val="001A5F98"/>
    <w:rsid w:val="001A68CB"/>
    <w:rsid w:val="001A73FD"/>
    <w:rsid w:val="001B2C0F"/>
    <w:rsid w:val="001B3A4B"/>
    <w:rsid w:val="001B54A0"/>
    <w:rsid w:val="001C4D5A"/>
    <w:rsid w:val="001C50FC"/>
    <w:rsid w:val="001E0291"/>
    <w:rsid w:val="001E173C"/>
    <w:rsid w:val="001E3AF0"/>
    <w:rsid w:val="001E778B"/>
    <w:rsid w:val="001F143E"/>
    <w:rsid w:val="001F438B"/>
    <w:rsid w:val="001F7159"/>
    <w:rsid w:val="0020234E"/>
    <w:rsid w:val="00203278"/>
    <w:rsid w:val="00203D44"/>
    <w:rsid w:val="00204D75"/>
    <w:rsid w:val="00205C11"/>
    <w:rsid w:val="002076DD"/>
    <w:rsid w:val="00217E06"/>
    <w:rsid w:val="0022059A"/>
    <w:rsid w:val="0022069F"/>
    <w:rsid w:val="002228E5"/>
    <w:rsid w:val="00222BEE"/>
    <w:rsid w:val="00225193"/>
    <w:rsid w:val="0022540C"/>
    <w:rsid w:val="0022543B"/>
    <w:rsid w:val="00225496"/>
    <w:rsid w:val="00227E66"/>
    <w:rsid w:val="00227EFB"/>
    <w:rsid w:val="00231DE5"/>
    <w:rsid w:val="002327D6"/>
    <w:rsid w:val="00234C29"/>
    <w:rsid w:val="002356D2"/>
    <w:rsid w:val="00235707"/>
    <w:rsid w:val="0024056C"/>
    <w:rsid w:val="00245704"/>
    <w:rsid w:val="00250706"/>
    <w:rsid w:val="00253159"/>
    <w:rsid w:val="00253F92"/>
    <w:rsid w:val="00256B5C"/>
    <w:rsid w:val="00257EB2"/>
    <w:rsid w:val="00260482"/>
    <w:rsid w:val="00260BFD"/>
    <w:rsid w:val="002622D6"/>
    <w:rsid w:val="00263918"/>
    <w:rsid w:val="00264DA6"/>
    <w:rsid w:val="00265B4A"/>
    <w:rsid w:val="002673DD"/>
    <w:rsid w:val="00273DE8"/>
    <w:rsid w:val="00274F20"/>
    <w:rsid w:val="002751A0"/>
    <w:rsid w:val="002758A6"/>
    <w:rsid w:val="00280B95"/>
    <w:rsid w:val="0028382F"/>
    <w:rsid w:val="00290F59"/>
    <w:rsid w:val="0029190C"/>
    <w:rsid w:val="00292678"/>
    <w:rsid w:val="002A116C"/>
    <w:rsid w:val="002B0BAE"/>
    <w:rsid w:val="002B0DE0"/>
    <w:rsid w:val="002B12BD"/>
    <w:rsid w:val="002B2EF6"/>
    <w:rsid w:val="002B5CF1"/>
    <w:rsid w:val="002C1A36"/>
    <w:rsid w:val="002C2BBC"/>
    <w:rsid w:val="002C3349"/>
    <w:rsid w:val="002D0D91"/>
    <w:rsid w:val="002D4998"/>
    <w:rsid w:val="002D5CAA"/>
    <w:rsid w:val="002E082B"/>
    <w:rsid w:val="002E08E1"/>
    <w:rsid w:val="002F0581"/>
    <w:rsid w:val="002F6642"/>
    <w:rsid w:val="00300E21"/>
    <w:rsid w:val="003051AD"/>
    <w:rsid w:val="00307D6F"/>
    <w:rsid w:val="00307E33"/>
    <w:rsid w:val="0031040B"/>
    <w:rsid w:val="00312493"/>
    <w:rsid w:val="00314CDC"/>
    <w:rsid w:val="00314D38"/>
    <w:rsid w:val="00317171"/>
    <w:rsid w:val="003173DE"/>
    <w:rsid w:val="00322125"/>
    <w:rsid w:val="00322580"/>
    <w:rsid w:val="003242E0"/>
    <w:rsid w:val="003248EF"/>
    <w:rsid w:val="00325631"/>
    <w:rsid w:val="0032642B"/>
    <w:rsid w:val="00326874"/>
    <w:rsid w:val="00327813"/>
    <w:rsid w:val="00327D38"/>
    <w:rsid w:val="00330A6D"/>
    <w:rsid w:val="00333A53"/>
    <w:rsid w:val="00333C0F"/>
    <w:rsid w:val="0033431E"/>
    <w:rsid w:val="00334781"/>
    <w:rsid w:val="003365E3"/>
    <w:rsid w:val="003378BE"/>
    <w:rsid w:val="0034245E"/>
    <w:rsid w:val="003429D5"/>
    <w:rsid w:val="00342AE7"/>
    <w:rsid w:val="003435A0"/>
    <w:rsid w:val="0034468C"/>
    <w:rsid w:val="003449CE"/>
    <w:rsid w:val="003460B8"/>
    <w:rsid w:val="003501A1"/>
    <w:rsid w:val="003504A5"/>
    <w:rsid w:val="00351980"/>
    <w:rsid w:val="00353264"/>
    <w:rsid w:val="00353F22"/>
    <w:rsid w:val="00354836"/>
    <w:rsid w:val="003553D8"/>
    <w:rsid w:val="003575F7"/>
    <w:rsid w:val="00364663"/>
    <w:rsid w:val="00365E7B"/>
    <w:rsid w:val="00373E83"/>
    <w:rsid w:val="0037470C"/>
    <w:rsid w:val="00376130"/>
    <w:rsid w:val="003763D8"/>
    <w:rsid w:val="00381EE5"/>
    <w:rsid w:val="00382B7A"/>
    <w:rsid w:val="00382E69"/>
    <w:rsid w:val="00383664"/>
    <w:rsid w:val="00383AEF"/>
    <w:rsid w:val="00387579"/>
    <w:rsid w:val="00390A68"/>
    <w:rsid w:val="003911AF"/>
    <w:rsid w:val="00393180"/>
    <w:rsid w:val="003A4E85"/>
    <w:rsid w:val="003A796A"/>
    <w:rsid w:val="003B061C"/>
    <w:rsid w:val="003B1594"/>
    <w:rsid w:val="003B29AD"/>
    <w:rsid w:val="003B3133"/>
    <w:rsid w:val="003B4532"/>
    <w:rsid w:val="003B6F83"/>
    <w:rsid w:val="003C0AD7"/>
    <w:rsid w:val="003C7823"/>
    <w:rsid w:val="003D08FD"/>
    <w:rsid w:val="003D0979"/>
    <w:rsid w:val="003D4ABD"/>
    <w:rsid w:val="003D52FD"/>
    <w:rsid w:val="003E08DE"/>
    <w:rsid w:val="003E152E"/>
    <w:rsid w:val="003E1B55"/>
    <w:rsid w:val="003E2DCC"/>
    <w:rsid w:val="003E4257"/>
    <w:rsid w:val="003F0D74"/>
    <w:rsid w:val="003F1588"/>
    <w:rsid w:val="003F4053"/>
    <w:rsid w:val="003F487B"/>
    <w:rsid w:val="003F5503"/>
    <w:rsid w:val="003F5FAD"/>
    <w:rsid w:val="003F7D8A"/>
    <w:rsid w:val="0041020F"/>
    <w:rsid w:val="00410BB4"/>
    <w:rsid w:val="004112D2"/>
    <w:rsid w:val="004113D2"/>
    <w:rsid w:val="00413565"/>
    <w:rsid w:val="004174C3"/>
    <w:rsid w:val="0042144A"/>
    <w:rsid w:val="004215B6"/>
    <w:rsid w:val="0042372B"/>
    <w:rsid w:val="00426793"/>
    <w:rsid w:val="00427144"/>
    <w:rsid w:val="00430EAA"/>
    <w:rsid w:val="00431CE5"/>
    <w:rsid w:val="00435202"/>
    <w:rsid w:val="004356CD"/>
    <w:rsid w:val="004424B1"/>
    <w:rsid w:val="00443637"/>
    <w:rsid w:val="004445DF"/>
    <w:rsid w:val="0044602C"/>
    <w:rsid w:val="004461D6"/>
    <w:rsid w:val="00447A75"/>
    <w:rsid w:val="004536F8"/>
    <w:rsid w:val="00455E38"/>
    <w:rsid w:val="004567C6"/>
    <w:rsid w:val="004622FA"/>
    <w:rsid w:val="004628F4"/>
    <w:rsid w:val="00462E8D"/>
    <w:rsid w:val="0046332E"/>
    <w:rsid w:val="00464BF0"/>
    <w:rsid w:val="00465346"/>
    <w:rsid w:val="004659EF"/>
    <w:rsid w:val="004676D3"/>
    <w:rsid w:val="00471521"/>
    <w:rsid w:val="00474755"/>
    <w:rsid w:val="004759DC"/>
    <w:rsid w:val="0048246C"/>
    <w:rsid w:val="004837B5"/>
    <w:rsid w:val="0048621D"/>
    <w:rsid w:val="00486CDF"/>
    <w:rsid w:val="004908F7"/>
    <w:rsid w:val="00496D0C"/>
    <w:rsid w:val="004A107B"/>
    <w:rsid w:val="004A298B"/>
    <w:rsid w:val="004A43E8"/>
    <w:rsid w:val="004A4CF3"/>
    <w:rsid w:val="004A5D9C"/>
    <w:rsid w:val="004A661E"/>
    <w:rsid w:val="004B056B"/>
    <w:rsid w:val="004B0598"/>
    <w:rsid w:val="004B063F"/>
    <w:rsid w:val="004B1EAB"/>
    <w:rsid w:val="004B39AF"/>
    <w:rsid w:val="004B4906"/>
    <w:rsid w:val="004B4F35"/>
    <w:rsid w:val="004C11F3"/>
    <w:rsid w:val="004D07FE"/>
    <w:rsid w:val="004D1E66"/>
    <w:rsid w:val="004D2299"/>
    <w:rsid w:val="004D53D5"/>
    <w:rsid w:val="004D63B5"/>
    <w:rsid w:val="004D769D"/>
    <w:rsid w:val="004E0FCA"/>
    <w:rsid w:val="004E2706"/>
    <w:rsid w:val="004E4E31"/>
    <w:rsid w:val="004E5E91"/>
    <w:rsid w:val="004E65DB"/>
    <w:rsid w:val="004E78E2"/>
    <w:rsid w:val="004E7C73"/>
    <w:rsid w:val="004F0382"/>
    <w:rsid w:val="004F414D"/>
    <w:rsid w:val="004F4A93"/>
    <w:rsid w:val="00501055"/>
    <w:rsid w:val="005030E2"/>
    <w:rsid w:val="00504117"/>
    <w:rsid w:val="005057AD"/>
    <w:rsid w:val="005059BC"/>
    <w:rsid w:val="005074E4"/>
    <w:rsid w:val="005136E5"/>
    <w:rsid w:val="00515A42"/>
    <w:rsid w:val="00516200"/>
    <w:rsid w:val="00517585"/>
    <w:rsid w:val="00517D23"/>
    <w:rsid w:val="00521B9E"/>
    <w:rsid w:val="00524FB0"/>
    <w:rsid w:val="00531558"/>
    <w:rsid w:val="00532716"/>
    <w:rsid w:val="0053496D"/>
    <w:rsid w:val="00541133"/>
    <w:rsid w:val="00541A1C"/>
    <w:rsid w:val="005431AA"/>
    <w:rsid w:val="00545896"/>
    <w:rsid w:val="00545D2B"/>
    <w:rsid w:val="00547032"/>
    <w:rsid w:val="00552554"/>
    <w:rsid w:val="0055257E"/>
    <w:rsid w:val="00553E84"/>
    <w:rsid w:val="00554265"/>
    <w:rsid w:val="005545F9"/>
    <w:rsid w:val="005547E4"/>
    <w:rsid w:val="005555C3"/>
    <w:rsid w:val="00562F18"/>
    <w:rsid w:val="00567C99"/>
    <w:rsid w:val="005704A1"/>
    <w:rsid w:val="005734B1"/>
    <w:rsid w:val="0057373E"/>
    <w:rsid w:val="005743F7"/>
    <w:rsid w:val="005767EB"/>
    <w:rsid w:val="00584725"/>
    <w:rsid w:val="00584C7A"/>
    <w:rsid w:val="00584EF3"/>
    <w:rsid w:val="0058531D"/>
    <w:rsid w:val="0059294D"/>
    <w:rsid w:val="00593A29"/>
    <w:rsid w:val="0059551E"/>
    <w:rsid w:val="0059623D"/>
    <w:rsid w:val="005A1583"/>
    <w:rsid w:val="005A3395"/>
    <w:rsid w:val="005A3C7D"/>
    <w:rsid w:val="005A74A5"/>
    <w:rsid w:val="005A7590"/>
    <w:rsid w:val="005A7CDF"/>
    <w:rsid w:val="005B17FD"/>
    <w:rsid w:val="005B3AB0"/>
    <w:rsid w:val="005D3533"/>
    <w:rsid w:val="005D6AD9"/>
    <w:rsid w:val="005D6BA6"/>
    <w:rsid w:val="005D7C01"/>
    <w:rsid w:val="005E1E1E"/>
    <w:rsid w:val="005E2093"/>
    <w:rsid w:val="005E2D04"/>
    <w:rsid w:val="005E6516"/>
    <w:rsid w:val="005F1263"/>
    <w:rsid w:val="005F5B4C"/>
    <w:rsid w:val="005F701A"/>
    <w:rsid w:val="005F72E3"/>
    <w:rsid w:val="005F78E6"/>
    <w:rsid w:val="00601D0C"/>
    <w:rsid w:val="006052F5"/>
    <w:rsid w:val="00607821"/>
    <w:rsid w:val="00607CAE"/>
    <w:rsid w:val="0061114B"/>
    <w:rsid w:val="006111AF"/>
    <w:rsid w:val="006123E0"/>
    <w:rsid w:val="006147C3"/>
    <w:rsid w:val="00615E8C"/>
    <w:rsid w:val="00616497"/>
    <w:rsid w:val="0062061E"/>
    <w:rsid w:val="00620A7C"/>
    <w:rsid w:val="00624AC2"/>
    <w:rsid w:val="00624F3A"/>
    <w:rsid w:val="006266B9"/>
    <w:rsid w:val="00627AA3"/>
    <w:rsid w:val="006306DA"/>
    <w:rsid w:val="00631F24"/>
    <w:rsid w:val="00633430"/>
    <w:rsid w:val="00633D0F"/>
    <w:rsid w:val="006377CE"/>
    <w:rsid w:val="00642388"/>
    <w:rsid w:val="00642447"/>
    <w:rsid w:val="00644936"/>
    <w:rsid w:val="006555EA"/>
    <w:rsid w:val="00656A2D"/>
    <w:rsid w:val="006578BB"/>
    <w:rsid w:val="00661CE1"/>
    <w:rsid w:val="00662376"/>
    <w:rsid w:val="0066328C"/>
    <w:rsid w:val="00664A73"/>
    <w:rsid w:val="00666A39"/>
    <w:rsid w:val="00666DFD"/>
    <w:rsid w:val="00670427"/>
    <w:rsid w:val="00674E92"/>
    <w:rsid w:val="00677783"/>
    <w:rsid w:val="00683567"/>
    <w:rsid w:val="00684760"/>
    <w:rsid w:val="00684B44"/>
    <w:rsid w:val="00685FBD"/>
    <w:rsid w:val="006914C3"/>
    <w:rsid w:val="00692256"/>
    <w:rsid w:val="00693D3C"/>
    <w:rsid w:val="006A0EFA"/>
    <w:rsid w:val="006A4988"/>
    <w:rsid w:val="006A5AC4"/>
    <w:rsid w:val="006B1A93"/>
    <w:rsid w:val="006B351A"/>
    <w:rsid w:val="006B4515"/>
    <w:rsid w:val="006C3C57"/>
    <w:rsid w:val="006D3E70"/>
    <w:rsid w:val="006D7C81"/>
    <w:rsid w:val="006E08EF"/>
    <w:rsid w:val="006E0AF4"/>
    <w:rsid w:val="006E13F8"/>
    <w:rsid w:val="006E1F40"/>
    <w:rsid w:val="006E453D"/>
    <w:rsid w:val="006E4EE5"/>
    <w:rsid w:val="006E6EB4"/>
    <w:rsid w:val="006F1DE5"/>
    <w:rsid w:val="006F2261"/>
    <w:rsid w:val="006F4AF8"/>
    <w:rsid w:val="006F64F6"/>
    <w:rsid w:val="00700301"/>
    <w:rsid w:val="0070220D"/>
    <w:rsid w:val="00706B54"/>
    <w:rsid w:val="00706DBF"/>
    <w:rsid w:val="00707FF0"/>
    <w:rsid w:val="00711218"/>
    <w:rsid w:val="0071188E"/>
    <w:rsid w:val="00715257"/>
    <w:rsid w:val="007208DF"/>
    <w:rsid w:val="0072467B"/>
    <w:rsid w:val="00725E9C"/>
    <w:rsid w:val="0073002F"/>
    <w:rsid w:val="00733944"/>
    <w:rsid w:val="00735759"/>
    <w:rsid w:val="00736BC4"/>
    <w:rsid w:val="00737887"/>
    <w:rsid w:val="00737D82"/>
    <w:rsid w:val="0074577F"/>
    <w:rsid w:val="007478AD"/>
    <w:rsid w:val="007478E8"/>
    <w:rsid w:val="00747B54"/>
    <w:rsid w:val="0075063B"/>
    <w:rsid w:val="0075490D"/>
    <w:rsid w:val="00754D7E"/>
    <w:rsid w:val="007552A5"/>
    <w:rsid w:val="00757D8D"/>
    <w:rsid w:val="00760C0B"/>
    <w:rsid w:val="0076249C"/>
    <w:rsid w:val="00763F7A"/>
    <w:rsid w:val="00764052"/>
    <w:rsid w:val="00764CC0"/>
    <w:rsid w:val="00767867"/>
    <w:rsid w:val="00772267"/>
    <w:rsid w:val="007744D1"/>
    <w:rsid w:val="007768EC"/>
    <w:rsid w:val="00776FE0"/>
    <w:rsid w:val="007804C2"/>
    <w:rsid w:val="00786640"/>
    <w:rsid w:val="00792B7A"/>
    <w:rsid w:val="00793A58"/>
    <w:rsid w:val="00794B73"/>
    <w:rsid w:val="00797516"/>
    <w:rsid w:val="00797A5C"/>
    <w:rsid w:val="007A18FD"/>
    <w:rsid w:val="007A3A54"/>
    <w:rsid w:val="007A5FF6"/>
    <w:rsid w:val="007B04F2"/>
    <w:rsid w:val="007B4680"/>
    <w:rsid w:val="007B46DE"/>
    <w:rsid w:val="007B6E19"/>
    <w:rsid w:val="007C32D2"/>
    <w:rsid w:val="007C6EC3"/>
    <w:rsid w:val="007C759F"/>
    <w:rsid w:val="007D1C9F"/>
    <w:rsid w:val="007D3581"/>
    <w:rsid w:val="007D41CE"/>
    <w:rsid w:val="007D51B3"/>
    <w:rsid w:val="007D5A8D"/>
    <w:rsid w:val="007D6CBE"/>
    <w:rsid w:val="007E0A05"/>
    <w:rsid w:val="007E38A6"/>
    <w:rsid w:val="007E67B1"/>
    <w:rsid w:val="007E6CF4"/>
    <w:rsid w:val="007E7274"/>
    <w:rsid w:val="007E7BEF"/>
    <w:rsid w:val="007F08D7"/>
    <w:rsid w:val="007F199E"/>
    <w:rsid w:val="007F3AF1"/>
    <w:rsid w:val="007F775D"/>
    <w:rsid w:val="008100AB"/>
    <w:rsid w:val="008101D4"/>
    <w:rsid w:val="00811413"/>
    <w:rsid w:val="00812710"/>
    <w:rsid w:val="00812FAC"/>
    <w:rsid w:val="00813AE8"/>
    <w:rsid w:val="008231A6"/>
    <w:rsid w:val="00824DFA"/>
    <w:rsid w:val="0082680F"/>
    <w:rsid w:val="00831121"/>
    <w:rsid w:val="00837442"/>
    <w:rsid w:val="00840E8A"/>
    <w:rsid w:val="0084330D"/>
    <w:rsid w:val="00843614"/>
    <w:rsid w:val="00843BD9"/>
    <w:rsid w:val="0084793C"/>
    <w:rsid w:val="008524B1"/>
    <w:rsid w:val="00852668"/>
    <w:rsid w:val="00852A39"/>
    <w:rsid w:val="00863C03"/>
    <w:rsid w:val="00864BFE"/>
    <w:rsid w:val="00865A4E"/>
    <w:rsid w:val="008704DF"/>
    <w:rsid w:val="00870AAC"/>
    <w:rsid w:val="00871569"/>
    <w:rsid w:val="008730B6"/>
    <w:rsid w:val="008737FF"/>
    <w:rsid w:val="008803AC"/>
    <w:rsid w:val="00880E0A"/>
    <w:rsid w:val="00882493"/>
    <w:rsid w:val="00885BC6"/>
    <w:rsid w:val="00885BEF"/>
    <w:rsid w:val="00886213"/>
    <w:rsid w:val="008917EE"/>
    <w:rsid w:val="00891DC9"/>
    <w:rsid w:val="0089289F"/>
    <w:rsid w:val="008939A3"/>
    <w:rsid w:val="008A33AD"/>
    <w:rsid w:val="008A4A31"/>
    <w:rsid w:val="008A5541"/>
    <w:rsid w:val="008A5D83"/>
    <w:rsid w:val="008A6152"/>
    <w:rsid w:val="008A70E3"/>
    <w:rsid w:val="008A7908"/>
    <w:rsid w:val="008B0C3A"/>
    <w:rsid w:val="008B110E"/>
    <w:rsid w:val="008B2C66"/>
    <w:rsid w:val="008B683B"/>
    <w:rsid w:val="008B6C15"/>
    <w:rsid w:val="008B744D"/>
    <w:rsid w:val="008C4DCF"/>
    <w:rsid w:val="008C59A0"/>
    <w:rsid w:val="008C7204"/>
    <w:rsid w:val="008C72A1"/>
    <w:rsid w:val="008D7A9F"/>
    <w:rsid w:val="008E0B5B"/>
    <w:rsid w:val="008E185A"/>
    <w:rsid w:val="008E207F"/>
    <w:rsid w:val="008E267F"/>
    <w:rsid w:val="008E29D7"/>
    <w:rsid w:val="008E5FD8"/>
    <w:rsid w:val="008F0D00"/>
    <w:rsid w:val="008F23ED"/>
    <w:rsid w:val="008F509C"/>
    <w:rsid w:val="008F511F"/>
    <w:rsid w:val="008F5CEC"/>
    <w:rsid w:val="008F7833"/>
    <w:rsid w:val="00901713"/>
    <w:rsid w:val="009033F5"/>
    <w:rsid w:val="009044B7"/>
    <w:rsid w:val="009045EB"/>
    <w:rsid w:val="009065F9"/>
    <w:rsid w:val="0090667E"/>
    <w:rsid w:val="00910F57"/>
    <w:rsid w:val="009136A6"/>
    <w:rsid w:val="00914693"/>
    <w:rsid w:val="00914887"/>
    <w:rsid w:val="0092079C"/>
    <w:rsid w:val="009222E8"/>
    <w:rsid w:val="00923505"/>
    <w:rsid w:val="00923982"/>
    <w:rsid w:val="00934968"/>
    <w:rsid w:val="00934BE1"/>
    <w:rsid w:val="00937BE4"/>
    <w:rsid w:val="00943630"/>
    <w:rsid w:val="00943730"/>
    <w:rsid w:val="009443F2"/>
    <w:rsid w:val="0094625F"/>
    <w:rsid w:val="00946902"/>
    <w:rsid w:val="00946EA0"/>
    <w:rsid w:val="00947328"/>
    <w:rsid w:val="009474C7"/>
    <w:rsid w:val="00950246"/>
    <w:rsid w:val="0095025C"/>
    <w:rsid w:val="009516C7"/>
    <w:rsid w:val="00952145"/>
    <w:rsid w:val="00952214"/>
    <w:rsid w:val="009555C8"/>
    <w:rsid w:val="009556B0"/>
    <w:rsid w:val="00955CBF"/>
    <w:rsid w:val="00955D36"/>
    <w:rsid w:val="00955E21"/>
    <w:rsid w:val="00961114"/>
    <w:rsid w:val="00962EF4"/>
    <w:rsid w:val="0097296F"/>
    <w:rsid w:val="009745DF"/>
    <w:rsid w:val="00974BE8"/>
    <w:rsid w:val="00976C03"/>
    <w:rsid w:val="00982F8D"/>
    <w:rsid w:val="00984750"/>
    <w:rsid w:val="00987AA2"/>
    <w:rsid w:val="00987B28"/>
    <w:rsid w:val="0099311A"/>
    <w:rsid w:val="009944B0"/>
    <w:rsid w:val="00996262"/>
    <w:rsid w:val="00997989"/>
    <w:rsid w:val="009A0AD6"/>
    <w:rsid w:val="009A2BF6"/>
    <w:rsid w:val="009A4CBE"/>
    <w:rsid w:val="009A5830"/>
    <w:rsid w:val="009B14B4"/>
    <w:rsid w:val="009B1E58"/>
    <w:rsid w:val="009B360B"/>
    <w:rsid w:val="009B4336"/>
    <w:rsid w:val="009B5E87"/>
    <w:rsid w:val="009B6077"/>
    <w:rsid w:val="009C0996"/>
    <w:rsid w:val="009C4E02"/>
    <w:rsid w:val="009C5DB9"/>
    <w:rsid w:val="009D0407"/>
    <w:rsid w:val="009D37DC"/>
    <w:rsid w:val="009D4B60"/>
    <w:rsid w:val="009D58D7"/>
    <w:rsid w:val="009E3EBC"/>
    <w:rsid w:val="009E4445"/>
    <w:rsid w:val="009E4B36"/>
    <w:rsid w:val="009E4B7B"/>
    <w:rsid w:val="009E511F"/>
    <w:rsid w:val="009E58B3"/>
    <w:rsid w:val="009E66DC"/>
    <w:rsid w:val="009E753D"/>
    <w:rsid w:val="009E7F64"/>
    <w:rsid w:val="009F03FE"/>
    <w:rsid w:val="009F0AF7"/>
    <w:rsid w:val="009F55B0"/>
    <w:rsid w:val="009F79B2"/>
    <w:rsid w:val="00A047B1"/>
    <w:rsid w:val="00A04F28"/>
    <w:rsid w:val="00A0509A"/>
    <w:rsid w:val="00A05760"/>
    <w:rsid w:val="00A1365F"/>
    <w:rsid w:val="00A13A41"/>
    <w:rsid w:val="00A148F9"/>
    <w:rsid w:val="00A1572E"/>
    <w:rsid w:val="00A21C71"/>
    <w:rsid w:val="00A323F2"/>
    <w:rsid w:val="00A33350"/>
    <w:rsid w:val="00A33B3D"/>
    <w:rsid w:val="00A345F2"/>
    <w:rsid w:val="00A34A30"/>
    <w:rsid w:val="00A37218"/>
    <w:rsid w:val="00A37AC5"/>
    <w:rsid w:val="00A40CB8"/>
    <w:rsid w:val="00A41CAC"/>
    <w:rsid w:val="00A46870"/>
    <w:rsid w:val="00A46A8F"/>
    <w:rsid w:val="00A555C2"/>
    <w:rsid w:val="00A57A5D"/>
    <w:rsid w:val="00A61441"/>
    <w:rsid w:val="00A6183A"/>
    <w:rsid w:val="00A61945"/>
    <w:rsid w:val="00A61FAF"/>
    <w:rsid w:val="00A62321"/>
    <w:rsid w:val="00A62F3A"/>
    <w:rsid w:val="00A66F4C"/>
    <w:rsid w:val="00A7359D"/>
    <w:rsid w:val="00A74132"/>
    <w:rsid w:val="00A760B7"/>
    <w:rsid w:val="00A76B79"/>
    <w:rsid w:val="00A77E9F"/>
    <w:rsid w:val="00A804F1"/>
    <w:rsid w:val="00A82882"/>
    <w:rsid w:val="00A83542"/>
    <w:rsid w:val="00A843E5"/>
    <w:rsid w:val="00A92102"/>
    <w:rsid w:val="00A9650A"/>
    <w:rsid w:val="00A9734E"/>
    <w:rsid w:val="00A977B0"/>
    <w:rsid w:val="00A97FD5"/>
    <w:rsid w:val="00AA120A"/>
    <w:rsid w:val="00AA20D7"/>
    <w:rsid w:val="00AA53C6"/>
    <w:rsid w:val="00AB07CB"/>
    <w:rsid w:val="00AB1E37"/>
    <w:rsid w:val="00AB6226"/>
    <w:rsid w:val="00AB6758"/>
    <w:rsid w:val="00AC4418"/>
    <w:rsid w:val="00AC59D4"/>
    <w:rsid w:val="00AC78F1"/>
    <w:rsid w:val="00AC7BBC"/>
    <w:rsid w:val="00AD0F50"/>
    <w:rsid w:val="00AD3657"/>
    <w:rsid w:val="00AD3B9C"/>
    <w:rsid w:val="00AD5489"/>
    <w:rsid w:val="00AE1662"/>
    <w:rsid w:val="00AE3F38"/>
    <w:rsid w:val="00AE46AF"/>
    <w:rsid w:val="00AE7D58"/>
    <w:rsid w:val="00AF0D2E"/>
    <w:rsid w:val="00AF4A38"/>
    <w:rsid w:val="00AF50FF"/>
    <w:rsid w:val="00AF6430"/>
    <w:rsid w:val="00B0004C"/>
    <w:rsid w:val="00B02B58"/>
    <w:rsid w:val="00B0362B"/>
    <w:rsid w:val="00B04BAE"/>
    <w:rsid w:val="00B04FE3"/>
    <w:rsid w:val="00B077E5"/>
    <w:rsid w:val="00B11554"/>
    <w:rsid w:val="00B140D5"/>
    <w:rsid w:val="00B146FB"/>
    <w:rsid w:val="00B1681A"/>
    <w:rsid w:val="00B20116"/>
    <w:rsid w:val="00B205DE"/>
    <w:rsid w:val="00B21253"/>
    <w:rsid w:val="00B21603"/>
    <w:rsid w:val="00B240A5"/>
    <w:rsid w:val="00B271DE"/>
    <w:rsid w:val="00B2760D"/>
    <w:rsid w:val="00B27A9C"/>
    <w:rsid w:val="00B32283"/>
    <w:rsid w:val="00B36B92"/>
    <w:rsid w:val="00B37ECF"/>
    <w:rsid w:val="00B40C47"/>
    <w:rsid w:val="00B43213"/>
    <w:rsid w:val="00B51529"/>
    <w:rsid w:val="00B542B0"/>
    <w:rsid w:val="00B55703"/>
    <w:rsid w:val="00B631BE"/>
    <w:rsid w:val="00B6674D"/>
    <w:rsid w:val="00B66D22"/>
    <w:rsid w:val="00B6705E"/>
    <w:rsid w:val="00B70455"/>
    <w:rsid w:val="00B71D75"/>
    <w:rsid w:val="00B7285D"/>
    <w:rsid w:val="00B77595"/>
    <w:rsid w:val="00B810E7"/>
    <w:rsid w:val="00B81440"/>
    <w:rsid w:val="00B85017"/>
    <w:rsid w:val="00B85809"/>
    <w:rsid w:val="00B93334"/>
    <w:rsid w:val="00B978A2"/>
    <w:rsid w:val="00BA10F9"/>
    <w:rsid w:val="00BA180F"/>
    <w:rsid w:val="00BA1D89"/>
    <w:rsid w:val="00BA4111"/>
    <w:rsid w:val="00BA7EF5"/>
    <w:rsid w:val="00BB1445"/>
    <w:rsid w:val="00BB60D3"/>
    <w:rsid w:val="00BC066B"/>
    <w:rsid w:val="00BC0EBC"/>
    <w:rsid w:val="00BC22F8"/>
    <w:rsid w:val="00BC2D7D"/>
    <w:rsid w:val="00BD02D2"/>
    <w:rsid w:val="00BD189A"/>
    <w:rsid w:val="00BD1FD1"/>
    <w:rsid w:val="00BD4E27"/>
    <w:rsid w:val="00BD5E82"/>
    <w:rsid w:val="00BD6929"/>
    <w:rsid w:val="00BE1156"/>
    <w:rsid w:val="00BE1262"/>
    <w:rsid w:val="00BE465B"/>
    <w:rsid w:val="00BE5406"/>
    <w:rsid w:val="00BE5A58"/>
    <w:rsid w:val="00BF00DD"/>
    <w:rsid w:val="00BF1CE0"/>
    <w:rsid w:val="00BF7406"/>
    <w:rsid w:val="00C034C8"/>
    <w:rsid w:val="00C04F89"/>
    <w:rsid w:val="00C05C12"/>
    <w:rsid w:val="00C10742"/>
    <w:rsid w:val="00C13F27"/>
    <w:rsid w:val="00C14AB4"/>
    <w:rsid w:val="00C15BBE"/>
    <w:rsid w:val="00C16582"/>
    <w:rsid w:val="00C16C0D"/>
    <w:rsid w:val="00C17D30"/>
    <w:rsid w:val="00C17EAE"/>
    <w:rsid w:val="00C24301"/>
    <w:rsid w:val="00C2577C"/>
    <w:rsid w:val="00C2656C"/>
    <w:rsid w:val="00C32556"/>
    <w:rsid w:val="00C328DE"/>
    <w:rsid w:val="00C330F6"/>
    <w:rsid w:val="00C3431F"/>
    <w:rsid w:val="00C359B3"/>
    <w:rsid w:val="00C36AB7"/>
    <w:rsid w:val="00C423B3"/>
    <w:rsid w:val="00C469CE"/>
    <w:rsid w:val="00C5032D"/>
    <w:rsid w:val="00C504AF"/>
    <w:rsid w:val="00C5099C"/>
    <w:rsid w:val="00C51655"/>
    <w:rsid w:val="00C5417F"/>
    <w:rsid w:val="00C55A49"/>
    <w:rsid w:val="00C62797"/>
    <w:rsid w:val="00C63478"/>
    <w:rsid w:val="00C65E59"/>
    <w:rsid w:val="00C669B0"/>
    <w:rsid w:val="00C66F20"/>
    <w:rsid w:val="00C679D5"/>
    <w:rsid w:val="00C7051B"/>
    <w:rsid w:val="00C73DCE"/>
    <w:rsid w:val="00C7538F"/>
    <w:rsid w:val="00C814F5"/>
    <w:rsid w:val="00C81BAB"/>
    <w:rsid w:val="00C838B9"/>
    <w:rsid w:val="00C8618E"/>
    <w:rsid w:val="00C86259"/>
    <w:rsid w:val="00C86842"/>
    <w:rsid w:val="00C87611"/>
    <w:rsid w:val="00C90F4B"/>
    <w:rsid w:val="00C9388A"/>
    <w:rsid w:val="00C93C6C"/>
    <w:rsid w:val="00C9523F"/>
    <w:rsid w:val="00C97198"/>
    <w:rsid w:val="00CA13DE"/>
    <w:rsid w:val="00CA3B88"/>
    <w:rsid w:val="00CA5911"/>
    <w:rsid w:val="00CA7BB3"/>
    <w:rsid w:val="00CB0574"/>
    <w:rsid w:val="00CB47A9"/>
    <w:rsid w:val="00CB4BA5"/>
    <w:rsid w:val="00CC4931"/>
    <w:rsid w:val="00CC5919"/>
    <w:rsid w:val="00CD0752"/>
    <w:rsid w:val="00CD1335"/>
    <w:rsid w:val="00CD15DE"/>
    <w:rsid w:val="00CD5329"/>
    <w:rsid w:val="00CD7D77"/>
    <w:rsid w:val="00CE0088"/>
    <w:rsid w:val="00CE1407"/>
    <w:rsid w:val="00CE4AA1"/>
    <w:rsid w:val="00CE59A5"/>
    <w:rsid w:val="00CE6ABB"/>
    <w:rsid w:val="00D01988"/>
    <w:rsid w:val="00D04931"/>
    <w:rsid w:val="00D10593"/>
    <w:rsid w:val="00D12778"/>
    <w:rsid w:val="00D202FA"/>
    <w:rsid w:val="00D2088F"/>
    <w:rsid w:val="00D2207E"/>
    <w:rsid w:val="00D23529"/>
    <w:rsid w:val="00D3032F"/>
    <w:rsid w:val="00D31389"/>
    <w:rsid w:val="00D31540"/>
    <w:rsid w:val="00D34A09"/>
    <w:rsid w:val="00D3568D"/>
    <w:rsid w:val="00D4145B"/>
    <w:rsid w:val="00D414CA"/>
    <w:rsid w:val="00D416EC"/>
    <w:rsid w:val="00D41FBC"/>
    <w:rsid w:val="00D53795"/>
    <w:rsid w:val="00D560A2"/>
    <w:rsid w:val="00D57764"/>
    <w:rsid w:val="00D60EEB"/>
    <w:rsid w:val="00D63098"/>
    <w:rsid w:val="00D64554"/>
    <w:rsid w:val="00D64638"/>
    <w:rsid w:val="00D6678A"/>
    <w:rsid w:val="00D70AFB"/>
    <w:rsid w:val="00D71CDD"/>
    <w:rsid w:val="00D73763"/>
    <w:rsid w:val="00D74A2F"/>
    <w:rsid w:val="00D8004A"/>
    <w:rsid w:val="00D80A09"/>
    <w:rsid w:val="00D80C0D"/>
    <w:rsid w:val="00D8204B"/>
    <w:rsid w:val="00D8253E"/>
    <w:rsid w:val="00D84C94"/>
    <w:rsid w:val="00D84FFB"/>
    <w:rsid w:val="00D85EC9"/>
    <w:rsid w:val="00D870A0"/>
    <w:rsid w:val="00D87176"/>
    <w:rsid w:val="00D8784D"/>
    <w:rsid w:val="00D9081E"/>
    <w:rsid w:val="00D91471"/>
    <w:rsid w:val="00D92D2A"/>
    <w:rsid w:val="00D93A5B"/>
    <w:rsid w:val="00D9455E"/>
    <w:rsid w:val="00D95BF3"/>
    <w:rsid w:val="00DA5051"/>
    <w:rsid w:val="00DA61DF"/>
    <w:rsid w:val="00DB13B8"/>
    <w:rsid w:val="00DB1C6C"/>
    <w:rsid w:val="00DB21C4"/>
    <w:rsid w:val="00DB2F3E"/>
    <w:rsid w:val="00DC089F"/>
    <w:rsid w:val="00DC32C2"/>
    <w:rsid w:val="00DC5091"/>
    <w:rsid w:val="00DC57BB"/>
    <w:rsid w:val="00DD21A9"/>
    <w:rsid w:val="00DD68D5"/>
    <w:rsid w:val="00DD69D2"/>
    <w:rsid w:val="00DD7CDA"/>
    <w:rsid w:val="00DD7F91"/>
    <w:rsid w:val="00DE3BD3"/>
    <w:rsid w:val="00DE42DC"/>
    <w:rsid w:val="00DE50AF"/>
    <w:rsid w:val="00DE69F4"/>
    <w:rsid w:val="00DE7533"/>
    <w:rsid w:val="00DE7ECD"/>
    <w:rsid w:val="00DF55E6"/>
    <w:rsid w:val="00DF5EDD"/>
    <w:rsid w:val="00E016AB"/>
    <w:rsid w:val="00E02E5C"/>
    <w:rsid w:val="00E10693"/>
    <w:rsid w:val="00E114FC"/>
    <w:rsid w:val="00E15805"/>
    <w:rsid w:val="00E23FEA"/>
    <w:rsid w:val="00E30B8B"/>
    <w:rsid w:val="00E36B50"/>
    <w:rsid w:val="00E40658"/>
    <w:rsid w:val="00E407BA"/>
    <w:rsid w:val="00E43674"/>
    <w:rsid w:val="00E45CBB"/>
    <w:rsid w:val="00E45DD6"/>
    <w:rsid w:val="00E46A95"/>
    <w:rsid w:val="00E501AC"/>
    <w:rsid w:val="00E55B33"/>
    <w:rsid w:val="00E572A0"/>
    <w:rsid w:val="00E7007A"/>
    <w:rsid w:val="00E7038C"/>
    <w:rsid w:val="00E712F8"/>
    <w:rsid w:val="00E71D32"/>
    <w:rsid w:val="00E75282"/>
    <w:rsid w:val="00E800A3"/>
    <w:rsid w:val="00E804A8"/>
    <w:rsid w:val="00E910E7"/>
    <w:rsid w:val="00E9176F"/>
    <w:rsid w:val="00E932DF"/>
    <w:rsid w:val="00E93300"/>
    <w:rsid w:val="00E93AC5"/>
    <w:rsid w:val="00E95227"/>
    <w:rsid w:val="00E96986"/>
    <w:rsid w:val="00EA355B"/>
    <w:rsid w:val="00EA4703"/>
    <w:rsid w:val="00EA4E8B"/>
    <w:rsid w:val="00EA4F4B"/>
    <w:rsid w:val="00EA536C"/>
    <w:rsid w:val="00EB2BB1"/>
    <w:rsid w:val="00EB3368"/>
    <w:rsid w:val="00EB5C2A"/>
    <w:rsid w:val="00EC135D"/>
    <w:rsid w:val="00EC48BD"/>
    <w:rsid w:val="00EC61A3"/>
    <w:rsid w:val="00ED3986"/>
    <w:rsid w:val="00ED4608"/>
    <w:rsid w:val="00ED479B"/>
    <w:rsid w:val="00ED4E69"/>
    <w:rsid w:val="00EE265B"/>
    <w:rsid w:val="00EE28D0"/>
    <w:rsid w:val="00EF08BE"/>
    <w:rsid w:val="00EF0D3D"/>
    <w:rsid w:val="00EF26EC"/>
    <w:rsid w:val="00EF62B2"/>
    <w:rsid w:val="00F02229"/>
    <w:rsid w:val="00F07EEC"/>
    <w:rsid w:val="00F10C16"/>
    <w:rsid w:val="00F16CD8"/>
    <w:rsid w:val="00F1785B"/>
    <w:rsid w:val="00F17C91"/>
    <w:rsid w:val="00F20DAB"/>
    <w:rsid w:val="00F22D21"/>
    <w:rsid w:val="00F26D4E"/>
    <w:rsid w:val="00F271C0"/>
    <w:rsid w:val="00F3099C"/>
    <w:rsid w:val="00F315C5"/>
    <w:rsid w:val="00F3230D"/>
    <w:rsid w:val="00F33CD4"/>
    <w:rsid w:val="00F36ECD"/>
    <w:rsid w:val="00F4369E"/>
    <w:rsid w:val="00F53C3A"/>
    <w:rsid w:val="00F5692B"/>
    <w:rsid w:val="00F60146"/>
    <w:rsid w:val="00F607A7"/>
    <w:rsid w:val="00F62A69"/>
    <w:rsid w:val="00F65DC5"/>
    <w:rsid w:val="00F67220"/>
    <w:rsid w:val="00F73BB3"/>
    <w:rsid w:val="00F77CB7"/>
    <w:rsid w:val="00F77EEE"/>
    <w:rsid w:val="00F82BEB"/>
    <w:rsid w:val="00F8443C"/>
    <w:rsid w:val="00F96563"/>
    <w:rsid w:val="00F970CA"/>
    <w:rsid w:val="00F97220"/>
    <w:rsid w:val="00F97468"/>
    <w:rsid w:val="00FA08D4"/>
    <w:rsid w:val="00FA180E"/>
    <w:rsid w:val="00FA6775"/>
    <w:rsid w:val="00FB0796"/>
    <w:rsid w:val="00FB1EDC"/>
    <w:rsid w:val="00FB33AF"/>
    <w:rsid w:val="00FB5BBB"/>
    <w:rsid w:val="00FC1239"/>
    <w:rsid w:val="00FC25F9"/>
    <w:rsid w:val="00FC5EBD"/>
    <w:rsid w:val="00FC6FA3"/>
    <w:rsid w:val="00FC77D1"/>
    <w:rsid w:val="00FD133D"/>
    <w:rsid w:val="00FD390A"/>
    <w:rsid w:val="00FD3C8A"/>
    <w:rsid w:val="00FD3DC4"/>
    <w:rsid w:val="00FD616B"/>
    <w:rsid w:val="00FD68FD"/>
    <w:rsid w:val="00FE0AC3"/>
    <w:rsid w:val="00FE6B14"/>
    <w:rsid w:val="00FF021D"/>
    <w:rsid w:val="00FF0F6C"/>
    <w:rsid w:val="00FF2FD7"/>
    <w:rsid w:val="00FF66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9DC"/>
    <w:pPr>
      <w:widowControl w:val="0"/>
      <w:snapToGrid w:val="0"/>
      <w:jc w:val="both"/>
    </w:pPr>
  </w:style>
  <w:style w:type="paragraph" w:styleId="1">
    <w:name w:val="heading 1"/>
    <w:aliases w:val="Заголовок 1 Знак"/>
    <w:basedOn w:val="a"/>
    <w:next w:val="a"/>
    <w:link w:val="11"/>
    <w:uiPriority w:val="9"/>
    <w:qFormat/>
    <w:rsid w:val="00C504AF"/>
    <w:pPr>
      <w:keepNext/>
      <w:widowControl/>
      <w:snapToGrid/>
      <w:spacing w:before="240" w:after="60"/>
      <w:jc w:val="left"/>
      <w:outlineLvl w:val="0"/>
    </w:pPr>
    <w:rPr>
      <w:rFonts w:ascii="Arial" w:hAnsi="Arial" w:cs="Arial"/>
      <w:b/>
      <w:bCs/>
      <w:kern w:val="32"/>
      <w:sz w:val="32"/>
      <w:szCs w:val="32"/>
    </w:rPr>
  </w:style>
  <w:style w:type="paragraph" w:styleId="2">
    <w:name w:val="heading 2"/>
    <w:aliases w:val="Знак"/>
    <w:basedOn w:val="a"/>
    <w:next w:val="a"/>
    <w:link w:val="20"/>
    <w:uiPriority w:val="99"/>
    <w:qFormat/>
    <w:rsid w:val="00D34A09"/>
    <w:pPr>
      <w:keepNext/>
      <w:widowControl/>
      <w:snapToGrid/>
      <w:spacing w:before="240" w:after="60"/>
      <w:jc w:val="left"/>
      <w:outlineLvl w:val="1"/>
    </w:pPr>
    <w:rPr>
      <w:rFonts w:ascii="Arial" w:hAnsi="Arial"/>
      <w:b/>
      <w:i/>
      <w:sz w:val="28"/>
    </w:rPr>
  </w:style>
  <w:style w:type="paragraph" w:styleId="3">
    <w:name w:val="heading 3"/>
    <w:basedOn w:val="a"/>
    <w:next w:val="a"/>
    <w:link w:val="30"/>
    <w:uiPriority w:val="99"/>
    <w:qFormat/>
    <w:rsid w:val="00317171"/>
    <w:pPr>
      <w:keepNext/>
      <w:widowControl/>
      <w:snapToGrid/>
      <w:spacing w:before="240" w:after="60"/>
      <w:jc w:val="left"/>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
    <w:basedOn w:val="a0"/>
    <w:link w:val="1"/>
    <w:uiPriority w:val="99"/>
    <w:locked/>
    <w:rsid w:val="009555C8"/>
    <w:rPr>
      <w:rFonts w:ascii="Arial" w:hAnsi="Arial"/>
      <w:b/>
      <w:kern w:val="32"/>
      <w:sz w:val="32"/>
      <w:lang w:val="ru-RU" w:eastAsia="ru-RU"/>
    </w:rPr>
  </w:style>
  <w:style w:type="paragraph" w:customStyle="1" w:styleId="ConsPlusNormal">
    <w:name w:val="ConsPlusNormal"/>
    <w:rsid w:val="004E4E31"/>
    <w:pPr>
      <w:widowControl w:val="0"/>
      <w:autoSpaceDE w:val="0"/>
      <w:autoSpaceDN w:val="0"/>
      <w:adjustRightInd w:val="0"/>
      <w:ind w:firstLine="720"/>
    </w:pPr>
    <w:rPr>
      <w:rFonts w:ascii="Arial" w:hAnsi="Arial" w:cs="Arial"/>
    </w:rPr>
  </w:style>
  <w:style w:type="character" w:customStyle="1" w:styleId="30">
    <w:name w:val="Заголовок 3 Знак"/>
    <w:basedOn w:val="a0"/>
    <w:link w:val="3"/>
    <w:uiPriority w:val="99"/>
    <w:locked/>
    <w:rsid w:val="00F5692B"/>
    <w:rPr>
      <w:rFonts w:ascii="Arial" w:hAnsi="Arial"/>
      <w:b/>
      <w:sz w:val="26"/>
      <w:lang w:val="ru-RU" w:eastAsia="ru-RU"/>
    </w:rPr>
  </w:style>
  <w:style w:type="paragraph" w:customStyle="1" w:styleId="a3">
    <w:name w:val="Знак Знак Знак"/>
    <w:basedOn w:val="a"/>
    <w:uiPriority w:val="99"/>
    <w:rsid w:val="00DB13B8"/>
    <w:pPr>
      <w:widowControl/>
      <w:tabs>
        <w:tab w:val="num" w:pos="720"/>
      </w:tabs>
      <w:snapToGrid/>
      <w:spacing w:after="160" w:line="240" w:lineRule="exact"/>
      <w:ind w:left="720" w:hanging="720"/>
    </w:pPr>
    <w:rPr>
      <w:rFonts w:ascii="Verdana" w:hAnsi="Verdana" w:cs="Verdana"/>
      <w:lang w:val="en-US" w:eastAsia="en-US"/>
    </w:rPr>
  </w:style>
  <w:style w:type="paragraph" w:styleId="a4">
    <w:name w:val="footer"/>
    <w:basedOn w:val="a"/>
    <w:link w:val="a5"/>
    <w:uiPriority w:val="99"/>
    <w:rsid w:val="004E4E31"/>
    <w:pPr>
      <w:tabs>
        <w:tab w:val="center" w:pos="4153"/>
        <w:tab w:val="right" w:pos="8306"/>
      </w:tabs>
    </w:pPr>
  </w:style>
  <w:style w:type="character" w:customStyle="1" w:styleId="a5">
    <w:name w:val="Нижний колонтитул Знак"/>
    <w:basedOn w:val="a0"/>
    <w:link w:val="a4"/>
    <w:uiPriority w:val="99"/>
    <w:locked/>
    <w:rsid w:val="00684760"/>
    <w:rPr>
      <w:rFonts w:cs="Times New Roman"/>
      <w:sz w:val="20"/>
      <w:szCs w:val="20"/>
    </w:rPr>
  </w:style>
  <w:style w:type="character" w:customStyle="1" w:styleId="20">
    <w:name w:val="Заголовок 2 Знак"/>
    <w:aliases w:val="Знак Знак2"/>
    <w:link w:val="2"/>
    <w:uiPriority w:val="99"/>
    <w:locked/>
    <w:rsid w:val="009555C8"/>
    <w:rPr>
      <w:rFonts w:ascii="Arial" w:hAnsi="Arial"/>
      <w:b/>
      <w:i/>
      <w:sz w:val="28"/>
      <w:lang w:val="ru-RU" w:eastAsia="ru-RU"/>
    </w:rPr>
  </w:style>
  <w:style w:type="paragraph" w:customStyle="1" w:styleId="ConsPlusTitle">
    <w:name w:val="ConsPlusTitle"/>
    <w:uiPriority w:val="99"/>
    <w:rsid w:val="004E4E31"/>
    <w:pPr>
      <w:widowControl w:val="0"/>
      <w:autoSpaceDE w:val="0"/>
      <w:autoSpaceDN w:val="0"/>
      <w:adjustRightInd w:val="0"/>
    </w:pPr>
    <w:rPr>
      <w:rFonts w:ascii="Arial" w:hAnsi="Arial" w:cs="Arial"/>
      <w:b/>
      <w:bCs/>
    </w:rPr>
  </w:style>
  <w:style w:type="table" w:styleId="a6">
    <w:name w:val="Table Grid"/>
    <w:basedOn w:val="a1"/>
    <w:uiPriority w:val="59"/>
    <w:rsid w:val="005767EB"/>
    <w:pPr>
      <w:widowControl w:val="0"/>
      <w:snapToGrid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FF2F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jc w:val="left"/>
    </w:pPr>
    <w:rPr>
      <w:rFonts w:ascii="Courier New" w:hAnsi="Courier New" w:cs="Courier New"/>
    </w:rPr>
  </w:style>
  <w:style w:type="character" w:customStyle="1" w:styleId="HTML0">
    <w:name w:val="Стандартный HTML Знак"/>
    <w:basedOn w:val="a0"/>
    <w:link w:val="HTML"/>
    <w:uiPriority w:val="99"/>
    <w:semiHidden/>
    <w:locked/>
    <w:rsid w:val="00684760"/>
    <w:rPr>
      <w:rFonts w:ascii="Courier New" w:hAnsi="Courier New" w:cs="Courier New"/>
      <w:sz w:val="20"/>
      <w:szCs w:val="20"/>
    </w:rPr>
  </w:style>
  <w:style w:type="character" w:customStyle="1" w:styleId="FontStyle20">
    <w:name w:val="Font Style20"/>
    <w:uiPriority w:val="99"/>
    <w:rsid w:val="00C04F89"/>
    <w:rPr>
      <w:rFonts w:ascii="Times New Roman" w:hAnsi="Times New Roman"/>
      <w:sz w:val="22"/>
    </w:rPr>
  </w:style>
  <w:style w:type="paragraph" w:customStyle="1" w:styleId="Style8">
    <w:name w:val="Style8"/>
    <w:basedOn w:val="a"/>
    <w:uiPriority w:val="99"/>
    <w:rsid w:val="00882493"/>
    <w:pPr>
      <w:autoSpaceDE w:val="0"/>
      <w:autoSpaceDN w:val="0"/>
      <w:adjustRightInd w:val="0"/>
      <w:snapToGrid/>
      <w:spacing w:line="278" w:lineRule="exact"/>
      <w:jc w:val="left"/>
    </w:pPr>
    <w:rPr>
      <w:sz w:val="24"/>
      <w:szCs w:val="24"/>
    </w:rPr>
  </w:style>
  <w:style w:type="paragraph" w:styleId="a7">
    <w:name w:val="Title"/>
    <w:basedOn w:val="a"/>
    <w:link w:val="a8"/>
    <w:uiPriority w:val="99"/>
    <w:qFormat/>
    <w:rsid w:val="00DB13B8"/>
    <w:pPr>
      <w:widowControl/>
      <w:snapToGrid/>
      <w:jc w:val="center"/>
    </w:pPr>
    <w:rPr>
      <w:sz w:val="28"/>
      <w:szCs w:val="28"/>
    </w:rPr>
  </w:style>
  <w:style w:type="character" w:customStyle="1" w:styleId="a8">
    <w:name w:val="Название Знак"/>
    <w:basedOn w:val="a0"/>
    <w:link w:val="a7"/>
    <w:uiPriority w:val="99"/>
    <w:locked/>
    <w:rsid w:val="00684760"/>
    <w:rPr>
      <w:rFonts w:ascii="Cambria" w:eastAsia="Times New Roman" w:hAnsi="Cambria" w:cs="Times New Roman"/>
      <w:b/>
      <w:bCs/>
      <w:kern w:val="28"/>
      <w:sz w:val="32"/>
      <w:szCs w:val="32"/>
    </w:rPr>
  </w:style>
  <w:style w:type="paragraph" w:customStyle="1" w:styleId="Style3">
    <w:name w:val="Style3"/>
    <w:basedOn w:val="a"/>
    <w:uiPriority w:val="99"/>
    <w:rsid w:val="004676D3"/>
    <w:pPr>
      <w:autoSpaceDE w:val="0"/>
      <w:autoSpaceDN w:val="0"/>
      <w:adjustRightInd w:val="0"/>
      <w:snapToGrid/>
      <w:jc w:val="left"/>
    </w:pPr>
    <w:rPr>
      <w:sz w:val="24"/>
      <w:szCs w:val="24"/>
    </w:rPr>
  </w:style>
  <w:style w:type="paragraph" w:customStyle="1" w:styleId="Style4">
    <w:name w:val="Style4"/>
    <w:basedOn w:val="a"/>
    <w:uiPriority w:val="99"/>
    <w:rsid w:val="004676D3"/>
    <w:pPr>
      <w:autoSpaceDE w:val="0"/>
      <w:autoSpaceDN w:val="0"/>
      <w:adjustRightInd w:val="0"/>
      <w:snapToGrid/>
      <w:spacing w:line="317" w:lineRule="exact"/>
    </w:pPr>
    <w:rPr>
      <w:sz w:val="24"/>
      <w:szCs w:val="24"/>
    </w:rPr>
  </w:style>
  <w:style w:type="paragraph" w:customStyle="1" w:styleId="Style5">
    <w:name w:val="Style5"/>
    <w:basedOn w:val="a"/>
    <w:uiPriority w:val="99"/>
    <w:rsid w:val="004676D3"/>
    <w:pPr>
      <w:autoSpaceDE w:val="0"/>
      <w:autoSpaceDN w:val="0"/>
      <w:adjustRightInd w:val="0"/>
      <w:snapToGrid/>
      <w:spacing w:line="326" w:lineRule="exact"/>
    </w:pPr>
    <w:rPr>
      <w:sz w:val="24"/>
      <w:szCs w:val="24"/>
    </w:rPr>
  </w:style>
  <w:style w:type="character" w:customStyle="1" w:styleId="FontStyle11">
    <w:name w:val="Font Style11"/>
    <w:uiPriority w:val="99"/>
    <w:rsid w:val="004676D3"/>
    <w:rPr>
      <w:rFonts w:ascii="Times New Roman" w:hAnsi="Times New Roman"/>
      <w:b/>
      <w:sz w:val="26"/>
    </w:rPr>
  </w:style>
  <w:style w:type="character" w:customStyle="1" w:styleId="FontStyle12">
    <w:name w:val="Font Style12"/>
    <w:uiPriority w:val="99"/>
    <w:rsid w:val="004676D3"/>
    <w:rPr>
      <w:rFonts w:ascii="Times New Roman" w:hAnsi="Times New Roman"/>
      <w:sz w:val="26"/>
    </w:rPr>
  </w:style>
  <w:style w:type="paragraph" w:customStyle="1" w:styleId="Style2">
    <w:name w:val="Style2"/>
    <w:basedOn w:val="a"/>
    <w:uiPriority w:val="99"/>
    <w:rsid w:val="004676D3"/>
    <w:pPr>
      <w:autoSpaceDE w:val="0"/>
      <w:autoSpaceDN w:val="0"/>
      <w:adjustRightInd w:val="0"/>
      <w:snapToGrid/>
      <w:spacing w:line="283" w:lineRule="exact"/>
      <w:jc w:val="left"/>
    </w:pPr>
    <w:rPr>
      <w:sz w:val="24"/>
      <w:szCs w:val="24"/>
    </w:rPr>
  </w:style>
  <w:style w:type="character" w:customStyle="1" w:styleId="FontStyle55">
    <w:name w:val="Font Style55"/>
    <w:uiPriority w:val="99"/>
    <w:rsid w:val="004676D3"/>
    <w:rPr>
      <w:rFonts w:ascii="Times New Roman" w:hAnsi="Times New Roman"/>
      <w:sz w:val="24"/>
    </w:rPr>
  </w:style>
  <w:style w:type="paragraph" w:customStyle="1" w:styleId="Style1">
    <w:name w:val="Style1"/>
    <w:basedOn w:val="a"/>
    <w:uiPriority w:val="99"/>
    <w:rsid w:val="004676D3"/>
    <w:pPr>
      <w:autoSpaceDE w:val="0"/>
      <w:autoSpaceDN w:val="0"/>
      <w:adjustRightInd w:val="0"/>
      <w:snapToGrid/>
      <w:jc w:val="left"/>
    </w:pPr>
    <w:rPr>
      <w:rFonts w:ascii="Arial" w:hAnsi="Arial" w:cs="Arial"/>
      <w:sz w:val="24"/>
      <w:szCs w:val="24"/>
    </w:rPr>
  </w:style>
  <w:style w:type="character" w:customStyle="1" w:styleId="FontStyle13">
    <w:name w:val="Font Style13"/>
    <w:uiPriority w:val="99"/>
    <w:rsid w:val="004676D3"/>
    <w:rPr>
      <w:rFonts w:ascii="Sylfaen" w:hAnsi="Sylfaen"/>
      <w:b/>
      <w:sz w:val="20"/>
    </w:rPr>
  </w:style>
  <w:style w:type="character" w:customStyle="1" w:styleId="FontStyle14">
    <w:name w:val="Font Style14"/>
    <w:uiPriority w:val="99"/>
    <w:rsid w:val="004676D3"/>
    <w:rPr>
      <w:rFonts w:ascii="Sylfaen" w:hAnsi="Sylfaen"/>
      <w:spacing w:val="10"/>
      <w:sz w:val="18"/>
    </w:rPr>
  </w:style>
  <w:style w:type="character" w:styleId="a9">
    <w:name w:val="page number"/>
    <w:basedOn w:val="a0"/>
    <w:uiPriority w:val="99"/>
    <w:rsid w:val="007478AD"/>
    <w:rPr>
      <w:rFonts w:cs="Times New Roman"/>
    </w:rPr>
  </w:style>
  <w:style w:type="character" w:customStyle="1" w:styleId="aa">
    <w:name w:val="Знак Знак"/>
    <w:uiPriority w:val="99"/>
    <w:rsid w:val="00F5692B"/>
    <w:rPr>
      <w:rFonts w:ascii="Arial" w:hAnsi="Arial"/>
      <w:b/>
      <w:sz w:val="26"/>
      <w:lang w:val="ru-RU" w:eastAsia="ru-RU"/>
    </w:rPr>
  </w:style>
  <w:style w:type="paragraph" w:styleId="ab">
    <w:name w:val="Body Text Indent"/>
    <w:basedOn w:val="a"/>
    <w:link w:val="ac"/>
    <w:uiPriority w:val="99"/>
    <w:rsid w:val="009555C8"/>
    <w:pPr>
      <w:widowControl/>
      <w:snapToGrid/>
      <w:spacing w:after="120"/>
      <w:ind w:left="283"/>
      <w:jc w:val="left"/>
    </w:pPr>
    <w:rPr>
      <w:sz w:val="24"/>
      <w:szCs w:val="24"/>
    </w:rPr>
  </w:style>
  <w:style w:type="character" w:customStyle="1" w:styleId="ac">
    <w:name w:val="Основной текст с отступом Знак"/>
    <w:basedOn w:val="a0"/>
    <w:link w:val="ab"/>
    <w:uiPriority w:val="99"/>
    <w:locked/>
    <w:rsid w:val="009F0AF7"/>
    <w:rPr>
      <w:rFonts w:cs="Times New Roman"/>
      <w:sz w:val="24"/>
      <w:szCs w:val="24"/>
    </w:rPr>
  </w:style>
  <w:style w:type="paragraph" w:styleId="ad">
    <w:name w:val="Normal (Web)"/>
    <w:basedOn w:val="a"/>
    <w:uiPriority w:val="99"/>
    <w:rsid w:val="009555C8"/>
    <w:pPr>
      <w:widowControl/>
      <w:snapToGrid/>
      <w:spacing w:before="100" w:beforeAutospacing="1" w:after="100" w:afterAutospacing="1"/>
      <w:jc w:val="left"/>
    </w:pPr>
    <w:rPr>
      <w:sz w:val="24"/>
      <w:szCs w:val="24"/>
    </w:rPr>
  </w:style>
  <w:style w:type="paragraph" w:styleId="ae">
    <w:name w:val="Balloon Text"/>
    <w:basedOn w:val="a"/>
    <w:link w:val="af"/>
    <w:uiPriority w:val="99"/>
    <w:semiHidden/>
    <w:rsid w:val="00173CBD"/>
    <w:rPr>
      <w:rFonts w:ascii="Tahoma" w:hAnsi="Tahoma" w:cs="Tahoma"/>
      <w:sz w:val="16"/>
      <w:szCs w:val="16"/>
    </w:rPr>
  </w:style>
  <w:style w:type="character" w:customStyle="1" w:styleId="af">
    <w:name w:val="Текст выноски Знак"/>
    <w:basedOn w:val="a0"/>
    <w:link w:val="ae"/>
    <w:uiPriority w:val="99"/>
    <w:semiHidden/>
    <w:locked/>
    <w:rsid w:val="00684760"/>
    <w:rPr>
      <w:rFonts w:ascii="Tahoma" w:hAnsi="Tahoma" w:cs="Tahoma"/>
      <w:sz w:val="16"/>
      <w:szCs w:val="16"/>
    </w:rPr>
  </w:style>
  <w:style w:type="paragraph" w:styleId="af0">
    <w:name w:val="header"/>
    <w:basedOn w:val="a"/>
    <w:link w:val="af1"/>
    <w:uiPriority w:val="99"/>
    <w:rsid w:val="00E96986"/>
    <w:pPr>
      <w:tabs>
        <w:tab w:val="center" w:pos="4677"/>
        <w:tab w:val="right" w:pos="9355"/>
      </w:tabs>
    </w:pPr>
  </w:style>
  <w:style w:type="character" w:customStyle="1" w:styleId="af1">
    <w:name w:val="Верхний колонтитул Знак"/>
    <w:basedOn w:val="a0"/>
    <w:link w:val="af0"/>
    <w:uiPriority w:val="99"/>
    <w:locked/>
    <w:rsid w:val="00684760"/>
    <w:rPr>
      <w:rFonts w:cs="Times New Roman"/>
      <w:sz w:val="20"/>
      <w:szCs w:val="20"/>
    </w:rPr>
  </w:style>
  <w:style w:type="character" w:customStyle="1" w:styleId="10">
    <w:name w:val="Заголовок 1 Знак Знак Знак"/>
    <w:uiPriority w:val="99"/>
    <w:rsid w:val="00794B73"/>
    <w:rPr>
      <w:rFonts w:ascii="Arial" w:hAnsi="Arial"/>
      <w:b/>
      <w:kern w:val="32"/>
      <w:sz w:val="32"/>
      <w:lang w:val="ru-RU" w:eastAsia="ru-RU"/>
    </w:rPr>
  </w:style>
  <w:style w:type="paragraph" w:customStyle="1" w:styleId="12">
    <w:name w:val="Знак1"/>
    <w:basedOn w:val="a"/>
    <w:uiPriority w:val="99"/>
    <w:rsid w:val="00794B73"/>
    <w:pPr>
      <w:widowControl/>
      <w:tabs>
        <w:tab w:val="num" w:pos="720"/>
      </w:tabs>
      <w:snapToGrid/>
      <w:spacing w:after="160" w:line="240" w:lineRule="exact"/>
      <w:ind w:left="720" w:hanging="720"/>
    </w:pPr>
    <w:rPr>
      <w:rFonts w:ascii="Verdana" w:hAnsi="Verdana" w:cs="Verdana"/>
      <w:lang w:val="en-US" w:eastAsia="en-US"/>
    </w:rPr>
  </w:style>
  <w:style w:type="paragraph" w:customStyle="1" w:styleId="xl65">
    <w:name w:val="xl65"/>
    <w:basedOn w:val="a"/>
    <w:uiPriority w:val="99"/>
    <w:rsid w:val="007A5FF6"/>
    <w:pPr>
      <w:widowControl/>
      <w:snapToGrid/>
      <w:spacing w:before="100" w:beforeAutospacing="1" w:after="100" w:afterAutospacing="1"/>
      <w:jc w:val="center"/>
      <w:textAlignment w:val="center"/>
    </w:pPr>
    <w:rPr>
      <w:sz w:val="22"/>
      <w:szCs w:val="22"/>
    </w:rPr>
  </w:style>
  <w:style w:type="paragraph" w:customStyle="1" w:styleId="xl66">
    <w:name w:val="xl66"/>
    <w:basedOn w:val="a"/>
    <w:uiPriority w:val="99"/>
    <w:rsid w:val="007A5FF6"/>
    <w:pPr>
      <w:widowControl/>
      <w:snapToGrid/>
      <w:spacing w:before="100" w:beforeAutospacing="1" w:after="100" w:afterAutospacing="1"/>
      <w:jc w:val="left"/>
      <w:textAlignment w:val="center"/>
    </w:pPr>
    <w:rPr>
      <w:b/>
      <w:bCs/>
      <w:sz w:val="22"/>
      <w:szCs w:val="22"/>
    </w:rPr>
  </w:style>
  <w:style w:type="paragraph" w:customStyle="1" w:styleId="xl67">
    <w:name w:val="xl67"/>
    <w:basedOn w:val="a"/>
    <w:uiPriority w:val="99"/>
    <w:rsid w:val="007A5FF6"/>
    <w:pPr>
      <w:widowControl/>
      <w:snapToGrid/>
      <w:spacing w:before="100" w:beforeAutospacing="1" w:after="100" w:afterAutospacing="1"/>
      <w:jc w:val="center"/>
      <w:textAlignment w:val="center"/>
    </w:pPr>
    <w:rPr>
      <w:sz w:val="22"/>
      <w:szCs w:val="22"/>
    </w:rPr>
  </w:style>
  <w:style w:type="paragraph" w:customStyle="1" w:styleId="xl68">
    <w:name w:val="xl68"/>
    <w:basedOn w:val="a"/>
    <w:uiPriority w:val="99"/>
    <w:rsid w:val="007A5FF6"/>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2"/>
      <w:szCs w:val="22"/>
    </w:rPr>
  </w:style>
  <w:style w:type="paragraph" w:customStyle="1" w:styleId="xl69">
    <w:name w:val="xl69"/>
    <w:basedOn w:val="a"/>
    <w:uiPriority w:val="99"/>
    <w:rsid w:val="007A5FF6"/>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70">
    <w:name w:val="xl70"/>
    <w:basedOn w:val="a"/>
    <w:uiPriority w:val="99"/>
    <w:rsid w:val="007A5FF6"/>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2"/>
      <w:szCs w:val="22"/>
    </w:rPr>
  </w:style>
  <w:style w:type="paragraph" w:customStyle="1" w:styleId="xl71">
    <w:name w:val="xl71"/>
    <w:basedOn w:val="a"/>
    <w:uiPriority w:val="99"/>
    <w:rsid w:val="007A5FF6"/>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color w:val="000000"/>
      <w:sz w:val="24"/>
      <w:szCs w:val="24"/>
    </w:rPr>
  </w:style>
  <w:style w:type="paragraph" w:customStyle="1" w:styleId="xl72">
    <w:name w:val="xl72"/>
    <w:basedOn w:val="a"/>
    <w:uiPriority w:val="99"/>
    <w:rsid w:val="007A5FF6"/>
    <w:pPr>
      <w:widowControl/>
      <w:snapToGrid/>
      <w:spacing w:before="100" w:beforeAutospacing="1" w:after="100" w:afterAutospacing="1"/>
      <w:jc w:val="left"/>
      <w:textAlignment w:val="center"/>
    </w:pPr>
    <w:rPr>
      <w:sz w:val="22"/>
      <w:szCs w:val="22"/>
    </w:rPr>
  </w:style>
  <w:style w:type="paragraph" w:customStyle="1" w:styleId="xl73">
    <w:name w:val="xl73"/>
    <w:basedOn w:val="a"/>
    <w:uiPriority w:val="99"/>
    <w:rsid w:val="007A5FF6"/>
    <w:pPr>
      <w:widowControl/>
      <w:pBdr>
        <w:top w:val="single" w:sz="4" w:space="0" w:color="auto"/>
        <w:left w:val="single" w:sz="4" w:space="0" w:color="auto"/>
        <w:bottom w:val="single" w:sz="4" w:space="0" w:color="auto"/>
      </w:pBdr>
      <w:snapToGrid/>
      <w:spacing w:before="100" w:beforeAutospacing="1" w:after="100" w:afterAutospacing="1"/>
      <w:jc w:val="center"/>
      <w:textAlignment w:val="center"/>
    </w:pPr>
    <w:rPr>
      <w:sz w:val="22"/>
      <w:szCs w:val="22"/>
    </w:rPr>
  </w:style>
  <w:style w:type="paragraph" w:customStyle="1" w:styleId="xl74">
    <w:name w:val="xl74"/>
    <w:basedOn w:val="a"/>
    <w:uiPriority w:val="99"/>
    <w:rsid w:val="007A5FF6"/>
    <w:pPr>
      <w:widowControl/>
      <w:pBdr>
        <w:top w:val="single" w:sz="4" w:space="0" w:color="auto"/>
        <w:bottom w:val="single" w:sz="4" w:space="0" w:color="auto"/>
        <w:right w:val="single" w:sz="4" w:space="0" w:color="auto"/>
      </w:pBdr>
      <w:snapToGrid/>
      <w:spacing w:before="100" w:beforeAutospacing="1" w:after="100" w:afterAutospacing="1"/>
      <w:jc w:val="center"/>
      <w:textAlignment w:val="center"/>
    </w:pPr>
    <w:rPr>
      <w:sz w:val="22"/>
      <w:szCs w:val="22"/>
    </w:rPr>
  </w:style>
  <w:style w:type="paragraph" w:customStyle="1" w:styleId="xl75">
    <w:name w:val="xl75"/>
    <w:basedOn w:val="a"/>
    <w:uiPriority w:val="99"/>
    <w:rsid w:val="007A5FF6"/>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76">
    <w:name w:val="xl76"/>
    <w:basedOn w:val="a"/>
    <w:uiPriority w:val="99"/>
    <w:rsid w:val="007A5FF6"/>
    <w:pPr>
      <w:widowControl/>
      <w:pBdr>
        <w:top w:val="single" w:sz="4" w:space="0" w:color="auto"/>
        <w:left w:val="single" w:sz="4" w:space="0" w:color="auto"/>
        <w:bottom w:val="single" w:sz="4" w:space="0" w:color="auto"/>
      </w:pBdr>
      <w:snapToGrid/>
      <w:spacing w:before="100" w:beforeAutospacing="1" w:after="100" w:afterAutospacing="1"/>
      <w:jc w:val="center"/>
      <w:textAlignment w:val="center"/>
    </w:pPr>
    <w:rPr>
      <w:sz w:val="22"/>
      <w:szCs w:val="22"/>
    </w:rPr>
  </w:style>
  <w:style w:type="paragraph" w:customStyle="1" w:styleId="xl77">
    <w:name w:val="xl77"/>
    <w:basedOn w:val="a"/>
    <w:uiPriority w:val="99"/>
    <w:rsid w:val="007A5FF6"/>
    <w:pPr>
      <w:widowControl/>
      <w:snapToGrid/>
      <w:spacing w:before="100" w:beforeAutospacing="1" w:after="100" w:afterAutospacing="1"/>
      <w:jc w:val="center"/>
      <w:textAlignment w:val="center"/>
    </w:pPr>
    <w:rPr>
      <w:i/>
      <w:iCs/>
      <w:sz w:val="24"/>
      <w:szCs w:val="24"/>
    </w:rPr>
  </w:style>
  <w:style w:type="paragraph" w:customStyle="1" w:styleId="xl78">
    <w:name w:val="xl78"/>
    <w:basedOn w:val="a"/>
    <w:uiPriority w:val="99"/>
    <w:rsid w:val="007A5FF6"/>
    <w:pPr>
      <w:widowControl/>
      <w:pBdr>
        <w:top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79">
    <w:name w:val="xl79"/>
    <w:basedOn w:val="a"/>
    <w:uiPriority w:val="99"/>
    <w:rsid w:val="007A5FF6"/>
    <w:pPr>
      <w:widowControl/>
      <w:pBdr>
        <w:top w:val="single" w:sz="4" w:space="0" w:color="auto"/>
        <w:left w:val="single" w:sz="4" w:space="0" w:color="auto"/>
        <w:bottom w:val="single" w:sz="4" w:space="0" w:color="auto"/>
        <w:right w:val="single" w:sz="4" w:space="0" w:color="auto"/>
      </w:pBdr>
      <w:shd w:val="clear" w:color="auto" w:fill="FFFF99"/>
      <w:snapToGrid/>
      <w:spacing w:before="100" w:beforeAutospacing="1" w:after="100" w:afterAutospacing="1"/>
      <w:jc w:val="left"/>
      <w:textAlignment w:val="center"/>
    </w:pPr>
    <w:rPr>
      <w:color w:val="000000"/>
      <w:sz w:val="24"/>
      <w:szCs w:val="24"/>
    </w:rPr>
  </w:style>
  <w:style w:type="paragraph" w:customStyle="1" w:styleId="xl80">
    <w:name w:val="xl80"/>
    <w:basedOn w:val="a"/>
    <w:uiPriority w:val="99"/>
    <w:rsid w:val="007A5FF6"/>
    <w:pPr>
      <w:widowControl/>
      <w:pBdr>
        <w:top w:val="single" w:sz="4" w:space="0" w:color="auto"/>
        <w:left w:val="single" w:sz="4" w:space="0" w:color="auto"/>
      </w:pBdr>
      <w:snapToGrid/>
      <w:spacing w:before="100" w:beforeAutospacing="1" w:after="100" w:afterAutospacing="1"/>
      <w:jc w:val="center"/>
      <w:textAlignment w:val="center"/>
    </w:pPr>
    <w:rPr>
      <w:sz w:val="22"/>
      <w:szCs w:val="22"/>
    </w:rPr>
  </w:style>
  <w:style w:type="paragraph" w:customStyle="1" w:styleId="xl81">
    <w:name w:val="xl81"/>
    <w:basedOn w:val="a"/>
    <w:uiPriority w:val="99"/>
    <w:rsid w:val="007A5FF6"/>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2"/>
      <w:szCs w:val="22"/>
    </w:rPr>
  </w:style>
  <w:style w:type="paragraph" w:customStyle="1" w:styleId="xl82">
    <w:name w:val="xl82"/>
    <w:basedOn w:val="a"/>
    <w:uiPriority w:val="99"/>
    <w:rsid w:val="007A5FF6"/>
    <w:pPr>
      <w:widowControl/>
      <w:pBdr>
        <w:top w:val="single" w:sz="4" w:space="0" w:color="auto"/>
        <w:bottom w:val="single" w:sz="4" w:space="0" w:color="auto"/>
        <w:right w:val="single" w:sz="4" w:space="0" w:color="auto"/>
      </w:pBdr>
      <w:snapToGrid/>
      <w:spacing w:before="100" w:beforeAutospacing="1" w:after="100" w:afterAutospacing="1"/>
      <w:jc w:val="center"/>
      <w:textAlignment w:val="center"/>
    </w:pPr>
    <w:rPr>
      <w:sz w:val="22"/>
      <w:szCs w:val="22"/>
    </w:rPr>
  </w:style>
  <w:style w:type="paragraph" w:customStyle="1" w:styleId="xl83">
    <w:name w:val="xl83"/>
    <w:basedOn w:val="a"/>
    <w:uiPriority w:val="99"/>
    <w:rsid w:val="007A5FF6"/>
    <w:pPr>
      <w:widowControl/>
      <w:pBdr>
        <w:top w:val="single" w:sz="4" w:space="0" w:color="auto"/>
        <w:bottom w:val="single" w:sz="4" w:space="0" w:color="auto"/>
        <w:right w:val="single" w:sz="4" w:space="0" w:color="auto"/>
      </w:pBdr>
      <w:snapToGrid/>
      <w:spacing w:before="100" w:beforeAutospacing="1" w:after="100" w:afterAutospacing="1"/>
      <w:jc w:val="center"/>
      <w:textAlignment w:val="center"/>
    </w:pPr>
    <w:rPr>
      <w:sz w:val="22"/>
      <w:szCs w:val="22"/>
    </w:rPr>
  </w:style>
  <w:style w:type="paragraph" w:customStyle="1" w:styleId="xl84">
    <w:name w:val="xl84"/>
    <w:basedOn w:val="a"/>
    <w:uiPriority w:val="99"/>
    <w:rsid w:val="007A5FF6"/>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2"/>
      <w:szCs w:val="22"/>
    </w:rPr>
  </w:style>
  <w:style w:type="paragraph" w:customStyle="1" w:styleId="xl85">
    <w:name w:val="xl85"/>
    <w:basedOn w:val="a"/>
    <w:uiPriority w:val="99"/>
    <w:rsid w:val="007A5FF6"/>
    <w:pPr>
      <w:widowControl/>
      <w:snapToGrid/>
      <w:spacing w:before="100" w:beforeAutospacing="1" w:after="100" w:afterAutospacing="1"/>
      <w:jc w:val="center"/>
      <w:textAlignment w:val="center"/>
    </w:pPr>
    <w:rPr>
      <w:sz w:val="28"/>
      <w:szCs w:val="28"/>
    </w:rPr>
  </w:style>
  <w:style w:type="paragraph" w:customStyle="1" w:styleId="xl86">
    <w:name w:val="xl86"/>
    <w:basedOn w:val="a"/>
    <w:uiPriority w:val="99"/>
    <w:rsid w:val="007A5FF6"/>
    <w:pPr>
      <w:widowControl/>
      <w:snapToGrid/>
      <w:spacing w:before="100" w:beforeAutospacing="1" w:after="100" w:afterAutospacing="1"/>
      <w:jc w:val="left"/>
      <w:textAlignment w:val="center"/>
    </w:pPr>
    <w:rPr>
      <w:sz w:val="28"/>
      <w:szCs w:val="28"/>
    </w:rPr>
  </w:style>
  <w:style w:type="paragraph" w:customStyle="1" w:styleId="xl87">
    <w:name w:val="xl87"/>
    <w:basedOn w:val="a"/>
    <w:uiPriority w:val="99"/>
    <w:rsid w:val="007A5FF6"/>
    <w:pPr>
      <w:widowControl/>
      <w:pBdr>
        <w:top w:val="single" w:sz="4" w:space="0" w:color="auto"/>
        <w:bottom w:val="single" w:sz="4" w:space="0" w:color="auto"/>
        <w:right w:val="single" w:sz="4" w:space="0" w:color="auto"/>
      </w:pBdr>
      <w:snapToGrid/>
      <w:spacing w:before="100" w:beforeAutospacing="1" w:after="100" w:afterAutospacing="1"/>
      <w:jc w:val="center"/>
      <w:textAlignment w:val="center"/>
    </w:pPr>
    <w:rPr>
      <w:sz w:val="22"/>
      <w:szCs w:val="22"/>
    </w:rPr>
  </w:style>
  <w:style w:type="paragraph" w:customStyle="1" w:styleId="xl88">
    <w:name w:val="xl88"/>
    <w:basedOn w:val="a"/>
    <w:uiPriority w:val="99"/>
    <w:rsid w:val="007A5FF6"/>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2"/>
      <w:szCs w:val="22"/>
    </w:rPr>
  </w:style>
  <w:style w:type="paragraph" w:customStyle="1" w:styleId="xl89">
    <w:name w:val="xl89"/>
    <w:basedOn w:val="a"/>
    <w:uiPriority w:val="99"/>
    <w:rsid w:val="007A5FF6"/>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rFonts w:ascii="Times New Roman CYR" w:hAnsi="Times New Roman CYR" w:cs="Times New Roman CYR"/>
      <w:b/>
      <w:bCs/>
      <w:i/>
      <w:iCs/>
      <w:sz w:val="28"/>
      <w:szCs w:val="28"/>
      <w:u w:val="single"/>
    </w:rPr>
  </w:style>
  <w:style w:type="paragraph" w:customStyle="1" w:styleId="xl90">
    <w:name w:val="xl90"/>
    <w:basedOn w:val="a"/>
    <w:uiPriority w:val="99"/>
    <w:rsid w:val="007A5FF6"/>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rFonts w:ascii="Times New Roman CYR" w:hAnsi="Times New Roman CYR" w:cs="Times New Roman CYR"/>
      <w:sz w:val="24"/>
      <w:szCs w:val="24"/>
    </w:rPr>
  </w:style>
  <w:style w:type="paragraph" w:customStyle="1" w:styleId="xl91">
    <w:name w:val="xl91"/>
    <w:basedOn w:val="a"/>
    <w:uiPriority w:val="99"/>
    <w:rsid w:val="007A5FF6"/>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92">
    <w:name w:val="xl92"/>
    <w:basedOn w:val="a"/>
    <w:uiPriority w:val="99"/>
    <w:rsid w:val="007A5FF6"/>
    <w:pPr>
      <w:widowControl/>
      <w:pBdr>
        <w:top w:val="single" w:sz="4" w:space="0" w:color="auto"/>
        <w:left w:val="single" w:sz="4" w:space="0" w:color="auto"/>
        <w:bottom w:val="single" w:sz="4" w:space="0" w:color="auto"/>
      </w:pBdr>
      <w:snapToGrid/>
      <w:spacing w:before="100" w:beforeAutospacing="1" w:after="100" w:afterAutospacing="1"/>
      <w:jc w:val="center"/>
      <w:textAlignment w:val="center"/>
    </w:pPr>
    <w:rPr>
      <w:sz w:val="24"/>
      <w:szCs w:val="24"/>
    </w:rPr>
  </w:style>
  <w:style w:type="paragraph" w:customStyle="1" w:styleId="xl93">
    <w:name w:val="xl93"/>
    <w:basedOn w:val="a"/>
    <w:uiPriority w:val="99"/>
    <w:rsid w:val="007A5FF6"/>
    <w:pPr>
      <w:widowControl/>
      <w:pBdr>
        <w:top w:val="single" w:sz="4" w:space="0" w:color="auto"/>
        <w:left w:val="single" w:sz="4" w:space="0" w:color="auto"/>
        <w:bottom w:val="single" w:sz="4" w:space="0" w:color="auto"/>
      </w:pBdr>
      <w:snapToGrid/>
      <w:spacing w:before="100" w:beforeAutospacing="1" w:after="100" w:afterAutospacing="1"/>
      <w:jc w:val="center"/>
      <w:textAlignment w:val="center"/>
    </w:pPr>
    <w:rPr>
      <w:sz w:val="24"/>
      <w:szCs w:val="24"/>
    </w:rPr>
  </w:style>
  <w:style w:type="paragraph" w:customStyle="1" w:styleId="xl94">
    <w:name w:val="xl94"/>
    <w:basedOn w:val="a"/>
    <w:uiPriority w:val="99"/>
    <w:rsid w:val="007A5FF6"/>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rFonts w:ascii="Times New Roman CYR" w:hAnsi="Times New Roman CYR" w:cs="Times New Roman CYR"/>
      <w:b/>
      <w:bCs/>
      <w:i/>
      <w:iCs/>
      <w:sz w:val="28"/>
      <w:szCs w:val="28"/>
      <w:u w:val="single"/>
    </w:rPr>
  </w:style>
  <w:style w:type="paragraph" w:customStyle="1" w:styleId="xl95">
    <w:name w:val="xl95"/>
    <w:basedOn w:val="a"/>
    <w:uiPriority w:val="99"/>
    <w:rsid w:val="007A5FF6"/>
    <w:pPr>
      <w:widowControl/>
      <w:pBdr>
        <w:top w:val="single" w:sz="4" w:space="0" w:color="auto"/>
        <w:bottom w:val="single" w:sz="4" w:space="0" w:color="auto"/>
        <w:right w:val="single" w:sz="4" w:space="0" w:color="auto"/>
      </w:pBdr>
      <w:snapToGrid/>
      <w:spacing w:before="100" w:beforeAutospacing="1" w:after="100" w:afterAutospacing="1"/>
      <w:jc w:val="center"/>
      <w:textAlignment w:val="center"/>
    </w:pPr>
    <w:rPr>
      <w:sz w:val="22"/>
      <w:szCs w:val="22"/>
    </w:rPr>
  </w:style>
  <w:style w:type="paragraph" w:customStyle="1" w:styleId="xl96">
    <w:name w:val="xl96"/>
    <w:basedOn w:val="a"/>
    <w:uiPriority w:val="99"/>
    <w:rsid w:val="007A5FF6"/>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2"/>
      <w:szCs w:val="22"/>
    </w:rPr>
  </w:style>
  <w:style w:type="paragraph" w:customStyle="1" w:styleId="xl97">
    <w:name w:val="xl97"/>
    <w:basedOn w:val="a"/>
    <w:uiPriority w:val="99"/>
    <w:rsid w:val="007A5FF6"/>
    <w:pPr>
      <w:widowControl/>
      <w:snapToGrid/>
      <w:spacing w:before="100" w:beforeAutospacing="1" w:after="100" w:afterAutospacing="1"/>
      <w:jc w:val="center"/>
      <w:textAlignment w:val="center"/>
    </w:pPr>
    <w:rPr>
      <w:b/>
      <w:bCs/>
      <w:sz w:val="22"/>
      <w:szCs w:val="22"/>
    </w:rPr>
  </w:style>
  <w:style w:type="paragraph" w:customStyle="1" w:styleId="xl98">
    <w:name w:val="xl98"/>
    <w:basedOn w:val="a"/>
    <w:uiPriority w:val="99"/>
    <w:rsid w:val="007A5FF6"/>
    <w:pPr>
      <w:widowControl/>
      <w:snapToGrid/>
      <w:spacing w:before="100" w:beforeAutospacing="1" w:after="100" w:afterAutospacing="1"/>
      <w:jc w:val="left"/>
      <w:textAlignment w:val="center"/>
    </w:pPr>
    <w:rPr>
      <w:b/>
      <w:bCs/>
      <w:i/>
      <w:iCs/>
      <w:sz w:val="24"/>
      <w:szCs w:val="24"/>
      <w:u w:val="single"/>
    </w:rPr>
  </w:style>
  <w:style w:type="paragraph" w:customStyle="1" w:styleId="xl99">
    <w:name w:val="xl99"/>
    <w:basedOn w:val="a"/>
    <w:uiPriority w:val="99"/>
    <w:rsid w:val="007A5FF6"/>
    <w:pPr>
      <w:widowControl/>
      <w:snapToGrid/>
      <w:spacing w:before="100" w:beforeAutospacing="1" w:after="100" w:afterAutospacing="1"/>
      <w:jc w:val="left"/>
    </w:pPr>
    <w:rPr>
      <w:i/>
      <w:iCs/>
      <w:sz w:val="24"/>
      <w:szCs w:val="24"/>
    </w:rPr>
  </w:style>
  <w:style w:type="paragraph" w:customStyle="1" w:styleId="xl100">
    <w:name w:val="xl100"/>
    <w:basedOn w:val="a"/>
    <w:uiPriority w:val="99"/>
    <w:rsid w:val="007A5FF6"/>
    <w:pPr>
      <w:widowControl/>
      <w:snapToGrid/>
      <w:spacing w:before="100" w:beforeAutospacing="1" w:after="100" w:afterAutospacing="1"/>
      <w:jc w:val="left"/>
      <w:textAlignment w:val="center"/>
    </w:pPr>
    <w:rPr>
      <w:i/>
      <w:iCs/>
      <w:sz w:val="24"/>
      <w:szCs w:val="24"/>
    </w:rPr>
  </w:style>
  <w:style w:type="paragraph" w:customStyle="1" w:styleId="xl101">
    <w:name w:val="xl101"/>
    <w:basedOn w:val="a"/>
    <w:uiPriority w:val="99"/>
    <w:rsid w:val="007A5FF6"/>
    <w:pPr>
      <w:widowControl/>
      <w:snapToGrid/>
      <w:spacing w:before="100" w:beforeAutospacing="1" w:after="100" w:afterAutospacing="1"/>
      <w:jc w:val="left"/>
      <w:textAlignment w:val="center"/>
    </w:pPr>
    <w:rPr>
      <w:i/>
      <w:iCs/>
      <w:sz w:val="24"/>
      <w:szCs w:val="24"/>
      <w:u w:val="single"/>
    </w:rPr>
  </w:style>
  <w:style w:type="paragraph" w:customStyle="1" w:styleId="xl102">
    <w:name w:val="xl102"/>
    <w:basedOn w:val="a"/>
    <w:uiPriority w:val="99"/>
    <w:rsid w:val="007A5FF6"/>
    <w:pPr>
      <w:widowControl/>
      <w:pBdr>
        <w:left w:val="single" w:sz="4" w:space="0" w:color="auto"/>
        <w:bottom w:val="single" w:sz="4" w:space="0" w:color="auto"/>
      </w:pBdr>
      <w:snapToGrid/>
      <w:spacing w:before="100" w:beforeAutospacing="1" w:after="100" w:afterAutospacing="1"/>
      <w:jc w:val="center"/>
      <w:textAlignment w:val="center"/>
    </w:pPr>
    <w:rPr>
      <w:sz w:val="22"/>
      <w:szCs w:val="22"/>
    </w:rPr>
  </w:style>
  <w:style w:type="paragraph" w:customStyle="1" w:styleId="xl103">
    <w:name w:val="xl103"/>
    <w:basedOn w:val="a"/>
    <w:uiPriority w:val="99"/>
    <w:rsid w:val="007A5FF6"/>
    <w:pPr>
      <w:widowControl/>
      <w:pBdr>
        <w:top w:val="single" w:sz="4" w:space="0" w:color="auto"/>
        <w:left w:val="single" w:sz="4" w:space="0" w:color="auto"/>
        <w:bottom w:val="single" w:sz="4" w:space="0" w:color="auto"/>
        <w:right w:val="single" w:sz="4" w:space="0" w:color="auto"/>
      </w:pBdr>
      <w:shd w:val="clear" w:color="auto" w:fill="CCFFCC"/>
      <w:snapToGrid/>
      <w:spacing w:before="100" w:beforeAutospacing="1" w:after="100" w:afterAutospacing="1"/>
      <w:jc w:val="left"/>
      <w:textAlignment w:val="center"/>
    </w:pPr>
    <w:rPr>
      <w:rFonts w:ascii="Times New Roman CYR" w:hAnsi="Times New Roman CYR" w:cs="Times New Roman CYR"/>
      <w:sz w:val="24"/>
      <w:szCs w:val="24"/>
    </w:rPr>
  </w:style>
  <w:style w:type="paragraph" w:customStyle="1" w:styleId="xl104">
    <w:name w:val="xl104"/>
    <w:basedOn w:val="a"/>
    <w:uiPriority w:val="99"/>
    <w:rsid w:val="007A5FF6"/>
    <w:pPr>
      <w:widowControl/>
      <w:pBdr>
        <w:top w:val="single" w:sz="4" w:space="0" w:color="auto"/>
        <w:left w:val="single" w:sz="4" w:space="0" w:color="auto"/>
        <w:bottom w:val="single" w:sz="4" w:space="0" w:color="auto"/>
      </w:pBdr>
      <w:snapToGrid/>
      <w:spacing w:before="100" w:beforeAutospacing="1" w:after="100" w:afterAutospacing="1"/>
      <w:jc w:val="center"/>
      <w:textAlignment w:val="center"/>
    </w:pPr>
    <w:rPr>
      <w:b/>
      <w:bCs/>
      <w:i/>
      <w:iCs/>
      <w:sz w:val="24"/>
      <w:szCs w:val="24"/>
    </w:rPr>
  </w:style>
  <w:style w:type="paragraph" w:customStyle="1" w:styleId="xl105">
    <w:name w:val="xl105"/>
    <w:basedOn w:val="a"/>
    <w:uiPriority w:val="99"/>
    <w:rsid w:val="007A5FF6"/>
    <w:pPr>
      <w:widowControl/>
      <w:pBdr>
        <w:top w:val="single" w:sz="4" w:space="0" w:color="auto"/>
        <w:bottom w:val="single" w:sz="4" w:space="0" w:color="auto"/>
      </w:pBdr>
      <w:snapToGrid/>
      <w:spacing w:before="100" w:beforeAutospacing="1" w:after="100" w:afterAutospacing="1"/>
      <w:jc w:val="center"/>
      <w:textAlignment w:val="center"/>
    </w:pPr>
    <w:rPr>
      <w:b/>
      <w:bCs/>
      <w:i/>
      <w:iCs/>
      <w:sz w:val="24"/>
      <w:szCs w:val="24"/>
    </w:rPr>
  </w:style>
  <w:style w:type="paragraph" w:customStyle="1" w:styleId="xl106">
    <w:name w:val="xl106"/>
    <w:basedOn w:val="a"/>
    <w:uiPriority w:val="99"/>
    <w:rsid w:val="007A5FF6"/>
    <w:pPr>
      <w:widowControl/>
      <w:pBdr>
        <w:top w:val="single" w:sz="4" w:space="0" w:color="auto"/>
        <w:bottom w:val="single" w:sz="4" w:space="0" w:color="auto"/>
        <w:right w:val="single" w:sz="4" w:space="0" w:color="auto"/>
      </w:pBdr>
      <w:snapToGrid/>
      <w:spacing w:before="100" w:beforeAutospacing="1" w:after="100" w:afterAutospacing="1"/>
      <w:jc w:val="center"/>
      <w:textAlignment w:val="center"/>
    </w:pPr>
    <w:rPr>
      <w:b/>
      <w:bCs/>
      <w:i/>
      <w:iCs/>
      <w:sz w:val="24"/>
      <w:szCs w:val="24"/>
    </w:rPr>
  </w:style>
  <w:style w:type="paragraph" w:customStyle="1" w:styleId="xl107">
    <w:name w:val="xl107"/>
    <w:basedOn w:val="a"/>
    <w:uiPriority w:val="99"/>
    <w:rsid w:val="007A5FF6"/>
    <w:pPr>
      <w:widowControl/>
      <w:snapToGrid/>
      <w:spacing w:before="100" w:beforeAutospacing="1" w:after="100" w:afterAutospacing="1"/>
      <w:jc w:val="right"/>
      <w:textAlignment w:val="center"/>
    </w:pPr>
    <w:rPr>
      <w:sz w:val="22"/>
      <w:szCs w:val="22"/>
    </w:rPr>
  </w:style>
  <w:style w:type="paragraph" w:customStyle="1" w:styleId="xl108">
    <w:name w:val="xl108"/>
    <w:basedOn w:val="a"/>
    <w:uiPriority w:val="99"/>
    <w:rsid w:val="007A5FF6"/>
    <w:pPr>
      <w:widowControl/>
      <w:pBdr>
        <w:top w:val="single" w:sz="4" w:space="0" w:color="auto"/>
        <w:left w:val="single" w:sz="4" w:space="0" w:color="auto"/>
        <w:bottom w:val="single" w:sz="4" w:space="0" w:color="auto"/>
      </w:pBdr>
      <w:snapToGrid/>
      <w:spacing w:before="100" w:beforeAutospacing="1" w:after="100" w:afterAutospacing="1"/>
      <w:jc w:val="center"/>
      <w:textAlignment w:val="center"/>
    </w:pPr>
    <w:rPr>
      <w:rFonts w:ascii="Times New Roman CYR" w:hAnsi="Times New Roman CYR" w:cs="Times New Roman CYR"/>
      <w:b/>
      <w:bCs/>
      <w:i/>
      <w:iCs/>
      <w:sz w:val="28"/>
      <w:szCs w:val="28"/>
      <w:u w:val="single"/>
    </w:rPr>
  </w:style>
  <w:style w:type="paragraph" w:customStyle="1" w:styleId="xl109">
    <w:name w:val="xl109"/>
    <w:basedOn w:val="a"/>
    <w:uiPriority w:val="99"/>
    <w:rsid w:val="007A5FF6"/>
    <w:pPr>
      <w:widowControl/>
      <w:pBdr>
        <w:top w:val="single" w:sz="4" w:space="0" w:color="auto"/>
        <w:bottom w:val="single" w:sz="4" w:space="0" w:color="auto"/>
      </w:pBdr>
      <w:snapToGrid/>
      <w:spacing w:before="100" w:beforeAutospacing="1" w:after="100" w:afterAutospacing="1"/>
      <w:jc w:val="center"/>
      <w:textAlignment w:val="center"/>
    </w:pPr>
    <w:rPr>
      <w:rFonts w:ascii="Times New Roman CYR" w:hAnsi="Times New Roman CYR" w:cs="Times New Roman CYR"/>
      <w:b/>
      <w:bCs/>
      <w:i/>
      <w:iCs/>
      <w:sz w:val="28"/>
      <w:szCs w:val="28"/>
      <w:u w:val="single"/>
    </w:rPr>
  </w:style>
  <w:style w:type="paragraph" w:customStyle="1" w:styleId="xl110">
    <w:name w:val="xl110"/>
    <w:basedOn w:val="a"/>
    <w:uiPriority w:val="99"/>
    <w:rsid w:val="007A5FF6"/>
    <w:pPr>
      <w:widowControl/>
      <w:pBdr>
        <w:top w:val="single" w:sz="4" w:space="0" w:color="auto"/>
        <w:bottom w:val="single" w:sz="4" w:space="0" w:color="auto"/>
        <w:right w:val="single" w:sz="4" w:space="0" w:color="auto"/>
      </w:pBdr>
      <w:snapToGrid/>
      <w:spacing w:before="100" w:beforeAutospacing="1" w:after="100" w:afterAutospacing="1"/>
      <w:jc w:val="center"/>
      <w:textAlignment w:val="center"/>
    </w:pPr>
    <w:rPr>
      <w:rFonts w:ascii="Times New Roman CYR" w:hAnsi="Times New Roman CYR" w:cs="Times New Roman CYR"/>
      <w:b/>
      <w:bCs/>
      <w:i/>
      <w:iCs/>
      <w:sz w:val="28"/>
      <w:szCs w:val="28"/>
      <w:u w:val="single"/>
    </w:rPr>
  </w:style>
  <w:style w:type="paragraph" w:customStyle="1" w:styleId="xl111">
    <w:name w:val="xl111"/>
    <w:basedOn w:val="a"/>
    <w:uiPriority w:val="99"/>
    <w:rsid w:val="007A5FF6"/>
    <w:pPr>
      <w:widowControl/>
      <w:pBdr>
        <w:top w:val="single" w:sz="4" w:space="0" w:color="auto"/>
        <w:left w:val="single" w:sz="4" w:space="0" w:color="auto"/>
        <w:bottom w:val="single" w:sz="4" w:space="0" w:color="auto"/>
      </w:pBdr>
      <w:snapToGrid/>
      <w:spacing w:before="100" w:beforeAutospacing="1" w:after="100" w:afterAutospacing="1"/>
      <w:jc w:val="center"/>
      <w:textAlignment w:val="center"/>
    </w:pPr>
    <w:rPr>
      <w:rFonts w:ascii="Times New Roman CYR" w:hAnsi="Times New Roman CYR" w:cs="Times New Roman CYR"/>
      <w:b/>
      <w:bCs/>
      <w:i/>
      <w:iCs/>
      <w:sz w:val="24"/>
      <w:szCs w:val="24"/>
    </w:rPr>
  </w:style>
  <w:style w:type="paragraph" w:customStyle="1" w:styleId="xl112">
    <w:name w:val="xl112"/>
    <w:basedOn w:val="a"/>
    <w:uiPriority w:val="99"/>
    <w:rsid w:val="007A5FF6"/>
    <w:pPr>
      <w:widowControl/>
      <w:pBdr>
        <w:top w:val="single" w:sz="4" w:space="0" w:color="auto"/>
        <w:bottom w:val="single" w:sz="4" w:space="0" w:color="auto"/>
      </w:pBdr>
      <w:snapToGrid/>
      <w:spacing w:before="100" w:beforeAutospacing="1" w:after="100" w:afterAutospacing="1"/>
      <w:jc w:val="center"/>
      <w:textAlignment w:val="center"/>
    </w:pPr>
    <w:rPr>
      <w:rFonts w:ascii="Times New Roman CYR" w:hAnsi="Times New Roman CYR" w:cs="Times New Roman CYR"/>
      <w:b/>
      <w:bCs/>
      <w:i/>
      <w:iCs/>
      <w:sz w:val="24"/>
      <w:szCs w:val="24"/>
    </w:rPr>
  </w:style>
  <w:style w:type="paragraph" w:customStyle="1" w:styleId="xl113">
    <w:name w:val="xl113"/>
    <w:basedOn w:val="a"/>
    <w:uiPriority w:val="99"/>
    <w:rsid w:val="007A5FF6"/>
    <w:pPr>
      <w:widowControl/>
      <w:pBdr>
        <w:top w:val="single" w:sz="4" w:space="0" w:color="auto"/>
        <w:bottom w:val="single" w:sz="4" w:space="0" w:color="auto"/>
        <w:right w:val="single" w:sz="4" w:space="0" w:color="auto"/>
      </w:pBdr>
      <w:snapToGrid/>
      <w:spacing w:before="100" w:beforeAutospacing="1" w:after="100" w:afterAutospacing="1"/>
      <w:jc w:val="center"/>
      <w:textAlignment w:val="center"/>
    </w:pPr>
    <w:rPr>
      <w:rFonts w:ascii="Times New Roman CYR" w:hAnsi="Times New Roman CYR" w:cs="Times New Roman CYR"/>
      <w:b/>
      <w:bCs/>
      <w:i/>
      <w:iCs/>
      <w:sz w:val="24"/>
      <w:szCs w:val="24"/>
    </w:rPr>
  </w:style>
  <w:style w:type="paragraph" w:customStyle="1" w:styleId="xl114">
    <w:name w:val="xl114"/>
    <w:basedOn w:val="a"/>
    <w:uiPriority w:val="99"/>
    <w:rsid w:val="007A5FF6"/>
    <w:pPr>
      <w:widowControl/>
      <w:snapToGrid/>
      <w:spacing w:before="100" w:beforeAutospacing="1" w:after="100" w:afterAutospacing="1"/>
      <w:jc w:val="left"/>
      <w:textAlignment w:val="center"/>
    </w:pPr>
    <w:rPr>
      <w:sz w:val="28"/>
      <w:szCs w:val="28"/>
    </w:rPr>
  </w:style>
  <w:style w:type="character" w:customStyle="1" w:styleId="13">
    <w:name w:val="Знак Знак1"/>
    <w:uiPriority w:val="99"/>
    <w:locked/>
    <w:rsid w:val="001465F8"/>
    <w:rPr>
      <w:rFonts w:ascii="Arial" w:hAnsi="Arial"/>
      <w:b/>
      <w:sz w:val="26"/>
      <w:lang w:val="ru-RU" w:eastAsia="ru-RU"/>
    </w:rPr>
  </w:style>
  <w:style w:type="character" w:customStyle="1" w:styleId="14">
    <w:name w:val="Основной текст Знак1"/>
    <w:aliases w:val="bt Знак,Знак1 Знак Знак1"/>
    <w:link w:val="af2"/>
    <w:uiPriority w:val="99"/>
    <w:locked/>
    <w:rsid w:val="003B4532"/>
    <w:rPr>
      <w:sz w:val="24"/>
      <w:lang w:val="ru-RU" w:eastAsia="ru-RU"/>
    </w:rPr>
  </w:style>
  <w:style w:type="paragraph" w:styleId="af2">
    <w:name w:val="Body Text"/>
    <w:aliases w:val="bt,Знак1 Знак"/>
    <w:basedOn w:val="a"/>
    <w:link w:val="14"/>
    <w:uiPriority w:val="99"/>
    <w:rsid w:val="003B4532"/>
    <w:pPr>
      <w:widowControl/>
      <w:snapToGrid/>
      <w:spacing w:after="120"/>
      <w:jc w:val="left"/>
    </w:pPr>
    <w:rPr>
      <w:sz w:val="24"/>
    </w:rPr>
  </w:style>
  <w:style w:type="character" w:customStyle="1" w:styleId="af3">
    <w:name w:val="Основной текст Знак"/>
    <w:aliases w:val="bt Знак1,Знак1 Знак Знак"/>
    <w:basedOn w:val="a0"/>
    <w:link w:val="af2"/>
    <w:uiPriority w:val="99"/>
    <w:semiHidden/>
    <w:rsid w:val="00684760"/>
    <w:rPr>
      <w:rFonts w:cs="Times New Roman"/>
      <w:sz w:val="20"/>
      <w:szCs w:val="20"/>
    </w:rPr>
  </w:style>
  <w:style w:type="paragraph" w:customStyle="1" w:styleId="ConsPlusNonformat">
    <w:name w:val="ConsPlusNonformat"/>
    <w:uiPriority w:val="99"/>
    <w:rsid w:val="00885BC6"/>
    <w:pPr>
      <w:widowControl w:val="0"/>
      <w:autoSpaceDE w:val="0"/>
      <w:autoSpaceDN w:val="0"/>
      <w:adjustRightInd w:val="0"/>
    </w:pPr>
    <w:rPr>
      <w:rFonts w:ascii="Courier New" w:hAnsi="Courier New" w:cs="Courier New"/>
    </w:rPr>
  </w:style>
  <w:style w:type="paragraph" w:customStyle="1" w:styleId="21">
    <w:name w:val="Знак2 Знак Знак Знак Знак Знак Знак Знак Знак Знак Знак Знак Знак Знак Знак Знак"/>
    <w:basedOn w:val="a"/>
    <w:uiPriority w:val="99"/>
    <w:rsid w:val="00885BC6"/>
    <w:pPr>
      <w:widowControl/>
      <w:snapToGrid/>
      <w:spacing w:before="100" w:beforeAutospacing="1" w:after="100" w:afterAutospacing="1"/>
      <w:jc w:val="left"/>
    </w:pPr>
    <w:rPr>
      <w:rFonts w:ascii="Tahoma" w:hAnsi="Tahoma" w:cs="Tahoma"/>
      <w:lang w:val="en-US" w:eastAsia="en-US"/>
    </w:rPr>
  </w:style>
  <w:style w:type="character" w:styleId="af4">
    <w:name w:val="Strong"/>
    <w:basedOn w:val="a0"/>
    <w:uiPriority w:val="99"/>
    <w:qFormat/>
    <w:rsid w:val="00885BC6"/>
    <w:rPr>
      <w:rFonts w:cs="Times New Roman"/>
      <w:b/>
      <w:bCs/>
    </w:rPr>
  </w:style>
  <w:style w:type="paragraph" w:styleId="af5">
    <w:name w:val="Document Map"/>
    <w:basedOn w:val="a"/>
    <w:link w:val="af6"/>
    <w:uiPriority w:val="99"/>
    <w:semiHidden/>
    <w:rsid w:val="006E453D"/>
    <w:pPr>
      <w:widowControl/>
      <w:shd w:val="clear" w:color="auto" w:fill="000080"/>
      <w:snapToGrid/>
      <w:jc w:val="left"/>
    </w:pPr>
    <w:rPr>
      <w:rFonts w:ascii="Tahoma" w:hAnsi="Tahoma" w:cs="Tahoma"/>
    </w:rPr>
  </w:style>
  <w:style w:type="character" w:customStyle="1" w:styleId="af6">
    <w:name w:val="Схема документа Знак"/>
    <w:basedOn w:val="a0"/>
    <w:link w:val="af5"/>
    <w:uiPriority w:val="99"/>
    <w:semiHidden/>
    <w:locked/>
    <w:rsid w:val="00684760"/>
    <w:rPr>
      <w:rFonts w:ascii="Tahoma" w:hAnsi="Tahoma" w:cs="Tahoma"/>
      <w:sz w:val="16"/>
      <w:szCs w:val="16"/>
    </w:rPr>
  </w:style>
  <w:style w:type="paragraph" w:customStyle="1" w:styleId="210">
    <w:name w:val="Основной текст с отступом 21"/>
    <w:basedOn w:val="a"/>
    <w:uiPriority w:val="99"/>
    <w:rsid w:val="00715257"/>
    <w:pPr>
      <w:widowControl/>
      <w:suppressAutoHyphens/>
      <w:snapToGrid/>
      <w:ind w:firstLine="708"/>
    </w:pPr>
    <w:rPr>
      <w:sz w:val="28"/>
      <w:szCs w:val="28"/>
      <w:lang w:eastAsia="ar-SA"/>
    </w:rPr>
  </w:style>
  <w:style w:type="paragraph" w:customStyle="1" w:styleId="af7">
    <w:name w:val="Заголовок статьи"/>
    <w:basedOn w:val="a"/>
    <w:next w:val="a"/>
    <w:uiPriority w:val="99"/>
    <w:rsid w:val="003173DE"/>
    <w:pPr>
      <w:widowControl/>
      <w:suppressAutoHyphens/>
      <w:autoSpaceDE w:val="0"/>
      <w:snapToGrid/>
      <w:ind w:left="1612" w:hanging="892"/>
    </w:pPr>
    <w:rPr>
      <w:rFonts w:ascii="Arial" w:hAnsi="Arial" w:cs="Arial"/>
      <w:lang w:eastAsia="ar-SA"/>
    </w:rPr>
  </w:style>
  <w:style w:type="paragraph" w:styleId="af8">
    <w:name w:val="Plain Text"/>
    <w:basedOn w:val="a"/>
    <w:link w:val="af9"/>
    <w:uiPriority w:val="99"/>
    <w:rsid w:val="00666A39"/>
    <w:pPr>
      <w:widowControl/>
      <w:snapToGrid/>
      <w:jc w:val="left"/>
    </w:pPr>
    <w:rPr>
      <w:rFonts w:ascii="Courier New" w:hAnsi="Courier New" w:cs="Courier New"/>
    </w:rPr>
  </w:style>
  <w:style w:type="character" w:customStyle="1" w:styleId="af9">
    <w:name w:val="Текст Знак"/>
    <w:basedOn w:val="a0"/>
    <w:link w:val="af8"/>
    <w:uiPriority w:val="99"/>
    <w:semiHidden/>
    <w:locked/>
    <w:rsid w:val="00684760"/>
    <w:rPr>
      <w:rFonts w:ascii="Courier New" w:hAnsi="Courier New" w:cs="Courier New"/>
      <w:sz w:val="20"/>
      <w:szCs w:val="20"/>
    </w:rPr>
  </w:style>
  <w:style w:type="paragraph" w:customStyle="1" w:styleId="ConsNonformat">
    <w:name w:val="ConsNonformat"/>
    <w:uiPriority w:val="99"/>
    <w:rsid w:val="00666A39"/>
    <w:pPr>
      <w:widowControl w:val="0"/>
      <w:autoSpaceDE w:val="0"/>
      <w:autoSpaceDN w:val="0"/>
      <w:adjustRightInd w:val="0"/>
      <w:ind w:right="19772"/>
    </w:pPr>
    <w:rPr>
      <w:rFonts w:ascii="Courier New" w:hAnsi="Courier New" w:cs="Courier New"/>
    </w:rPr>
  </w:style>
  <w:style w:type="paragraph" w:styleId="afa">
    <w:name w:val="No Spacing"/>
    <w:uiPriority w:val="99"/>
    <w:qFormat/>
    <w:rsid w:val="00706B54"/>
    <w:rPr>
      <w:sz w:val="24"/>
      <w:szCs w:val="24"/>
    </w:rPr>
  </w:style>
  <w:style w:type="character" w:styleId="afb">
    <w:name w:val="annotation reference"/>
    <w:basedOn w:val="a0"/>
    <w:uiPriority w:val="99"/>
    <w:rsid w:val="004B39AF"/>
    <w:rPr>
      <w:rFonts w:cs="Times New Roman"/>
      <w:sz w:val="16"/>
      <w:szCs w:val="16"/>
    </w:rPr>
  </w:style>
  <w:style w:type="paragraph" w:styleId="afc">
    <w:name w:val="annotation text"/>
    <w:basedOn w:val="a"/>
    <w:link w:val="afd"/>
    <w:uiPriority w:val="99"/>
    <w:rsid w:val="004B39AF"/>
  </w:style>
  <w:style w:type="character" w:customStyle="1" w:styleId="afd">
    <w:name w:val="Текст примечания Знак"/>
    <w:basedOn w:val="a0"/>
    <w:link w:val="afc"/>
    <w:uiPriority w:val="99"/>
    <w:locked/>
    <w:rsid w:val="004B39AF"/>
    <w:rPr>
      <w:rFonts w:cs="Times New Roman"/>
    </w:rPr>
  </w:style>
  <w:style w:type="paragraph" w:styleId="afe">
    <w:name w:val="annotation subject"/>
    <w:basedOn w:val="afc"/>
    <w:next w:val="afc"/>
    <w:link w:val="aff"/>
    <w:uiPriority w:val="99"/>
    <w:rsid w:val="004B39AF"/>
    <w:rPr>
      <w:b/>
      <w:bCs/>
    </w:rPr>
  </w:style>
  <w:style w:type="character" w:customStyle="1" w:styleId="aff">
    <w:name w:val="Тема примечания Знак"/>
    <w:basedOn w:val="afd"/>
    <w:link w:val="afe"/>
    <w:uiPriority w:val="99"/>
    <w:locked/>
    <w:rsid w:val="004B39AF"/>
    <w:rPr>
      <w:b/>
      <w:bCs/>
    </w:rPr>
  </w:style>
  <w:style w:type="character" w:customStyle="1" w:styleId="blk">
    <w:name w:val="blk"/>
    <w:basedOn w:val="a0"/>
    <w:rsid w:val="00EB3368"/>
  </w:style>
  <w:style w:type="character" w:styleId="aff0">
    <w:name w:val="Hyperlink"/>
    <w:basedOn w:val="a0"/>
    <w:uiPriority w:val="99"/>
    <w:semiHidden/>
    <w:unhideWhenUsed/>
    <w:rsid w:val="00A0509A"/>
    <w:rPr>
      <w:color w:val="0000FF"/>
      <w:u w:val="single"/>
    </w:rPr>
  </w:style>
  <w:style w:type="paragraph" w:styleId="aff1">
    <w:name w:val="List Paragraph"/>
    <w:basedOn w:val="a"/>
    <w:uiPriority w:val="34"/>
    <w:qFormat/>
    <w:rsid w:val="000F27BF"/>
    <w:pPr>
      <w:ind w:left="720"/>
      <w:contextualSpacing/>
    </w:pPr>
  </w:style>
  <w:style w:type="paragraph" w:customStyle="1" w:styleId="A0E349F008B644AAB6A282E0D042D17E">
    <w:name w:val="A0E349F008B644AAB6A282E0D042D17E"/>
    <w:rsid w:val="000A548E"/>
    <w:pPr>
      <w:spacing w:after="200" w:line="276" w:lineRule="auto"/>
    </w:pPr>
    <w:rPr>
      <w:rFonts w:asciiTheme="minorHAnsi" w:eastAsiaTheme="minorEastAsia" w:hAnsiTheme="minorHAnsi" w:cstheme="minorBidi"/>
      <w:sz w:val="22"/>
      <w:szCs w:val="22"/>
    </w:rPr>
  </w:style>
  <w:style w:type="character" w:customStyle="1" w:styleId="aff2">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uiPriority w:val="99"/>
    <w:rsid w:val="000A548E"/>
    <w:rPr>
      <w:rFonts w:eastAsia="Times New Roman"/>
      <w:sz w:val="20"/>
      <w:szCs w:val="20"/>
      <w:lang w:eastAsia="ru-RU"/>
    </w:rPr>
  </w:style>
  <w:style w:type="paragraph" w:styleId="aff3">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15"/>
    <w:uiPriority w:val="99"/>
    <w:rsid w:val="000A548E"/>
    <w:pPr>
      <w:widowControl/>
      <w:snapToGrid/>
      <w:jc w:val="left"/>
    </w:pPr>
    <w:rPr>
      <w:rFonts w:asciiTheme="minorHAnsi" w:hAnsiTheme="minorHAnsi" w:cstheme="minorBidi"/>
    </w:rPr>
  </w:style>
  <w:style w:type="character" w:customStyle="1" w:styleId="15">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0"/>
    <w:link w:val="aff3"/>
    <w:uiPriority w:val="99"/>
    <w:rsid w:val="000A548E"/>
    <w:rPr>
      <w:rFonts w:asciiTheme="minorHAnsi" w:hAnsiTheme="minorHAnsi" w:cstheme="minorBidi"/>
    </w:rPr>
  </w:style>
  <w:style w:type="character" w:styleId="aff4">
    <w:name w:val="footnote reference"/>
    <w:uiPriority w:val="99"/>
    <w:rsid w:val="000A548E"/>
    <w:rPr>
      <w:vertAlign w:val="superscript"/>
    </w:rPr>
  </w:style>
  <w:style w:type="paragraph" w:customStyle="1" w:styleId="s1">
    <w:name w:val="s_1"/>
    <w:basedOn w:val="a"/>
    <w:rsid w:val="000A548E"/>
    <w:pPr>
      <w:widowControl/>
      <w:snapToGrid/>
      <w:spacing w:before="100" w:beforeAutospacing="1" w:after="100" w:afterAutospacing="1"/>
      <w:jc w:val="left"/>
    </w:pPr>
    <w:rPr>
      <w:sz w:val="24"/>
      <w:szCs w:val="24"/>
    </w:rPr>
  </w:style>
  <w:style w:type="character" w:customStyle="1" w:styleId="hl">
    <w:name w:val="hl"/>
    <w:basedOn w:val="a0"/>
    <w:rsid w:val="000A548E"/>
  </w:style>
  <w:style w:type="paragraph" w:customStyle="1" w:styleId="ConsPlusCell">
    <w:name w:val="ConsPlusCell"/>
    <w:uiPriority w:val="99"/>
    <w:rsid w:val="00CA7BB3"/>
    <w:pPr>
      <w:widowControl w:val="0"/>
      <w:autoSpaceDE w:val="0"/>
      <w:autoSpaceDN w:val="0"/>
      <w:adjustRightInd w:val="0"/>
    </w:pPr>
    <w:rPr>
      <w:rFonts w:ascii="Arial" w:hAnsi="Arial" w:cs="Arial"/>
    </w:rPr>
  </w:style>
  <w:style w:type="paragraph" w:customStyle="1" w:styleId="formattext">
    <w:name w:val="formattext"/>
    <w:basedOn w:val="a"/>
    <w:rsid w:val="00203D44"/>
    <w:pPr>
      <w:widowControl/>
      <w:snapToGrid/>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divs>
    <w:div w:id="171844213">
      <w:bodyDiv w:val="1"/>
      <w:marLeft w:val="0"/>
      <w:marRight w:val="0"/>
      <w:marTop w:val="0"/>
      <w:marBottom w:val="0"/>
      <w:divBdr>
        <w:top w:val="none" w:sz="0" w:space="0" w:color="auto"/>
        <w:left w:val="none" w:sz="0" w:space="0" w:color="auto"/>
        <w:bottom w:val="none" w:sz="0" w:space="0" w:color="auto"/>
        <w:right w:val="none" w:sz="0" w:space="0" w:color="auto"/>
      </w:divBdr>
    </w:div>
    <w:div w:id="280500968">
      <w:bodyDiv w:val="1"/>
      <w:marLeft w:val="0"/>
      <w:marRight w:val="0"/>
      <w:marTop w:val="0"/>
      <w:marBottom w:val="0"/>
      <w:divBdr>
        <w:top w:val="none" w:sz="0" w:space="0" w:color="auto"/>
        <w:left w:val="none" w:sz="0" w:space="0" w:color="auto"/>
        <w:bottom w:val="none" w:sz="0" w:space="0" w:color="auto"/>
        <w:right w:val="none" w:sz="0" w:space="0" w:color="auto"/>
      </w:divBdr>
    </w:div>
    <w:div w:id="293483249">
      <w:bodyDiv w:val="1"/>
      <w:marLeft w:val="0"/>
      <w:marRight w:val="0"/>
      <w:marTop w:val="0"/>
      <w:marBottom w:val="0"/>
      <w:divBdr>
        <w:top w:val="none" w:sz="0" w:space="0" w:color="auto"/>
        <w:left w:val="none" w:sz="0" w:space="0" w:color="auto"/>
        <w:bottom w:val="none" w:sz="0" w:space="0" w:color="auto"/>
        <w:right w:val="none" w:sz="0" w:space="0" w:color="auto"/>
      </w:divBdr>
    </w:div>
    <w:div w:id="317266571">
      <w:bodyDiv w:val="1"/>
      <w:marLeft w:val="0"/>
      <w:marRight w:val="0"/>
      <w:marTop w:val="0"/>
      <w:marBottom w:val="0"/>
      <w:divBdr>
        <w:top w:val="none" w:sz="0" w:space="0" w:color="auto"/>
        <w:left w:val="none" w:sz="0" w:space="0" w:color="auto"/>
        <w:bottom w:val="none" w:sz="0" w:space="0" w:color="auto"/>
        <w:right w:val="none" w:sz="0" w:space="0" w:color="auto"/>
      </w:divBdr>
    </w:div>
    <w:div w:id="364984867">
      <w:bodyDiv w:val="1"/>
      <w:marLeft w:val="0"/>
      <w:marRight w:val="0"/>
      <w:marTop w:val="0"/>
      <w:marBottom w:val="0"/>
      <w:divBdr>
        <w:top w:val="none" w:sz="0" w:space="0" w:color="auto"/>
        <w:left w:val="none" w:sz="0" w:space="0" w:color="auto"/>
        <w:bottom w:val="none" w:sz="0" w:space="0" w:color="auto"/>
        <w:right w:val="none" w:sz="0" w:space="0" w:color="auto"/>
      </w:divBdr>
    </w:div>
    <w:div w:id="467823012">
      <w:bodyDiv w:val="1"/>
      <w:marLeft w:val="0"/>
      <w:marRight w:val="0"/>
      <w:marTop w:val="0"/>
      <w:marBottom w:val="0"/>
      <w:divBdr>
        <w:top w:val="none" w:sz="0" w:space="0" w:color="auto"/>
        <w:left w:val="none" w:sz="0" w:space="0" w:color="auto"/>
        <w:bottom w:val="none" w:sz="0" w:space="0" w:color="auto"/>
        <w:right w:val="none" w:sz="0" w:space="0" w:color="auto"/>
      </w:divBdr>
    </w:div>
    <w:div w:id="558321268">
      <w:bodyDiv w:val="1"/>
      <w:marLeft w:val="0"/>
      <w:marRight w:val="0"/>
      <w:marTop w:val="0"/>
      <w:marBottom w:val="0"/>
      <w:divBdr>
        <w:top w:val="none" w:sz="0" w:space="0" w:color="auto"/>
        <w:left w:val="none" w:sz="0" w:space="0" w:color="auto"/>
        <w:bottom w:val="none" w:sz="0" w:space="0" w:color="auto"/>
        <w:right w:val="none" w:sz="0" w:space="0" w:color="auto"/>
      </w:divBdr>
    </w:div>
    <w:div w:id="593250879">
      <w:bodyDiv w:val="1"/>
      <w:marLeft w:val="0"/>
      <w:marRight w:val="0"/>
      <w:marTop w:val="0"/>
      <w:marBottom w:val="0"/>
      <w:divBdr>
        <w:top w:val="none" w:sz="0" w:space="0" w:color="auto"/>
        <w:left w:val="none" w:sz="0" w:space="0" w:color="auto"/>
        <w:bottom w:val="none" w:sz="0" w:space="0" w:color="auto"/>
        <w:right w:val="none" w:sz="0" w:space="0" w:color="auto"/>
      </w:divBdr>
    </w:div>
    <w:div w:id="661391716">
      <w:bodyDiv w:val="1"/>
      <w:marLeft w:val="0"/>
      <w:marRight w:val="0"/>
      <w:marTop w:val="0"/>
      <w:marBottom w:val="0"/>
      <w:divBdr>
        <w:top w:val="none" w:sz="0" w:space="0" w:color="auto"/>
        <w:left w:val="none" w:sz="0" w:space="0" w:color="auto"/>
        <w:bottom w:val="none" w:sz="0" w:space="0" w:color="auto"/>
        <w:right w:val="none" w:sz="0" w:space="0" w:color="auto"/>
      </w:divBdr>
    </w:div>
    <w:div w:id="676276706">
      <w:bodyDiv w:val="1"/>
      <w:marLeft w:val="0"/>
      <w:marRight w:val="0"/>
      <w:marTop w:val="0"/>
      <w:marBottom w:val="0"/>
      <w:divBdr>
        <w:top w:val="none" w:sz="0" w:space="0" w:color="auto"/>
        <w:left w:val="none" w:sz="0" w:space="0" w:color="auto"/>
        <w:bottom w:val="none" w:sz="0" w:space="0" w:color="auto"/>
        <w:right w:val="none" w:sz="0" w:space="0" w:color="auto"/>
      </w:divBdr>
    </w:div>
    <w:div w:id="911818837">
      <w:bodyDiv w:val="1"/>
      <w:marLeft w:val="0"/>
      <w:marRight w:val="0"/>
      <w:marTop w:val="0"/>
      <w:marBottom w:val="0"/>
      <w:divBdr>
        <w:top w:val="none" w:sz="0" w:space="0" w:color="auto"/>
        <w:left w:val="none" w:sz="0" w:space="0" w:color="auto"/>
        <w:bottom w:val="none" w:sz="0" w:space="0" w:color="auto"/>
        <w:right w:val="none" w:sz="0" w:space="0" w:color="auto"/>
      </w:divBdr>
    </w:div>
    <w:div w:id="922878361">
      <w:bodyDiv w:val="1"/>
      <w:marLeft w:val="0"/>
      <w:marRight w:val="0"/>
      <w:marTop w:val="0"/>
      <w:marBottom w:val="0"/>
      <w:divBdr>
        <w:top w:val="none" w:sz="0" w:space="0" w:color="auto"/>
        <w:left w:val="none" w:sz="0" w:space="0" w:color="auto"/>
        <w:bottom w:val="none" w:sz="0" w:space="0" w:color="auto"/>
        <w:right w:val="none" w:sz="0" w:space="0" w:color="auto"/>
      </w:divBdr>
    </w:div>
    <w:div w:id="1082488331">
      <w:bodyDiv w:val="1"/>
      <w:marLeft w:val="0"/>
      <w:marRight w:val="0"/>
      <w:marTop w:val="0"/>
      <w:marBottom w:val="0"/>
      <w:divBdr>
        <w:top w:val="none" w:sz="0" w:space="0" w:color="auto"/>
        <w:left w:val="none" w:sz="0" w:space="0" w:color="auto"/>
        <w:bottom w:val="none" w:sz="0" w:space="0" w:color="auto"/>
        <w:right w:val="none" w:sz="0" w:space="0" w:color="auto"/>
      </w:divBdr>
    </w:div>
    <w:div w:id="1083144631">
      <w:bodyDiv w:val="1"/>
      <w:marLeft w:val="0"/>
      <w:marRight w:val="0"/>
      <w:marTop w:val="0"/>
      <w:marBottom w:val="0"/>
      <w:divBdr>
        <w:top w:val="none" w:sz="0" w:space="0" w:color="auto"/>
        <w:left w:val="none" w:sz="0" w:space="0" w:color="auto"/>
        <w:bottom w:val="none" w:sz="0" w:space="0" w:color="auto"/>
        <w:right w:val="none" w:sz="0" w:space="0" w:color="auto"/>
      </w:divBdr>
    </w:div>
    <w:div w:id="1486779830">
      <w:marLeft w:val="0"/>
      <w:marRight w:val="0"/>
      <w:marTop w:val="0"/>
      <w:marBottom w:val="0"/>
      <w:divBdr>
        <w:top w:val="none" w:sz="0" w:space="0" w:color="auto"/>
        <w:left w:val="none" w:sz="0" w:space="0" w:color="auto"/>
        <w:bottom w:val="none" w:sz="0" w:space="0" w:color="auto"/>
        <w:right w:val="none" w:sz="0" w:space="0" w:color="auto"/>
      </w:divBdr>
    </w:div>
    <w:div w:id="1486779831">
      <w:marLeft w:val="0"/>
      <w:marRight w:val="0"/>
      <w:marTop w:val="0"/>
      <w:marBottom w:val="0"/>
      <w:divBdr>
        <w:top w:val="none" w:sz="0" w:space="0" w:color="auto"/>
        <w:left w:val="none" w:sz="0" w:space="0" w:color="auto"/>
        <w:bottom w:val="none" w:sz="0" w:space="0" w:color="auto"/>
        <w:right w:val="none" w:sz="0" w:space="0" w:color="auto"/>
      </w:divBdr>
    </w:div>
    <w:div w:id="1486779832">
      <w:marLeft w:val="0"/>
      <w:marRight w:val="0"/>
      <w:marTop w:val="0"/>
      <w:marBottom w:val="0"/>
      <w:divBdr>
        <w:top w:val="none" w:sz="0" w:space="0" w:color="auto"/>
        <w:left w:val="none" w:sz="0" w:space="0" w:color="auto"/>
        <w:bottom w:val="none" w:sz="0" w:space="0" w:color="auto"/>
        <w:right w:val="none" w:sz="0" w:space="0" w:color="auto"/>
      </w:divBdr>
    </w:div>
    <w:div w:id="1486779833">
      <w:marLeft w:val="0"/>
      <w:marRight w:val="0"/>
      <w:marTop w:val="0"/>
      <w:marBottom w:val="0"/>
      <w:divBdr>
        <w:top w:val="none" w:sz="0" w:space="0" w:color="auto"/>
        <w:left w:val="none" w:sz="0" w:space="0" w:color="auto"/>
        <w:bottom w:val="none" w:sz="0" w:space="0" w:color="auto"/>
        <w:right w:val="none" w:sz="0" w:space="0" w:color="auto"/>
      </w:divBdr>
    </w:div>
    <w:div w:id="1486779834">
      <w:marLeft w:val="0"/>
      <w:marRight w:val="0"/>
      <w:marTop w:val="0"/>
      <w:marBottom w:val="0"/>
      <w:divBdr>
        <w:top w:val="none" w:sz="0" w:space="0" w:color="auto"/>
        <w:left w:val="none" w:sz="0" w:space="0" w:color="auto"/>
        <w:bottom w:val="none" w:sz="0" w:space="0" w:color="auto"/>
        <w:right w:val="none" w:sz="0" w:space="0" w:color="auto"/>
      </w:divBdr>
    </w:div>
    <w:div w:id="1486779835">
      <w:marLeft w:val="0"/>
      <w:marRight w:val="0"/>
      <w:marTop w:val="0"/>
      <w:marBottom w:val="0"/>
      <w:divBdr>
        <w:top w:val="none" w:sz="0" w:space="0" w:color="auto"/>
        <w:left w:val="none" w:sz="0" w:space="0" w:color="auto"/>
        <w:bottom w:val="none" w:sz="0" w:space="0" w:color="auto"/>
        <w:right w:val="none" w:sz="0" w:space="0" w:color="auto"/>
      </w:divBdr>
    </w:div>
    <w:div w:id="1486779836">
      <w:marLeft w:val="0"/>
      <w:marRight w:val="0"/>
      <w:marTop w:val="0"/>
      <w:marBottom w:val="0"/>
      <w:divBdr>
        <w:top w:val="none" w:sz="0" w:space="0" w:color="auto"/>
        <w:left w:val="none" w:sz="0" w:space="0" w:color="auto"/>
        <w:bottom w:val="none" w:sz="0" w:space="0" w:color="auto"/>
        <w:right w:val="none" w:sz="0" w:space="0" w:color="auto"/>
      </w:divBdr>
    </w:div>
    <w:div w:id="1486779837">
      <w:marLeft w:val="0"/>
      <w:marRight w:val="0"/>
      <w:marTop w:val="0"/>
      <w:marBottom w:val="0"/>
      <w:divBdr>
        <w:top w:val="none" w:sz="0" w:space="0" w:color="auto"/>
        <w:left w:val="none" w:sz="0" w:space="0" w:color="auto"/>
        <w:bottom w:val="none" w:sz="0" w:space="0" w:color="auto"/>
        <w:right w:val="none" w:sz="0" w:space="0" w:color="auto"/>
      </w:divBdr>
    </w:div>
    <w:div w:id="1486779838">
      <w:marLeft w:val="0"/>
      <w:marRight w:val="0"/>
      <w:marTop w:val="0"/>
      <w:marBottom w:val="0"/>
      <w:divBdr>
        <w:top w:val="none" w:sz="0" w:space="0" w:color="auto"/>
        <w:left w:val="none" w:sz="0" w:space="0" w:color="auto"/>
        <w:bottom w:val="none" w:sz="0" w:space="0" w:color="auto"/>
        <w:right w:val="none" w:sz="0" w:space="0" w:color="auto"/>
      </w:divBdr>
    </w:div>
    <w:div w:id="1486779839">
      <w:marLeft w:val="0"/>
      <w:marRight w:val="0"/>
      <w:marTop w:val="0"/>
      <w:marBottom w:val="0"/>
      <w:divBdr>
        <w:top w:val="none" w:sz="0" w:space="0" w:color="auto"/>
        <w:left w:val="none" w:sz="0" w:space="0" w:color="auto"/>
        <w:bottom w:val="none" w:sz="0" w:space="0" w:color="auto"/>
        <w:right w:val="none" w:sz="0" w:space="0" w:color="auto"/>
      </w:divBdr>
    </w:div>
    <w:div w:id="1486779840">
      <w:marLeft w:val="0"/>
      <w:marRight w:val="0"/>
      <w:marTop w:val="0"/>
      <w:marBottom w:val="0"/>
      <w:divBdr>
        <w:top w:val="none" w:sz="0" w:space="0" w:color="auto"/>
        <w:left w:val="none" w:sz="0" w:space="0" w:color="auto"/>
        <w:bottom w:val="none" w:sz="0" w:space="0" w:color="auto"/>
        <w:right w:val="none" w:sz="0" w:space="0" w:color="auto"/>
      </w:divBdr>
    </w:div>
    <w:div w:id="1486779841">
      <w:marLeft w:val="0"/>
      <w:marRight w:val="0"/>
      <w:marTop w:val="0"/>
      <w:marBottom w:val="0"/>
      <w:divBdr>
        <w:top w:val="none" w:sz="0" w:space="0" w:color="auto"/>
        <w:left w:val="none" w:sz="0" w:space="0" w:color="auto"/>
        <w:bottom w:val="none" w:sz="0" w:space="0" w:color="auto"/>
        <w:right w:val="none" w:sz="0" w:space="0" w:color="auto"/>
      </w:divBdr>
    </w:div>
    <w:div w:id="1486779842">
      <w:marLeft w:val="0"/>
      <w:marRight w:val="0"/>
      <w:marTop w:val="0"/>
      <w:marBottom w:val="0"/>
      <w:divBdr>
        <w:top w:val="none" w:sz="0" w:space="0" w:color="auto"/>
        <w:left w:val="none" w:sz="0" w:space="0" w:color="auto"/>
        <w:bottom w:val="none" w:sz="0" w:space="0" w:color="auto"/>
        <w:right w:val="none" w:sz="0" w:space="0" w:color="auto"/>
      </w:divBdr>
    </w:div>
    <w:div w:id="1486779843">
      <w:marLeft w:val="0"/>
      <w:marRight w:val="0"/>
      <w:marTop w:val="0"/>
      <w:marBottom w:val="0"/>
      <w:divBdr>
        <w:top w:val="none" w:sz="0" w:space="0" w:color="auto"/>
        <w:left w:val="none" w:sz="0" w:space="0" w:color="auto"/>
        <w:bottom w:val="none" w:sz="0" w:space="0" w:color="auto"/>
        <w:right w:val="none" w:sz="0" w:space="0" w:color="auto"/>
      </w:divBdr>
    </w:div>
    <w:div w:id="1486779844">
      <w:marLeft w:val="0"/>
      <w:marRight w:val="0"/>
      <w:marTop w:val="0"/>
      <w:marBottom w:val="0"/>
      <w:divBdr>
        <w:top w:val="none" w:sz="0" w:space="0" w:color="auto"/>
        <w:left w:val="none" w:sz="0" w:space="0" w:color="auto"/>
        <w:bottom w:val="none" w:sz="0" w:space="0" w:color="auto"/>
        <w:right w:val="none" w:sz="0" w:space="0" w:color="auto"/>
      </w:divBdr>
    </w:div>
    <w:div w:id="1486779845">
      <w:marLeft w:val="0"/>
      <w:marRight w:val="0"/>
      <w:marTop w:val="0"/>
      <w:marBottom w:val="0"/>
      <w:divBdr>
        <w:top w:val="none" w:sz="0" w:space="0" w:color="auto"/>
        <w:left w:val="none" w:sz="0" w:space="0" w:color="auto"/>
        <w:bottom w:val="none" w:sz="0" w:space="0" w:color="auto"/>
        <w:right w:val="none" w:sz="0" w:space="0" w:color="auto"/>
      </w:divBdr>
    </w:div>
    <w:div w:id="1486779846">
      <w:marLeft w:val="0"/>
      <w:marRight w:val="0"/>
      <w:marTop w:val="0"/>
      <w:marBottom w:val="0"/>
      <w:divBdr>
        <w:top w:val="none" w:sz="0" w:space="0" w:color="auto"/>
        <w:left w:val="none" w:sz="0" w:space="0" w:color="auto"/>
        <w:bottom w:val="none" w:sz="0" w:space="0" w:color="auto"/>
        <w:right w:val="none" w:sz="0" w:space="0" w:color="auto"/>
      </w:divBdr>
    </w:div>
    <w:div w:id="1486779847">
      <w:marLeft w:val="0"/>
      <w:marRight w:val="0"/>
      <w:marTop w:val="0"/>
      <w:marBottom w:val="0"/>
      <w:divBdr>
        <w:top w:val="none" w:sz="0" w:space="0" w:color="auto"/>
        <w:left w:val="none" w:sz="0" w:space="0" w:color="auto"/>
        <w:bottom w:val="none" w:sz="0" w:space="0" w:color="auto"/>
        <w:right w:val="none" w:sz="0" w:space="0" w:color="auto"/>
      </w:divBdr>
    </w:div>
    <w:div w:id="1486779848">
      <w:marLeft w:val="0"/>
      <w:marRight w:val="0"/>
      <w:marTop w:val="0"/>
      <w:marBottom w:val="0"/>
      <w:divBdr>
        <w:top w:val="none" w:sz="0" w:space="0" w:color="auto"/>
        <w:left w:val="none" w:sz="0" w:space="0" w:color="auto"/>
        <w:bottom w:val="none" w:sz="0" w:space="0" w:color="auto"/>
        <w:right w:val="none" w:sz="0" w:space="0" w:color="auto"/>
      </w:divBdr>
    </w:div>
    <w:div w:id="1486779849">
      <w:marLeft w:val="0"/>
      <w:marRight w:val="0"/>
      <w:marTop w:val="0"/>
      <w:marBottom w:val="0"/>
      <w:divBdr>
        <w:top w:val="none" w:sz="0" w:space="0" w:color="auto"/>
        <w:left w:val="none" w:sz="0" w:space="0" w:color="auto"/>
        <w:bottom w:val="none" w:sz="0" w:space="0" w:color="auto"/>
        <w:right w:val="none" w:sz="0" w:space="0" w:color="auto"/>
      </w:divBdr>
    </w:div>
    <w:div w:id="1486779850">
      <w:marLeft w:val="0"/>
      <w:marRight w:val="0"/>
      <w:marTop w:val="0"/>
      <w:marBottom w:val="0"/>
      <w:divBdr>
        <w:top w:val="none" w:sz="0" w:space="0" w:color="auto"/>
        <w:left w:val="none" w:sz="0" w:space="0" w:color="auto"/>
        <w:bottom w:val="none" w:sz="0" w:space="0" w:color="auto"/>
        <w:right w:val="none" w:sz="0" w:space="0" w:color="auto"/>
      </w:divBdr>
    </w:div>
    <w:div w:id="1486779851">
      <w:marLeft w:val="0"/>
      <w:marRight w:val="0"/>
      <w:marTop w:val="0"/>
      <w:marBottom w:val="0"/>
      <w:divBdr>
        <w:top w:val="none" w:sz="0" w:space="0" w:color="auto"/>
        <w:left w:val="none" w:sz="0" w:space="0" w:color="auto"/>
        <w:bottom w:val="none" w:sz="0" w:space="0" w:color="auto"/>
        <w:right w:val="none" w:sz="0" w:space="0" w:color="auto"/>
      </w:divBdr>
    </w:div>
    <w:div w:id="1486779852">
      <w:marLeft w:val="0"/>
      <w:marRight w:val="0"/>
      <w:marTop w:val="0"/>
      <w:marBottom w:val="0"/>
      <w:divBdr>
        <w:top w:val="none" w:sz="0" w:space="0" w:color="auto"/>
        <w:left w:val="none" w:sz="0" w:space="0" w:color="auto"/>
        <w:bottom w:val="none" w:sz="0" w:space="0" w:color="auto"/>
        <w:right w:val="none" w:sz="0" w:space="0" w:color="auto"/>
      </w:divBdr>
    </w:div>
    <w:div w:id="1486779853">
      <w:marLeft w:val="0"/>
      <w:marRight w:val="0"/>
      <w:marTop w:val="0"/>
      <w:marBottom w:val="0"/>
      <w:divBdr>
        <w:top w:val="none" w:sz="0" w:space="0" w:color="auto"/>
        <w:left w:val="none" w:sz="0" w:space="0" w:color="auto"/>
        <w:bottom w:val="none" w:sz="0" w:space="0" w:color="auto"/>
        <w:right w:val="none" w:sz="0" w:space="0" w:color="auto"/>
      </w:divBdr>
    </w:div>
    <w:div w:id="1486779854">
      <w:marLeft w:val="0"/>
      <w:marRight w:val="0"/>
      <w:marTop w:val="0"/>
      <w:marBottom w:val="0"/>
      <w:divBdr>
        <w:top w:val="none" w:sz="0" w:space="0" w:color="auto"/>
        <w:left w:val="none" w:sz="0" w:space="0" w:color="auto"/>
        <w:bottom w:val="none" w:sz="0" w:space="0" w:color="auto"/>
        <w:right w:val="none" w:sz="0" w:space="0" w:color="auto"/>
      </w:divBdr>
    </w:div>
    <w:div w:id="1486779855">
      <w:marLeft w:val="0"/>
      <w:marRight w:val="0"/>
      <w:marTop w:val="0"/>
      <w:marBottom w:val="0"/>
      <w:divBdr>
        <w:top w:val="none" w:sz="0" w:space="0" w:color="auto"/>
        <w:left w:val="none" w:sz="0" w:space="0" w:color="auto"/>
        <w:bottom w:val="none" w:sz="0" w:space="0" w:color="auto"/>
        <w:right w:val="none" w:sz="0" w:space="0" w:color="auto"/>
      </w:divBdr>
    </w:div>
    <w:div w:id="1486779856">
      <w:marLeft w:val="0"/>
      <w:marRight w:val="0"/>
      <w:marTop w:val="0"/>
      <w:marBottom w:val="0"/>
      <w:divBdr>
        <w:top w:val="none" w:sz="0" w:space="0" w:color="auto"/>
        <w:left w:val="none" w:sz="0" w:space="0" w:color="auto"/>
        <w:bottom w:val="none" w:sz="0" w:space="0" w:color="auto"/>
        <w:right w:val="none" w:sz="0" w:space="0" w:color="auto"/>
      </w:divBdr>
    </w:div>
    <w:div w:id="1486779857">
      <w:marLeft w:val="0"/>
      <w:marRight w:val="0"/>
      <w:marTop w:val="0"/>
      <w:marBottom w:val="0"/>
      <w:divBdr>
        <w:top w:val="none" w:sz="0" w:space="0" w:color="auto"/>
        <w:left w:val="none" w:sz="0" w:space="0" w:color="auto"/>
        <w:bottom w:val="none" w:sz="0" w:space="0" w:color="auto"/>
        <w:right w:val="none" w:sz="0" w:space="0" w:color="auto"/>
      </w:divBdr>
    </w:div>
    <w:div w:id="1486779858">
      <w:marLeft w:val="0"/>
      <w:marRight w:val="0"/>
      <w:marTop w:val="0"/>
      <w:marBottom w:val="0"/>
      <w:divBdr>
        <w:top w:val="none" w:sz="0" w:space="0" w:color="auto"/>
        <w:left w:val="none" w:sz="0" w:space="0" w:color="auto"/>
        <w:bottom w:val="none" w:sz="0" w:space="0" w:color="auto"/>
        <w:right w:val="none" w:sz="0" w:space="0" w:color="auto"/>
      </w:divBdr>
    </w:div>
    <w:div w:id="1486779859">
      <w:marLeft w:val="0"/>
      <w:marRight w:val="0"/>
      <w:marTop w:val="0"/>
      <w:marBottom w:val="0"/>
      <w:divBdr>
        <w:top w:val="none" w:sz="0" w:space="0" w:color="auto"/>
        <w:left w:val="none" w:sz="0" w:space="0" w:color="auto"/>
        <w:bottom w:val="none" w:sz="0" w:space="0" w:color="auto"/>
        <w:right w:val="none" w:sz="0" w:space="0" w:color="auto"/>
      </w:divBdr>
    </w:div>
    <w:div w:id="1486779860">
      <w:marLeft w:val="0"/>
      <w:marRight w:val="0"/>
      <w:marTop w:val="0"/>
      <w:marBottom w:val="0"/>
      <w:divBdr>
        <w:top w:val="none" w:sz="0" w:space="0" w:color="auto"/>
        <w:left w:val="none" w:sz="0" w:space="0" w:color="auto"/>
        <w:bottom w:val="none" w:sz="0" w:space="0" w:color="auto"/>
        <w:right w:val="none" w:sz="0" w:space="0" w:color="auto"/>
      </w:divBdr>
    </w:div>
    <w:div w:id="1486779861">
      <w:marLeft w:val="0"/>
      <w:marRight w:val="0"/>
      <w:marTop w:val="0"/>
      <w:marBottom w:val="0"/>
      <w:divBdr>
        <w:top w:val="none" w:sz="0" w:space="0" w:color="auto"/>
        <w:left w:val="none" w:sz="0" w:space="0" w:color="auto"/>
        <w:bottom w:val="none" w:sz="0" w:space="0" w:color="auto"/>
        <w:right w:val="none" w:sz="0" w:space="0" w:color="auto"/>
      </w:divBdr>
    </w:div>
    <w:div w:id="1486779862">
      <w:marLeft w:val="0"/>
      <w:marRight w:val="0"/>
      <w:marTop w:val="0"/>
      <w:marBottom w:val="0"/>
      <w:divBdr>
        <w:top w:val="none" w:sz="0" w:space="0" w:color="auto"/>
        <w:left w:val="none" w:sz="0" w:space="0" w:color="auto"/>
        <w:bottom w:val="none" w:sz="0" w:space="0" w:color="auto"/>
        <w:right w:val="none" w:sz="0" w:space="0" w:color="auto"/>
      </w:divBdr>
    </w:div>
    <w:div w:id="1486779863">
      <w:marLeft w:val="0"/>
      <w:marRight w:val="0"/>
      <w:marTop w:val="0"/>
      <w:marBottom w:val="0"/>
      <w:divBdr>
        <w:top w:val="none" w:sz="0" w:space="0" w:color="auto"/>
        <w:left w:val="none" w:sz="0" w:space="0" w:color="auto"/>
        <w:bottom w:val="none" w:sz="0" w:space="0" w:color="auto"/>
        <w:right w:val="none" w:sz="0" w:space="0" w:color="auto"/>
      </w:divBdr>
    </w:div>
    <w:div w:id="1486779864">
      <w:marLeft w:val="0"/>
      <w:marRight w:val="0"/>
      <w:marTop w:val="0"/>
      <w:marBottom w:val="0"/>
      <w:divBdr>
        <w:top w:val="none" w:sz="0" w:space="0" w:color="auto"/>
        <w:left w:val="none" w:sz="0" w:space="0" w:color="auto"/>
        <w:bottom w:val="none" w:sz="0" w:space="0" w:color="auto"/>
        <w:right w:val="none" w:sz="0" w:space="0" w:color="auto"/>
      </w:divBdr>
    </w:div>
    <w:div w:id="1486779865">
      <w:marLeft w:val="0"/>
      <w:marRight w:val="0"/>
      <w:marTop w:val="0"/>
      <w:marBottom w:val="0"/>
      <w:divBdr>
        <w:top w:val="none" w:sz="0" w:space="0" w:color="auto"/>
        <w:left w:val="none" w:sz="0" w:space="0" w:color="auto"/>
        <w:bottom w:val="none" w:sz="0" w:space="0" w:color="auto"/>
        <w:right w:val="none" w:sz="0" w:space="0" w:color="auto"/>
      </w:divBdr>
    </w:div>
    <w:div w:id="1486779866">
      <w:marLeft w:val="0"/>
      <w:marRight w:val="0"/>
      <w:marTop w:val="0"/>
      <w:marBottom w:val="0"/>
      <w:divBdr>
        <w:top w:val="none" w:sz="0" w:space="0" w:color="auto"/>
        <w:left w:val="none" w:sz="0" w:space="0" w:color="auto"/>
        <w:bottom w:val="none" w:sz="0" w:space="0" w:color="auto"/>
        <w:right w:val="none" w:sz="0" w:space="0" w:color="auto"/>
      </w:divBdr>
    </w:div>
    <w:div w:id="1486779867">
      <w:marLeft w:val="0"/>
      <w:marRight w:val="0"/>
      <w:marTop w:val="0"/>
      <w:marBottom w:val="0"/>
      <w:divBdr>
        <w:top w:val="none" w:sz="0" w:space="0" w:color="auto"/>
        <w:left w:val="none" w:sz="0" w:space="0" w:color="auto"/>
        <w:bottom w:val="none" w:sz="0" w:space="0" w:color="auto"/>
        <w:right w:val="none" w:sz="0" w:space="0" w:color="auto"/>
      </w:divBdr>
    </w:div>
    <w:div w:id="1486779868">
      <w:marLeft w:val="0"/>
      <w:marRight w:val="0"/>
      <w:marTop w:val="0"/>
      <w:marBottom w:val="0"/>
      <w:divBdr>
        <w:top w:val="none" w:sz="0" w:space="0" w:color="auto"/>
        <w:left w:val="none" w:sz="0" w:space="0" w:color="auto"/>
        <w:bottom w:val="none" w:sz="0" w:space="0" w:color="auto"/>
        <w:right w:val="none" w:sz="0" w:space="0" w:color="auto"/>
      </w:divBdr>
    </w:div>
    <w:div w:id="1486779869">
      <w:marLeft w:val="0"/>
      <w:marRight w:val="0"/>
      <w:marTop w:val="0"/>
      <w:marBottom w:val="0"/>
      <w:divBdr>
        <w:top w:val="none" w:sz="0" w:space="0" w:color="auto"/>
        <w:left w:val="none" w:sz="0" w:space="0" w:color="auto"/>
        <w:bottom w:val="none" w:sz="0" w:space="0" w:color="auto"/>
        <w:right w:val="none" w:sz="0" w:space="0" w:color="auto"/>
      </w:divBdr>
    </w:div>
    <w:div w:id="1486779870">
      <w:marLeft w:val="0"/>
      <w:marRight w:val="0"/>
      <w:marTop w:val="0"/>
      <w:marBottom w:val="0"/>
      <w:divBdr>
        <w:top w:val="none" w:sz="0" w:space="0" w:color="auto"/>
        <w:left w:val="none" w:sz="0" w:space="0" w:color="auto"/>
        <w:bottom w:val="none" w:sz="0" w:space="0" w:color="auto"/>
        <w:right w:val="none" w:sz="0" w:space="0" w:color="auto"/>
      </w:divBdr>
    </w:div>
    <w:div w:id="1486779871">
      <w:marLeft w:val="0"/>
      <w:marRight w:val="0"/>
      <w:marTop w:val="0"/>
      <w:marBottom w:val="0"/>
      <w:divBdr>
        <w:top w:val="none" w:sz="0" w:space="0" w:color="auto"/>
        <w:left w:val="none" w:sz="0" w:space="0" w:color="auto"/>
        <w:bottom w:val="none" w:sz="0" w:space="0" w:color="auto"/>
        <w:right w:val="none" w:sz="0" w:space="0" w:color="auto"/>
      </w:divBdr>
    </w:div>
    <w:div w:id="1486779872">
      <w:marLeft w:val="0"/>
      <w:marRight w:val="0"/>
      <w:marTop w:val="0"/>
      <w:marBottom w:val="0"/>
      <w:divBdr>
        <w:top w:val="none" w:sz="0" w:space="0" w:color="auto"/>
        <w:left w:val="none" w:sz="0" w:space="0" w:color="auto"/>
        <w:bottom w:val="none" w:sz="0" w:space="0" w:color="auto"/>
        <w:right w:val="none" w:sz="0" w:space="0" w:color="auto"/>
      </w:divBdr>
    </w:div>
    <w:div w:id="1486779873">
      <w:marLeft w:val="0"/>
      <w:marRight w:val="0"/>
      <w:marTop w:val="0"/>
      <w:marBottom w:val="0"/>
      <w:divBdr>
        <w:top w:val="none" w:sz="0" w:space="0" w:color="auto"/>
        <w:left w:val="none" w:sz="0" w:space="0" w:color="auto"/>
        <w:bottom w:val="none" w:sz="0" w:space="0" w:color="auto"/>
        <w:right w:val="none" w:sz="0" w:space="0" w:color="auto"/>
      </w:divBdr>
    </w:div>
    <w:div w:id="1486779874">
      <w:marLeft w:val="0"/>
      <w:marRight w:val="0"/>
      <w:marTop w:val="0"/>
      <w:marBottom w:val="0"/>
      <w:divBdr>
        <w:top w:val="none" w:sz="0" w:space="0" w:color="auto"/>
        <w:left w:val="none" w:sz="0" w:space="0" w:color="auto"/>
        <w:bottom w:val="none" w:sz="0" w:space="0" w:color="auto"/>
        <w:right w:val="none" w:sz="0" w:space="0" w:color="auto"/>
      </w:divBdr>
    </w:div>
    <w:div w:id="1486779875">
      <w:marLeft w:val="0"/>
      <w:marRight w:val="0"/>
      <w:marTop w:val="0"/>
      <w:marBottom w:val="0"/>
      <w:divBdr>
        <w:top w:val="none" w:sz="0" w:space="0" w:color="auto"/>
        <w:left w:val="none" w:sz="0" w:space="0" w:color="auto"/>
        <w:bottom w:val="none" w:sz="0" w:space="0" w:color="auto"/>
        <w:right w:val="none" w:sz="0" w:space="0" w:color="auto"/>
      </w:divBdr>
    </w:div>
    <w:div w:id="1486779876">
      <w:marLeft w:val="0"/>
      <w:marRight w:val="0"/>
      <w:marTop w:val="0"/>
      <w:marBottom w:val="0"/>
      <w:divBdr>
        <w:top w:val="none" w:sz="0" w:space="0" w:color="auto"/>
        <w:left w:val="none" w:sz="0" w:space="0" w:color="auto"/>
        <w:bottom w:val="none" w:sz="0" w:space="0" w:color="auto"/>
        <w:right w:val="none" w:sz="0" w:space="0" w:color="auto"/>
      </w:divBdr>
    </w:div>
    <w:div w:id="1486779877">
      <w:marLeft w:val="0"/>
      <w:marRight w:val="0"/>
      <w:marTop w:val="0"/>
      <w:marBottom w:val="0"/>
      <w:divBdr>
        <w:top w:val="none" w:sz="0" w:space="0" w:color="auto"/>
        <w:left w:val="none" w:sz="0" w:space="0" w:color="auto"/>
        <w:bottom w:val="none" w:sz="0" w:space="0" w:color="auto"/>
        <w:right w:val="none" w:sz="0" w:space="0" w:color="auto"/>
      </w:divBdr>
    </w:div>
    <w:div w:id="1486779878">
      <w:marLeft w:val="0"/>
      <w:marRight w:val="0"/>
      <w:marTop w:val="0"/>
      <w:marBottom w:val="0"/>
      <w:divBdr>
        <w:top w:val="none" w:sz="0" w:space="0" w:color="auto"/>
        <w:left w:val="none" w:sz="0" w:space="0" w:color="auto"/>
        <w:bottom w:val="none" w:sz="0" w:space="0" w:color="auto"/>
        <w:right w:val="none" w:sz="0" w:space="0" w:color="auto"/>
      </w:divBdr>
    </w:div>
    <w:div w:id="1486779879">
      <w:marLeft w:val="0"/>
      <w:marRight w:val="0"/>
      <w:marTop w:val="0"/>
      <w:marBottom w:val="0"/>
      <w:divBdr>
        <w:top w:val="none" w:sz="0" w:space="0" w:color="auto"/>
        <w:left w:val="none" w:sz="0" w:space="0" w:color="auto"/>
        <w:bottom w:val="none" w:sz="0" w:space="0" w:color="auto"/>
        <w:right w:val="none" w:sz="0" w:space="0" w:color="auto"/>
      </w:divBdr>
    </w:div>
    <w:div w:id="1486779880">
      <w:marLeft w:val="0"/>
      <w:marRight w:val="0"/>
      <w:marTop w:val="0"/>
      <w:marBottom w:val="0"/>
      <w:divBdr>
        <w:top w:val="none" w:sz="0" w:space="0" w:color="auto"/>
        <w:left w:val="none" w:sz="0" w:space="0" w:color="auto"/>
        <w:bottom w:val="none" w:sz="0" w:space="0" w:color="auto"/>
        <w:right w:val="none" w:sz="0" w:space="0" w:color="auto"/>
      </w:divBdr>
    </w:div>
    <w:div w:id="1486779881">
      <w:marLeft w:val="0"/>
      <w:marRight w:val="0"/>
      <w:marTop w:val="0"/>
      <w:marBottom w:val="0"/>
      <w:divBdr>
        <w:top w:val="none" w:sz="0" w:space="0" w:color="auto"/>
        <w:left w:val="none" w:sz="0" w:space="0" w:color="auto"/>
        <w:bottom w:val="none" w:sz="0" w:space="0" w:color="auto"/>
        <w:right w:val="none" w:sz="0" w:space="0" w:color="auto"/>
      </w:divBdr>
    </w:div>
    <w:div w:id="1486779882">
      <w:marLeft w:val="0"/>
      <w:marRight w:val="0"/>
      <w:marTop w:val="0"/>
      <w:marBottom w:val="0"/>
      <w:divBdr>
        <w:top w:val="none" w:sz="0" w:space="0" w:color="auto"/>
        <w:left w:val="none" w:sz="0" w:space="0" w:color="auto"/>
        <w:bottom w:val="none" w:sz="0" w:space="0" w:color="auto"/>
        <w:right w:val="none" w:sz="0" w:space="0" w:color="auto"/>
      </w:divBdr>
    </w:div>
    <w:div w:id="1486779883">
      <w:marLeft w:val="0"/>
      <w:marRight w:val="0"/>
      <w:marTop w:val="0"/>
      <w:marBottom w:val="0"/>
      <w:divBdr>
        <w:top w:val="none" w:sz="0" w:space="0" w:color="auto"/>
        <w:left w:val="none" w:sz="0" w:space="0" w:color="auto"/>
        <w:bottom w:val="none" w:sz="0" w:space="0" w:color="auto"/>
        <w:right w:val="none" w:sz="0" w:space="0" w:color="auto"/>
      </w:divBdr>
    </w:div>
    <w:div w:id="1486779884">
      <w:marLeft w:val="0"/>
      <w:marRight w:val="0"/>
      <w:marTop w:val="0"/>
      <w:marBottom w:val="0"/>
      <w:divBdr>
        <w:top w:val="none" w:sz="0" w:space="0" w:color="auto"/>
        <w:left w:val="none" w:sz="0" w:space="0" w:color="auto"/>
        <w:bottom w:val="none" w:sz="0" w:space="0" w:color="auto"/>
        <w:right w:val="none" w:sz="0" w:space="0" w:color="auto"/>
      </w:divBdr>
    </w:div>
    <w:div w:id="1486779885">
      <w:marLeft w:val="0"/>
      <w:marRight w:val="0"/>
      <w:marTop w:val="0"/>
      <w:marBottom w:val="0"/>
      <w:divBdr>
        <w:top w:val="none" w:sz="0" w:space="0" w:color="auto"/>
        <w:left w:val="none" w:sz="0" w:space="0" w:color="auto"/>
        <w:bottom w:val="none" w:sz="0" w:space="0" w:color="auto"/>
        <w:right w:val="none" w:sz="0" w:space="0" w:color="auto"/>
      </w:divBdr>
    </w:div>
    <w:div w:id="1486779886">
      <w:marLeft w:val="0"/>
      <w:marRight w:val="0"/>
      <w:marTop w:val="0"/>
      <w:marBottom w:val="0"/>
      <w:divBdr>
        <w:top w:val="none" w:sz="0" w:space="0" w:color="auto"/>
        <w:left w:val="none" w:sz="0" w:space="0" w:color="auto"/>
        <w:bottom w:val="none" w:sz="0" w:space="0" w:color="auto"/>
        <w:right w:val="none" w:sz="0" w:space="0" w:color="auto"/>
      </w:divBdr>
    </w:div>
    <w:div w:id="1486779887">
      <w:marLeft w:val="0"/>
      <w:marRight w:val="0"/>
      <w:marTop w:val="0"/>
      <w:marBottom w:val="0"/>
      <w:divBdr>
        <w:top w:val="none" w:sz="0" w:space="0" w:color="auto"/>
        <w:left w:val="none" w:sz="0" w:space="0" w:color="auto"/>
        <w:bottom w:val="none" w:sz="0" w:space="0" w:color="auto"/>
        <w:right w:val="none" w:sz="0" w:space="0" w:color="auto"/>
      </w:divBdr>
    </w:div>
    <w:div w:id="1486779888">
      <w:marLeft w:val="0"/>
      <w:marRight w:val="0"/>
      <w:marTop w:val="0"/>
      <w:marBottom w:val="0"/>
      <w:divBdr>
        <w:top w:val="none" w:sz="0" w:space="0" w:color="auto"/>
        <w:left w:val="none" w:sz="0" w:space="0" w:color="auto"/>
        <w:bottom w:val="none" w:sz="0" w:space="0" w:color="auto"/>
        <w:right w:val="none" w:sz="0" w:space="0" w:color="auto"/>
      </w:divBdr>
    </w:div>
    <w:div w:id="1486779889">
      <w:marLeft w:val="0"/>
      <w:marRight w:val="0"/>
      <w:marTop w:val="0"/>
      <w:marBottom w:val="0"/>
      <w:divBdr>
        <w:top w:val="none" w:sz="0" w:space="0" w:color="auto"/>
        <w:left w:val="none" w:sz="0" w:space="0" w:color="auto"/>
        <w:bottom w:val="none" w:sz="0" w:space="0" w:color="auto"/>
        <w:right w:val="none" w:sz="0" w:space="0" w:color="auto"/>
      </w:divBdr>
    </w:div>
    <w:div w:id="1486779890">
      <w:marLeft w:val="0"/>
      <w:marRight w:val="0"/>
      <w:marTop w:val="0"/>
      <w:marBottom w:val="0"/>
      <w:divBdr>
        <w:top w:val="none" w:sz="0" w:space="0" w:color="auto"/>
        <w:left w:val="none" w:sz="0" w:space="0" w:color="auto"/>
        <w:bottom w:val="none" w:sz="0" w:space="0" w:color="auto"/>
        <w:right w:val="none" w:sz="0" w:space="0" w:color="auto"/>
      </w:divBdr>
    </w:div>
    <w:div w:id="1486779891">
      <w:marLeft w:val="0"/>
      <w:marRight w:val="0"/>
      <w:marTop w:val="0"/>
      <w:marBottom w:val="0"/>
      <w:divBdr>
        <w:top w:val="none" w:sz="0" w:space="0" w:color="auto"/>
        <w:left w:val="none" w:sz="0" w:space="0" w:color="auto"/>
        <w:bottom w:val="none" w:sz="0" w:space="0" w:color="auto"/>
        <w:right w:val="none" w:sz="0" w:space="0" w:color="auto"/>
      </w:divBdr>
    </w:div>
    <w:div w:id="1486779892">
      <w:marLeft w:val="0"/>
      <w:marRight w:val="0"/>
      <w:marTop w:val="0"/>
      <w:marBottom w:val="0"/>
      <w:divBdr>
        <w:top w:val="none" w:sz="0" w:space="0" w:color="auto"/>
        <w:left w:val="none" w:sz="0" w:space="0" w:color="auto"/>
        <w:bottom w:val="none" w:sz="0" w:space="0" w:color="auto"/>
        <w:right w:val="none" w:sz="0" w:space="0" w:color="auto"/>
      </w:divBdr>
    </w:div>
    <w:div w:id="1486779893">
      <w:marLeft w:val="0"/>
      <w:marRight w:val="0"/>
      <w:marTop w:val="0"/>
      <w:marBottom w:val="0"/>
      <w:divBdr>
        <w:top w:val="none" w:sz="0" w:space="0" w:color="auto"/>
        <w:left w:val="none" w:sz="0" w:space="0" w:color="auto"/>
        <w:bottom w:val="none" w:sz="0" w:space="0" w:color="auto"/>
        <w:right w:val="none" w:sz="0" w:space="0" w:color="auto"/>
      </w:divBdr>
    </w:div>
    <w:div w:id="1486779894">
      <w:marLeft w:val="0"/>
      <w:marRight w:val="0"/>
      <w:marTop w:val="0"/>
      <w:marBottom w:val="0"/>
      <w:divBdr>
        <w:top w:val="none" w:sz="0" w:space="0" w:color="auto"/>
        <w:left w:val="none" w:sz="0" w:space="0" w:color="auto"/>
        <w:bottom w:val="none" w:sz="0" w:space="0" w:color="auto"/>
        <w:right w:val="none" w:sz="0" w:space="0" w:color="auto"/>
      </w:divBdr>
    </w:div>
    <w:div w:id="1486779895">
      <w:marLeft w:val="0"/>
      <w:marRight w:val="0"/>
      <w:marTop w:val="0"/>
      <w:marBottom w:val="0"/>
      <w:divBdr>
        <w:top w:val="none" w:sz="0" w:space="0" w:color="auto"/>
        <w:left w:val="none" w:sz="0" w:space="0" w:color="auto"/>
        <w:bottom w:val="none" w:sz="0" w:space="0" w:color="auto"/>
        <w:right w:val="none" w:sz="0" w:space="0" w:color="auto"/>
      </w:divBdr>
    </w:div>
    <w:div w:id="1486779896">
      <w:marLeft w:val="0"/>
      <w:marRight w:val="0"/>
      <w:marTop w:val="0"/>
      <w:marBottom w:val="0"/>
      <w:divBdr>
        <w:top w:val="none" w:sz="0" w:space="0" w:color="auto"/>
        <w:left w:val="none" w:sz="0" w:space="0" w:color="auto"/>
        <w:bottom w:val="none" w:sz="0" w:space="0" w:color="auto"/>
        <w:right w:val="none" w:sz="0" w:space="0" w:color="auto"/>
      </w:divBdr>
    </w:div>
    <w:div w:id="1486779897">
      <w:marLeft w:val="0"/>
      <w:marRight w:val="0"/>
      <w:marTop w:val="0"/>
      <w:marBottom w:val="0"/>
      <w:divBdr>
        <w:top w:val="none" w:sz="0" w:space="0" w:color="auto"/>
        <w:left w:val="none" w:sz="0" w:space="0" w:color="auto"/>
        <w:bottom w:val="none" w:sz="0" w:space="0" w:color="auto"/>
        <w:right w:val="none" w:sz="0" w:space="0" w:color="auto"/>
      </w:divBdr>
    </w:div>
    <w:div w:id="1486779898">
      <w:marLeft w:val="0"/>
      <w:marRight w:val="0"/>
      <w:marTop w:val="0"/>
      <w:marBottom w:val="0"/>
      <w:divBdr>
        <w:top w:val="none" w:sz="0" w:space="0" w:color="auto"/>
        <w:left w:val="none" w:sz="0" w:space="0" w:color="auto"/>
        <w:bottom w:val="none" w:sz="0" w:space="0" w:color="auto"/>
        <w:right w:val="none" w:sz="0" w:space="0" w:color="auto"/>
      </w:divBdr>
    </w:div>
    <w:div w:id="1486779899">
      <w:marLeft w:val="0"/>
      <w:marRight w:val="0"/>
      <w:marTop w:val="0"/>
      <w:marBottom w:val="0"/>
      <w:divBdr>
        <w:top w:val="none" w:sz="0" w:space="0" w:color="auto"/>
        <w:left w:val="none" w:sz="0" w:space="0" w:color="auto"/>
        <w:bottom w:val="none" w:sz="0" w:space="0" w:color="auto"/>
        <w:right w:val="none" w:sz="0" w:space="0" w:color="auto"/>
      </w:divBdr>
    </w:div>
    <w:div w:id="1486779900">
      <w:marLeft w:val="0"/>
      <w:marRight w:val="0"/>
      <w:marTop w:val="0"/>
      <w:marBottom w:val="0"/>
      <w:divBdr>
        <w:top w:val="none" w:sz="0" w:space="0" w:color="auto"/>
        <w:left w:val="none" w:sz="0" w:space="0" w:color="auto"/>
        <w:bottom w:val="none" w:sz="0" w:space="0" w:color="auto"/>
        <w:right w:val="none" w:sz="0" w:space="0" w:color="auto"/>
      </w:divBdr>
    </w:div>
    <w:div w:id="1486779901">
      <w:marLeft w:val="0"/>
      <w:marRight w:val="0"/>
      <w:marTop w:val="0"/>
      <w:marBottom w:val="0"/>
      <w:divBdr>
        <w:top w:val="none" w:sz="0" w:space="0" w:color="auto"/>
        <w:left w:val="none" w:sz="0" w:space="0" w:color="auto"/>
        <w:bottom w:val="none" w:sz="0" w:space="0" w:color="auto"/>
        <w:right w:val="none" w:sz="0" w:space="0" w:color="auto"/>
      </w:divBdr>
    </w:div>
    <w:div w:id="1486779902">
      <w:marLeft w:val="0"/>
      <w:marRight w:val="0"/>
      <w:marTop w:val="0"/>
      <w:marBottom w:val="0"/>
      <w:divBdr>
        <w:top w:val="none" w:sz="0" w:space="0" w:color="auto"/>
        <w:left w:val="none" w:sz="0" w:space="0" w:color="auto"/>
        <w:bottom w:val="none" w:sz="0" w:space="0" w:color="auto"/>
        <w:right w:val="none" w:sz="0" w:space="0" w:color="auto"/>
      </w:divBdr>
    </w:div>
    <w:div w:id="1486779903">
      <w:marLeft w:val="0"/>
      <w:marRight w:val="0"/>
      <w:marTop w:val="0"/>
      <w:marBottom w:val="0"/>
      <w:divBdr>
        <w:top w:val="none" w:sz="0" w:space="0" w:color="auto"/>
        <w:left w:val="none" w:sz="0" w:space="0" w:color="auto"/>
        <w:bottom w:val="none" w:sz="0" w:space="0" w:color="auto"/>
        <w:right w:val="none" w:sz="0" w:space="0" w:color="auto"/>
      </w:divBdr>
    </w:div>
    <w:div w:id="1486779904">
      <w:marLeft w:val="0"/>
      <w:marRight w:val="0"/>
      <w:marTop w:val="0"/>
      <w:marBottom w:val="0"/>
      <w:divBdr>
        <w:top w:val="none" w:sz="0" w:space="0" w:color="auto"/>
        <w:left w:val="none" w:sz="0" w:space="0" w:color="auto"/>
        <w:bottom w:val="none" w:sz="0" w:space="0" w:color="auto"/>
        <w:right w:val="none" w:sz="0" w:space="0" w:color="auto"/>
      </w:divBdr>
    </w:div>
    <w:div w:id="1486779905">
      <w:marLeft w:val="0"/>
      <w:marRight w:val="0"/>
      <w:marTop w:val="0"/>
      <w:marBottom w:val="0"/>
      <w:divBdr>
        <w:top w:val="none" w:sz="0" w:space="0" w:color="auto"/>
        <w:left w:val="none" w:sz="0" w:space="0" w:color="auto"/>
        <w:bottom w:val="none" w:sz="0" w:space="0" w:color="auto"/>
        <w:right w:val="none" w:sz="0" w:space="0" w:color="auto"/>
      </w:divBdr>
    </w:div>
    <w:div w:id="1486779906">
      <w:marLeft w:val="0"/>
      <w:marRight w:val="0"/>
      <w:marTop w:val="0"/>
      <w:marBottom w:val="0"/>
      <w:divBdr>
        <w:top w:val="none" w:sz="0" w:space="0" w:color="auto"/>
        <w:left w:val="none" w:sz="0" w:space="0" w:color="auto"/>
        <w:bottom w:val="none" w:sz="0" w:space="0" w:color="auto"/>
        <w:right w:val="none" w:sz="0" w:space="0" w:color="auto"/>
      </w:divBdr>
    </w:div>
    <w:div w:id="1486779907">
      <w:marLeft w:val="0"/>
      <w:marRight w:val="0"/>
      <w:marTop w:val="0"/>
      <w:marBottom w:val="0"/>
      <w:divBdr>
        <w:top w:val="none" w:sz="0" w:space="0" w:color="auto"/>
        <w:left w:val="none" w:sz="0" w:space="0" w:color="auto"/>
        <w:bottom w:val="none" w:sz="0" w:space="0" w:color="auto"/>
        <w:right w:val="none" w:sz="0" w:space="0" w:color="auto"/>
      </w:divBdr>
    </w:div>
    <w:div w:id="1486779908">
      <w:marLeft w:val="0"/>
      <w:marRight w:val="0"/>
      <w:marTop w:val="0"/>
      <w:marBottom w:val="0"/>
      <w:divBdr>
        <w:top w:val="none" w:sz="0" w:space="0" w:color="auto"/>
        <w:left w:val="none" w:sz="0" w:space="0" w:color="auto"/>
        <w:bottom w:val="none" w:sz="0" w:space="0" w:color="auto"/>
        <w:right w:val="none" w:sz="0" w:space="0" w:color="auto"/>
      </w:divBdr>
    </w:div>
    <w:div w:id="1486779909">
      <w:marLeft w:val="0"/>
      <w:marRight w:val="0"/>
      <w:marTop w:val="0"/>
      <w:marBottom w:val="0"/>
      <w:divBdr>
        <w:top w:val="none" w:sz="0" w:space="0" w:color="auto"/>
        <w:left w:val="none" w:sz="0" w:space="0" w:color="auto"/>
        <w:bottom w:val="none" w:sz="0" w:space="0" w:color="auto"/>
        <w:right w:val="none" w:sz="0" w:space="0" w:color="auto"/>
      </w:divBdr>
    </w:div>
    <w:div w:id="1486779910">
      <w:marLeft w:val="0"/>
      <w:marRight w:val="0"/>
      <w:marTop w:val="0"/>
      <w:marBottom w:val="0"/>
      <w:divBdr>
        <w:top w:val="none" w:sz="0" w:space="0" w:color="auto"/>
        <w:left w:val="none" w:sz="0" w:space="0" w:color="auto"/>
        <w:bottom w:val="none" w:sz="0" w:space="0" w:color="auto"/>
        <w:right w:val="none" w:sz="0" w:space="0" w:color="auto"/>
      </w:divBdr>
    </w:div>
    <w:div w:id="1486779911">
      <w:marLeft w:val="0"/>
      <w:marRight w:val="0"/>
      <w:marTop w:val="0"/>
      <w:marBottom w:val="0"/>
      <w:divBdr>
        <w:top w:val="none" w:sz="0" w:space="0" w:color="auto"/>
        <w:left w:val="none" w:sz="0" w:space="0" w:color="auto"/>
        <w:bottom w:val="none" w:sz="0" w:space="0" w:color="auto"/>
        <w:right w:val="none" w:sz="0" w:space="0" w:color="auto"/>
      </w:divBdr>
    </w:div>
    <w:div w:id="1486779912">
      <w:marLeft w:val="0"/>
      <w:marRight w:val="0"/>
      <w:marTop w:val="0"/>
      <w:marBottom w:val="0"/>
      <w:divBdr>
        <w:top w:val="none" w:sz="0" w:space="0" w:color="auto"/>
        <w:left w:val="none" w:sz="0" w:space="0" w:color="auto"/>
        <w:bottom w:val="none" w:sz="0" w:space="0" w:color="auto"/>
        <w:right w:val="none" w:sz="0" w:space="0" w:color="auto"/>
      </w:divBdr>
    </w:div>
    <w:div w:id="1486779913">
      <w:marLeft w:val="0"/>
      <w:marRight w:val="0"/>
      <w:marTop w:val="0"/>
      <w:marBottom w:val="0"/>
      <w:divBdr>
        <w:top w:val="none" w:sz="0" w:space="0" w:color="auto"/>
        <w:left w:val="none" w:sz="0" w:space="0" w:color="auto"/>
        <w:bottom w:val="none" w:sz="0" w:space="0" w:color="auto"/>
        <w:right w:val="none" w:sz="0" w:space="0" w:color="auto"/>
      </w:divBdr>
    </w:div>
    <w:div w:id="1486779914">
      <w:marLeft w:val="0"/>
      <w:marRight w:val="0"/>
      <w:marTop w:val="0"/>
      <w:marBottom w:val="0"/>
      <w:divBdr>
        <w:top w:val="none" w:sz="0" w:space="0" w:color="auto"/>
        <w:left w:val="none" w:sz="0" w:space="0" w:color="auto"/>
        <w:bottom w:val="none" w:sz="0" w:space="0" w:color="auto"/>
        <w:right w:val="none" w:sz="0" w:space="0" w:color="auto"/>
      </w:divBdr>
    </w:div>
    <w:div w:id="1574512742">
      <w:bodyDiv w:val="1"/>
      <w:marLeft w:val="0"/>
      <w:marRight w:val="0"/>
      <w:marTop w:val="0"/>
      <w:marBottom w:val="0"/>
      <w:divBdr>
        <w:top w:val="none" w:sz="0" w:space="0" w:color="auto"/>
        <w:left w:val="none" w:sz="0" w:space="0" w:color="auto"/>
        <w:bottom w:val="none" w:sz="0" w:space="0" w:color="auto"/>
        <w:right w:val="none" w:sz="0" w:space="0" w:color="auto"/>
      </w:divBdr>
    </w:div>
    <w:div w:id="1710181433">
      <w:bodyDiv w:val="1"/>
      <w:marLeft w:val="0"/>
      <w:marRight w:val="0"/>
      <w:marTop w:val="0"/>
      <w:marBottom w:val="0"/>
      <w:divBdr>
        <w:top w:val="none" w:sz="0" w:space="0" w:color="auto"/>
        <w:left w:val="none" w:sz="0" w:space="0" w:color="auto"/>
        <w:bottom w:val="none" w:sz="0" w:space="0" w:color="auto"/>
        <w:right w:val="none" w:sz="0" w:space="0" w:color="auto"/>
      </w:divBdr>
    </w:div>
    <w:div w:id="194630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19338" TargetMode="External"/><Relationship Id="rId13" Type="http://schemas.openxmlformats.org/officeDocument/2006/relationships/hyperlink" Target="http://docs.cntd.ru/document/432898091" TargetMode="External"/><Relationship Id="rId18" Type="http://schemas.openxmlformats.org/officeDocument/2006/relationships/hyperlink" Target="http://www.consultant.ru/document/cons_doc_LAW_304448/c1c2bfc679fb74ed4c4da6be176c8d5a7da42c49/"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consultant.ru/document/cons_doc_LAW_304448/c1c2bfc679fb74ed4c4da6be176c8d5a7da42c49/" TargetMode="External"/><Relationship Id="rId34"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hyperlink" Target="http://docs.cntd.ru/document/430681904" TargetMode="External"/><Relationship Id="rId17" Type="http://schemas.openxmlformats.org/officeDocument/2006/relationships/hyperlink" Target="http://www.consultant.ru/document/cons_doc_LAW_304448/36fb3e57a8031adb90c7b7d13d835d1f31efff63/"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www.consultant.ru/document/cons_doc_LAW_304448/c1c2bfc679fb74ed4c4da6be176c8d5a7da42c49/"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s.cntd.ru/document/423981319"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docs.cntd.ru/document/441794476"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hyperlink" Target="http://docs.cntd.ru/document/901876063" TargetMode="External"/><Relationship Id="rId19" Type="http://schemas.openxmlformats.org/officeDocument/2006/relationships/hyperlink" Target="http://www.consultant.ru/document/cons_doc_LAW_304448/c1c2bfc679fb74ed4c4da6be176c8d5a7da42c49/"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docs.cntd.ru/document/744100004" TargetMode="External"/><Relationship Id="rId14" Type="http://schemas.openxmlformats.org/officeDocument/2006/relationships/hyperlink" Target="http://docs.cntd.ru/document/438845384"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2789</Words>
  <Characters>15900</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МУНИЦИПАЛЬНАЯ ЦЕЛЕВАЯ ПРОГРАММА</vt:lpstr>
    </vt:vector>
  </TitlesOfParts>
  <Company>Администрация Гурьевского района</Company>
  <LinksUpToDate>false</LinksUpToDate>
  <CharactersWithSpaces>18652</CharactersWithSpaces>
  <SharedDoc>false</SharedDoc>
  <HLinks>
    <vt:vector size="6" baseType="variant">
      <vt:variant>
        <vt:i4>73859136</vt:i4>
      </vt:variant>
      <vt:variant>
        <vt:i4>-1</vt:i4>
      </vt:variant>
      <vt:variant>
        <vt:i4>1026</vt:i4>
      </vt:variant>
      <vt:variant>
        <vt:i4>1</vt:i4>
      </vt:variant>
      <vt:variant>
        <vt:lpwstr>A:\Герб Смол. области-3.gif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МУНИЦИПАЛЬНАЯ ЦЕЛЕВАЯ ПРОГРАММА</dc:title>
  <dc:creator>User</dc:creator>
  <cp:lastModifiedBy>User</cp:lastModifiedBy>
  <cp:revision>2</cp:revision>
  <cp:lastPrinted>2018-09-11T07:38:00Z</cp:lastPrinted>
  <dcterms:created xsi:type="dcterms:W3CDTF">2018-09-11T07:39:00Z</dcterms:created>
  <dcterms:modified xsi:type="dcterms:W3CDTF">2018-09-11T07:39:00Z</dcterms:modified>
</cp:coreProperties>
</file>