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A5" w:rsidRPr="00F43605" w:rsidRDefault="00F43605" w:rsidP="00F4360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0F1">
        <w:rPr>
          <w:rFonts w:ascii="Times New Roman" w:hAnsi="Times New Roman"/>
          <w:sz w:val="28"/>
          <w:szCs w:val="28"/>
        </w:rPr>
        <w:t xml:space="preserve">       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КАРДЫМОВСКИЙ РАЙОННЫЙ СОВЕТ ДЕПУТАТОВ</w:t>
      </w:r>
    </w:p>
    <w:p w:rsidR="00FE42A5" w:rsidRPr="00F43605" w:rsidRDefault="00FE42A5" w:rsidP="00F43605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42A5" w:rsidRPr="00F43605" w:rsidRDefault="00FE42A5" w:rsidP="00F4360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Р Е Ш Е Н И Е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4170F1" w:rsidRDefault="00FE42A5" w:rsidP="00F43605">
      <w:pPr>
        <w:pStyle w:val="ad"/>
        <w:rPr>
          <w:rFonts w:ascii="Times New Roman" w:hAnsi="Times New Roman"/>
          <w:b/>
          <w:sz w:val="28"/>
          <w:szCs w:val="28"/>
        </w:rPr>
      </w:pPr>
      <w:r w:rsidRPr="004170F1">
        <w:rPr>
          <w:rFonts w:ascii="Times New Roman" w:hAnsi="Times New Roman"/>
          <w:b/>
          <w:sz w:val="28"/>
          <w:szCs w:val="28"/>
        </w:rPr>
        <w:t xml:space="preserve">от </w:t>
      </w:r>
      <w:r w:rsidR="00A71BF2">
        <w:rPr>
          <w:rFonts w:ascii="Times New Roman" w:hAnsi="Times New Roman"/>
          <w:b/>
          <w:sz w:val="28"/>
          <w:szCs w:val="28"/>
        </w:rPr>
        <w:t>25.03.</w:t>
      </w:r>
      <w:r w:rsidR="004170F1" w:rsidRPr="004170F1">
        <w:rPr>
          <w:rFonts w:ascii="Times New Roman" w:hAnsi="Times New Roman"/>
          <w:b/>
          <w:sz w:val="28"/>
          <w:szCs w:val="28"/>
        </w:rPr>
        <w:t>2021</w:t>
      </w:r>
      <w:r w:rsidRPr="004170F1">
        <w:rPr>
          <w:rFonts w:ascii="Times New Roman" w:hAnsi="Times New Roman"/>
          <w:b/>
          <w:sz w:val="28"/>
          <w:szCs w:val="28"/>
        </w:rPr>
        <w:t xml:space="preserve">      </w:t>
      </w:r>
      <w:r w:rsidR="004170F1" w:rsidRPr="004170F1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A71BF2">
        <w:rPr>
          <w:rFonts w:ascii="Times New Roman" w:hAnsi="Times New Roman"/>
          <w:b/>
          <w:sz w:val="28"/>
          <w:szCs w:val="28"/>
        </w:rPr>
        <w:t xml:space="preserve"> </w:t>
      </w:r>
      <w:r w:rsidRPr="004170F1">
        <w:rPr>
          <w:rFonts w:ascii="Times New Roman" w:hAnsi="Times New Roman"/>
          <w:b/>
          <w:sz w:val="28"/>
          <w:szCs w:val="28"/>
        </w:rPr>
        <w:t>№</w:t>
      </w:r>
      <w:r w:rsidR="00A71BF2">
        <w:rPr>
          <w:rFonts w:ascii="Times New Roman" w:hAnsi="Times New Roman"/>
          <w:b/>
          <w:sz w:val="28"/>
          <w:szCs w:val="28"/>
        </w:rPr>
        <w:t xml:space="preserve"> Ре-00016</w:t>
      </w:r>
    </w:p>
    <w:p w:rsidR="00FE42A5" w:rsidRPr="004170F1" w:rsidRDefault="00FE42A5" w:rsidP="00F43605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Об утверждении отчета о деятельности</w:t>
      </w: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</w:t>
      </w: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« Кардымовский    район»    Смоленской области за 20</w:t>
      </w:r>
      <w:r w:rsidR="00FB3AD7">
        <w:rPr>
          <w:rFonts w:ascii="Times New Roman" w:hAnsi="Times New Roman"/>
          <w:sz w:val="28"/>
          <w:szCs w:val="28"/>
        </w:rPr>
        <w:t>20</w:t>
      </w:r>
      <w:r w:rsidRPr="00F43605">
        <w:rPr>
          <w:rFonts w:ascii="Times New Roman" w:hAnsi="Times New Roman"/>
          <w:sz w:val="28"/>
          <w:szCs w:val="28"/>
        </w:rPr>
        <w:t xml:space="preserve"> год.</w:t>
      </w:r>
    </w:p>
    <w:p w:rsidR="00FE42A5" w:rsidRPr="00F43605" w:rsidRDefault="00FE42A5" w:rsidP="00F43605">
      <w:pPr>
        <w:pStyle w:val="ad"/>
        <w:ind w:right="467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FE42A5" w:rsidRPr="00F43605" w:rsidTr="00FE42A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2A5" w:rsidRPr="00F43605" w:rsidRDefault="00FE42A5" w:rsidP="00F43605">
            <w:pPr>
              <w:pStyle w:val="ad"/>
              <w:ind w:firstLine="85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Заслушав и обсудив отчет, представленный Председателем </w:t>
      </w:r>
      <w:r w:rsidR="009A5A43">
        <w:rPr>
          <w:rFonts w:ascii="Times New Roman" w:hAnsi="Times New Roman"/>
          <w:sz w:val="28"/>
          <w:szCs w:val="28"/>
        </w:rPr>
        <w:t>К</w:t>
      </w:r>
      <w:r w:rsidRPr="00F43605">
        <w:rPr>
          <w:rFonts w:ascii="Times New Roman" w:hAnsi="Times New Roman"/>
          <w:sz w:val="28"/>
          <w:szCs w:val="28"/>
        </w:rPr>
        <w:t>онтрольно-ревизионной комиссии муниципального образования «Кардымовский район» Смоленской области о результатах, деятельности Контрольно-ревизионной комиссии муниципального образования «Кардымовский район» Смоленской области за 20</w:t>
      </w:r>
      <w:r w:rsidR="00FB3AD7">
        <w:rPr>
          <w:rFonts w:ascii="Times New Roman" w:hAnsi="Times New Roman"/>
          <w:sz w:val="28"/>
          <w:szCs w:val="28"/>
        </w:rPr>
        <w:t>20</w:t>
      </w:r>
      <w:r w:rsidRPr="00F43605">
        <w:rPr>
          <w:rFonts w:ascii="Times New Roman" w:hAnsi="Times New Roman"/>
          <w:sz w:val="28"/>
          <w:szCs w:val="28"/>
        </w:rPr>
        <w:t xml:space="preserve"> год, Кардымовский районный Совет депутатов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3605">
        <w:rPr>
          <w:rFonts w:ascii="Times New Roman" w:hAnsi="Times New Roman"/>
          <w:b/>
          <w:sz w:val="28"/>
          <w:szCs w:val="28"/>
        </w:rPr>
        <w:t>РЕШИЛ: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 xml:space="preserve">1. </w:t>
      </w:r>
      <w:r w:rsidR="006D4923">
        <w:rPr>
          <w:rFonts w:ascii="Times New Roman" w:hAnsi="Times New Roman"/>
          <w:sz w:val="28"/>
          <w:szCs w:val="28"/>
        </w:rPr>
        <w:t>Принять к сведению</w:t>
      </w:r>
      <w:r w:rsidRPr="00F43605">
        <w:rPr>
          <w:rFonts w:ascii="Times New Roman" w:hAnsi="Times New Roman"/>
          <w:sz w:val="28"/>
          <w:szCs w:val="28"/>
        </w:rPr>
        <w:t xml:space="preserve"> отчет Председателя </w:t>
      </w:r>
      <w:r w:rsidR="009A5A43">
        <w:rPr>
          <w:rFonts w:ascii="Times New Roman" w:hAnsi="Times New Roman"/>
          <w:sz w:val="28"/>
          <w:szCs w:val="28"/>
        </w:rPr>
        <w:t>К</w:t>
      </w:r>
      <w:r w:rsidRPr="00F43605">
        <w:rPr>
          <w:rFonts w:ascii="Times New Roman" w:hAnsi="Times New Roman"/>
          <w:sz w:val="28"/>
          <w:szCs w:val="28"/>
        </w:rPr>
        <w:t>онтрольно-ревизионной комиссии муниципального образования «Кардымовский район» Смоленской области о результатах деятельности  Контрольно-ревизионной комиссии муниципального образования «Кардымовский район» Смоленской области за 20</w:t>
      </w:r>
      <w:r w:rsidR="00FB3AD7">
        <w:rPr>
          <w:rFonts w:ascii="Times New Roman" w:hAnsi="Times New Roman"/>
          <w:sz w:val="28"/>
          <w:szCs w:val="28"/>
        </w:rPr>
        <w:t>20</w:t>
      </w:r>
      <w:r w:rsidRPr="00F43605">
        <w:rPr>
          <w:rFonts w:ascii="Times New Roman" w:hAnsi="Times New Roman"/>
          <w:sz w:val="28"/>
          <w:szCs w:val="28"/>
        </w:rPr>
        <w:t xml:space="preserve"> год.</w:t>
      </w:r>
    </w:p>
    <w:p w:rsidR="00FE42A5" w:rsidRPr="00F43605" w:rsidRDefault="00FE42A5" w:rsidP="00F4360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43605">
        <w:rPr>
          <w:rFonts w:ascii="Times New Roman" w:hAnsi="Times New Roman"/>
          <w:sz w:val="28"/>
          <w:szCs w:val="28"/>
        </w:rPr>
        <w:t>2. Опубликовать настоящее решение в  районной газете «Знамя труда»</w:t>
      </w:r>
      <w:r w:rsidR="00C319B8">
        <w:rPr>
          <w:rFonts w:ascii="Times New Roman" w:hAnsi="Times New Roman"/>
          <w:sz w:val="28"/>
          <w:szCs w:val="28"/>
        </w:rPr>
        <w:t xml:space="preserve"> - Кардымово</w:t>
      </w:r>
      <w:r w:rsidRPr="00F43605">
        <w:rPr>
          <w:rFonts w:ascii="Times New Roman" w:hAnsi="Times New Roman"/>
          <w:sz w:val="28"/>
          <w:szCs w:val="28"/>
        </w:rPr>
        <w:t>.</w:t>
      </w:r>
    </w:p>
    <w:p w:rsidR="00FE42A5" w:rsidRDefault="00FE42A5" w:rsidP="004170F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11A70" w:rsidRDefault="00211A70" w:rsidP="00FE42A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1A70" w:rsidRPr="00FE42A5" w:rsidRDefault="00211A70" w:rsidP="00FE42A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1A70" w:rsidRPr="004170F1" w:rsidRDefault="00211A70" w:rsidP="00FE42A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170F1">
        <w:rPr>
          <w:rFonts w:ascii="Times New Roman" w:hAnsi="Times New Roman"/>
          <w:sz w:val="28"/>
          <w:szCs w:val="28"/>
        </w:rPr>
        <w:t xml:space="preserve">Председатель Кардымовского </w:t>
      </w:r>
    </w:p>
    <w:p w:rsidR="00211A70" w:rsidRDefault="00211A70" w:rsidP="00FE42A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170F1">
        <w:rPr>
          <w:rFonts w:ascii="Times New Roman" w:hAnsi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4170F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B3AD7">
        <w:rPr>
          <w:rFonts w:ascii="Times New Roman" w:hAnsi="Times New Roman"/>
          <w:b/>
          <w:sz w:val="28"/>
          <w:szCs w:val="28"/>
        </w:rPr>
        <w:t>И.В. Горбачев</w:t>
      </w:r>
    </w:p>
    <w:p w:rsidR="00FE42A5" w:rsidRDefault="00FE42A5" w:rsidP="00FE42A5">
      <w:pPr>
        <w:jc w:val="both"/>
        <w:rPr>
          <w:sz w:val="28"/>
          <w:szCs w:val="28"/>
        </w:rPr>
      </w:pPr>
    </w:p>
    <w:p w:rsidR="00A91282" w:rsidRDefault="00A91282" w:rsidP="009616A1">
      <w:pPr>
        <w:pStyle w:val="ad"/>
      </w:pPr>
    </w:p>
    <w:p w:rsidR="00E370F0" w:rsidRDefault="00E370F0" w:rsidP="009616A1">
      <w:pPr>
        <w:pStyle w:val="ad"/>
      </w:pPr>
    </w:p>
    <w:p w:rsidR="00B723F2" w:rsidRDefault="00B723F2" w:rsidP="00B723F2">
      <w:pPr>
        <w:pStyle w:val="ad"/>
        <w:rPr>
          <w:rFonts w:ascii="Times New Roman" w:hAnsi="Times New Roman"/>
          <w:sz w:val="26"/>
          <w:szCs w:val="26"/>
        </w:rPr>
      </w:pPr>
    </w:p>
    <w:p w:rsidR="00D92135" w:rsidRDefault="00D92135" w:rsidP="00B723F2">
      <w:pPr>
        <w:pStyle w:val="ad"/>
        <w:rPr>
          <w:rFonts w:ascii="Times New Roman" w:hAnsi="Times New Roman"/>
          <w:sz w:val="26"/>
          <w:szCs w:val="26"/>
        </w:rPr>
      </w:pPr>
    </w:p>
    <w:p w:rsidR="00B723F2" w:rsidRDefault="00B723F2" w:rsidP="00B723F2">
      <w:pPr>
        <w:pStyle w:val="ad"/>
        <w:rPr>
          <w:rFonts w:ascii="Times New Roman" w:hAnsi="Times New Roman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ОТЧЁТ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деятельности Контрольно-ревизионной комиссии муниципального образования «Кардымовский район» Смоленской области за 2020 год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Общая часть</w:t>
      </w:r>
    </w:p>
    <w:p w:rsidR="00FB3AD7" w:rsidRPr="00A41A58" w:rsidRDefault="00FB3AD7" w:rsidP="00FB3AD7">
      <w:pPr>
        <w:pStyle w:val="ad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отчёт о деятельности Контрольно-ревизионной комиссии муниципального образования «Кардымовский район» Смоленской области  за 2019 год (далее - Отчёт) представляется Кардымовскому районному Совету депутатов в соответствии с требованиями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Положения о Контрольно-ревизионной комиссии муниципального образования «Кардымовский район» Смоленской области, утверждённого Решением Кардымовского районного Совета депутатов от 28.08.2013 № 62.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«Кардымовский район» Смоленской области Контрольно-ревизионная комиссия муниципального образования «Кардымовский район» Смоленской области (далее – Контрольно-ревизионная комиссия) является постоянно действующим органом внешнего муниципального финансового контроля.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полномочия Контрольно-ревизионной комиссии определены Бюджетным кодексом Российской Федерации,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17.11.2011 года № 101-з «Об отдельных вопросах организации и деятельности контрольно-счетных органов муниципальных  образований Смоленской области», Уставом муниципального образования «Кардымовский район» Смоленской области.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Контрольно-ревизионной комиссии  строится на основе принципов законности, объективности, эффективности, независимости и гласности и направлена на обеспечение прозрачности бюджетного процесса, выявление,  предотвращение и устранения причин нарушений при использовании средств бюджета, обеспечение объективной информацией  Главы муниципального образования «Кардымовский район» Смоленской области,  Председателя Кардымовского районного Совета депутатов, депутатов и населения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посёлка Кардымово</w:t>
      </w:r>
      <w:r>
        <w:rPr>
          <w:rFonts w:ascii="Times New Roman" w:hAnsi="Times New Roman"/>
          <w:sz w:val="28"/>
          <w:szCs w:val="28"/>
        </w:rPr>
        <w:t>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– ревизионная комиссия муниципального образования «Кардымовский район» Смоленской области осуществляла полномочия по осуществлению внешнего муниципального финансового контроля в  одном городском  поселении  и трех сельских поселениях, входящих в состав </w:t>
      </w:r>
      <w:r w:rsidRPr="003A097B">
        <w:rPr>
          <w:rFonts w:ascii="Times New Roman" w:hAnsi="Times New Roman"/>
          <w:sz w:val="28"/>
          <w:szCs w:val="28"/>
        </w:rPr>
        <w:t>Кардымовского  района на основании заключенных соглашений: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06BFD">
        <w:rPr>
          <w:rFonts w:ascii="Times New Roman" w:hAnsi="Times New Roman"/>
          <w:sz w:val="28"/>
          <w:szCs w:val="28"/>
        </w:rPr>
        <w:t xml:space="preserve">- Соглашение №1 от </w:t>
      </w:r>
      <w:r>
        <w:rPr>
          <w:rFonts w:ascii="Times New Roman" w:hAnsi="Times New Roman"/>
          <w:sz w:val="28"/>
          <w:szCs w:val="28"/>
        </w:rPr>
        <w:t>27.12.2019</w:t>
      </w:r>
      <w:r w:rsidRPr="00606BFD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</w:t>
      </w:r>
      <w:r>
        <w:rPr>
          <w:rFonts w:ascii="Times New Roman" w:hAnsi="Times New Roman"/>
          <w:sz w:val="28"/>
          <w:szCs w:val="28"/>
        </w:rPr>
        <w:t xml:space="preserve">Кардымовском городском </w:t>
      </w:r>
      <w:r w:rsidRPr="00606BFD">
        <w:rPr>
          <w:rFonts w:ascii="Times New Roman" w:hAnsi="Times New Roman"/>
          <w:sz w:val="28"/>
          <w:szCs w:val="28"/>
        </w:rPr>
        <w:t xml:space="preserve"> поселении</w:t>
      </w:r>
      <w:r>
        <w:rPr>
          <w:rFonts w:ascii="Times New Roman" w:hAnsi="Times New Roman"/>
          <w:sz w:val="28"/>
          <w:szCs w:val="28"/>
        </w:rPr>
        <w:t xml:space="preserve"> Кардымовского района Смоленской области»;</w:t>
      </w:r>
    </w:p>
    <w:p w:rsidR="00FB3AD7" w:rsidRPr="003A097B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Соглашение №2</w:t>
      </w:r>
      <w:r w:rsidRPr="00606BF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27.12.2019</w:t>
      </w:r>
      <w:r w:rsidRPr="00606BFD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Каменском сельском поселении</w:t>
      </w:r>
      <w:r>
        <w:rPr>
          <w:rFonts w:ascii="Times New Roman" w:hAnsi="Times New Roman"/>
          <w:sz w:val="28"/>
          <w:szCs w:val="28"/>
        </w:rPr>
        <w:t xml:space="preserve"> Кардымовского района Смоленской области»;</w:t>
      </w:r>
    </w:p>
    <w:p w:rsidR="00FB3AD7" w:rsidRPr="003A097B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Соглашение №3</w:t>
      </w:r>
      <w:r w:rsidRPr="003A097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27.12.2019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Тюшинском сельском поселении</w:t>
      </w:r>
      <w:r>
        <w:rPr>
          <w:rFonts w:ascii="Times New Roman" w:hAnsi="Times New Roman"/>
          <w:sz w:val="28"/>
          <w:szCs w:val="28"/>
        </w:rPr>
        <w:t xml:space="preserve"> Кардымовского района Смоленской области</w:t>
      </w:r>
      <w:r w:rsidRPr="003A097B">
        <w:rPr>
          <w:rFonts w:ascii="Times New Roman" w:hAnsi="Times New Roman"/>
          <w:sz w:val="28"/>
          <w:szCs w:val="28"/>
        </w:rPr>
        <w:t>»;</w:t>
      </w:r>
    </w:p>
    <w:p w:rsidR="00FB3AD7" w:rsidRPr="003A097B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3A097B">
        <w:rPr>
          <w:rFonts w:ascii="Times New Roman" w:hAnsi="Times New Roman"/>
          <w:sz w:val="28"/>
          <w:szCs w:val="28"/>
        </w:rPr>
        <w:t>- Соглашение №</w:t>
      </w:r>
      <w:r>
        <w:rPr>
          <w:rFonts w:ascii="Times New Roman" w:hAnsi="Times New Roman"/>
          <w:sz w:val="28"/>
          <w:szCs w:val="28"/>
        </w:rPr>
        <w:t>4 от 27.12.2019</w:t>
      </w:r>
      <w:r w:rsidRPr="003A097B">
        <w:rPr>
          <w:rFonts w:ascii="Times New Roman" w:hAnsi="Times New Roman"/>
          <w:sz w:val="28"/>
          <w:szCs w:val="28"/>
        </w:rPr>
        <w:t xml:space="preserve"> года «О передаче Контрольно-ревизионной комиссии муниципального образования «Кардымовский район» Смоленской области полномочий по осуществлению внешнего муниципального финансового контроля в Шокинском сельском поселении</w:t>
      </w:r>
      <w:r>
        <w:rPr>
          <w:rFonts w:ascii="Times New Roman" w:hAnsi="Times New Roman"/>
          <w:sz w:val="28"/>
          <w:szCs w:val="28"/>
        </w:rPr>
        <w:t xml:space="preserve"> Кардымовского района Смоленской области».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Контрольно-ревизионной комиссии муниципального образования «Кардымовский район» Смоленской области в отчетном периоде по внешнему финансовому контролю строилась исходя из основных направлений: контрольной; экспертно- аналитической; текущей (организационной и информационной) деятельности.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 - аналитическая и контрольная деятельность осуществлялась в 2019 году в соответствии с планом работы Контрольно-ревизионной комиссии, утвержденным Постановлением Председателя Контрольно-ревизионной комиссии от 24.12.2019 № 6 «Об утверждении плана работы Контрольно-ревизионной комиссии муниципального образования «Кардымовский район» Смоленской области на 2020 год».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показатели, характеризующие работу Контрольно-ревизионной комиссии  в 2020 году, приведены в приложении к отчету.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итоговые документы контрольных, экспертно - аналитических и других мероприятий, проводимых Контрольно-ревизионной комиссией, размещены на её официальном сайте </w:t>
      </w:r>
      <w:r>
        <w:rPr>
          <w:sz w:val="28"/>
          <w:szCs w:val="28"/>
        </w:rPr>
        <w:t> </w:t>
      </w:r>
      <w:hyperlink r:id="rId9" w:history="1">
        <w:r>
          <w:rPr>
            <w:rStyle w:val="af"/>
            <w:rFonts w:ascii="Times New Roman" w:hAnsi="Times New Roman"/>
            <w:sz w:val="28"/>
            <w:szCs w:val="28"/>
          </w:rPr>
          <w:t>http://</w:t>
        </w:r>
        <w:r>
          <w:rPr>
            <w:rStyle w:val="af"/>
            <w:rFonts w:ascii="Times New Roman" w:hAnsi="Times New Roman"/>
            <w:sz w:val="28"/>
            <w:szCs w:val="28"/>
            <w:lang w:val="en-US"/>
          </w:rPr>
          <w:t>krk</w:t>
        </w:r>
        <w:r>
          <w:rPr>
            <w:rStyle w:val="af"/>
            <w:rFonts w:ascii="Times New Roman" w:hAnsi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/>
            <w:sz w:val="28"/>
            <w:szCs w:val="28"/>
            <w:lang w:val="en-US"/>
          </w:rPr>
          <w:t>kardymovo</w:t>
        </w:r>
        <w:r>
          <w:rPr>
            <w:rStyle w:val="af"/>
            <w:rFonts w:ascii="Times New Roman" w:hAnsi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Контрольно-ревизионной комиссией в 2020 году особое внимание уделялось осуществлению качественного предварительного контроля, связанного с предупреждением и своевременным пресечением правонарушений в бюджетной сфере.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 муниципальный  финансовый контроль осуществлялся Контрольно-ревизионной комиссией  в форме экспертно – аналитических и контрольных мероприятий.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9488D">
        <w:rPr>
          <w:rFonts w:ascii="Times New Roman" w:hAnsi="Times New Roman"/>
          <w:bCs/>
          <w:sz w:val="28"/>
          <w:szCs w:val="28"/>
        </w:rPr>
        <w:t>Общие сведения о проведенных</w:t>
      </w:r>
      <w:r>
        <w:rPr>
          <w:rFonts w:ascii="Times New Roman" w:hAnsi="Times New Roman"/>
          <w:bCs/>
          <w:sz w:val="28"/>
          <w:szCs w:val="28"/>
        </w:rPr>
        <w:t xml:space="preserve"> экспертных  мероприятиях за 2020</w:t>
      </w:r>
      <w:r w:rsidRPr="0009488D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представлены в приложении №1 </w:t>
      </w:r>
      <w:r>
        <w:rPr>
          <w:rFonts w:ascii="Times New Roman" w:hAnsi="Times New Roman"/>
          <w:sz w:val="28"/>
          <w:szCs w:val="28"/>
        </w:rPr>
        <w:t xml:space="preserve">к отчёту о деятельности Контрольно-ревизионной комиссии муниципального образования «Кардымовский район» Смоленской области за 2020 год </w:t>
      </w:r>
      <w:r>
        <w:rPr>
          <w:rFonts w:ascii="Times New Roman" w:hAnsi="Times New Roman"/>
          <w:bCs/>
          <w:sz w:val="28"/>
          <w:szCs w:val="28"/>
        </w:rPr>
        <w:t>таблица №1</w:t>
      </w:r>
      <w:r>
        <w:rPr>
          <w:rFonts w:ascii="Times New Roman" w:hAnsi="Times New Roman"/>
          <w:sz w:val="28"/>
          <w:szCs w:val="28"/>
        </w:rPr>
        <w:t>.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Экспертно-аналитические мероприятия: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Экспертиза проектов решений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lastRenderedPageBreak/>
        <w:t>В Контрольно – ревизионную комиссию муниципального образования «Кардымовский район» Смоленской области на экспертизу поступило 181 нормативно – правовой акт.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>На проекты решений Кардымовского районного Совета депутатов, по результатам экспертизы подготовлено  - 22 заключения.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>Н проекты решений Кардымовского городского поселения Кардымовского района Смоленской области, по результатам экспертизы подготовлено – 9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>На проекты решений  Каменского сельского поселения Кардымовского района Смоленской области, составлено по результатам экспертизы 11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 xml:space="preserve"> На проекты решений, Шокинского сельского поселения Кардымовского района Смоленской области, составлено по результатам экспертизы 10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>На проекты решений Тюшинского сельского поселения Кардымовского района Смоленской области, по результатам экспертизы составлено 9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sz w:val="28"/>
          <w:szCs w:val="28"/>
        </w:rPr>
        <w:t>Всего по результатам экспертизы проектов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F05">
        <w:rPr>
          <w:rFonts w:ascii="Times New Roman" w:hAnsi="Times New Roman"/>
          <w:bCs/>
          <w:sz w:val="28"/>
          <w:szCs w:val="28"/>
        </w:rPr>
        <w:t>подготовлено 61 заключение.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Внешняя проверка годовых отчётов об исполнении бюджетов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 – ревизионной комиссией муниципального образования «Кардымовский район» Смоленской области в ходе реализации полномочий по осуществлению внешнего муниципального финансового контроля в трех сельских поселениях и в одном городском  поселении, входящих в состав Кардымовского района на основании заключенных соглашений были проведены экспертно-аналитические мероприятия:</w:t>
      </w:r>
    </w:p>
    <w:p w:rsidR="00FB3AD7" w:rsidRPr="000B690A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Шокинского сельского поселения Кардымовского района Смоленской области за 2019 год»;</w:t>
      </w:r>
    </w:p>
    <w:p w:rsidR="00FB3AD7" w:rsidRPr="000B690A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Каменского сельского поселения Кардымовского района Смоленской области за 2019 год»;</w:t>
      </w:r>
    </w:p>
    <w:p w:rsidR="00FB3AD7" w:rsidRPr="000B690A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>- по проведению внешней проверки годового отчёта «Об исполнении бюджета Тюшинского сельского поселения Кардымовского района Смоленской области за 2019 год»;</w:t>
      </w:r>
    </w:p>
    <w:p w:rsidR="00FB3AD7" w:rsidRPr="000B690A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B690A">
        <w:rPr>
          <w:rFonts w:ascii="Times New Roman" w:hAnsi="Times New Roman"/>
          <w:sz w:val="28"/>
          <w:szCs w:val="28"/>
        </w:rPr>
        <w:t>- по проведению внешней проверки годового отчёта об исполнении  бюджета муниципального  образования «Кардымовский район» Смоленской области за 2019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FB3AD7" w:rsidRPr="00A41A58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A41A58">
        <w:rPr>
          <w:rFonts w:ascii="Times New Roman" w:hAnsi="Times New Roman"/>
          <w:sz w:val="28"/>
          <w:szCs w:val="28"/>
        </w:rPr>
        <w:t>Всего по результатам экспертно – аналитических мероприятий «Внешней проверки годовых отчётов об исполнении  бюджета за 201</w:t>
      </w:r>
      <w:r>
        <w:rPr>
          <w:rFonts w:ascii="Times New Roman" w:hAnsi="Times New Roman"/>
          <w:sz w:val="28"/>
          <w:szCs w:val="28"/>
        </w:rPr>
        <w:t>9</w:t>
      </w:r>
      <w:r w:rsidRPr="00A41A58">
        <w:rPr>
          <w:rFonts w:ascii="Times New Roman" w:hAnsi="Times New Roman"/>
          <w:sz w:val="28"/>
          <w:szCs w:val="28"/>
        </w:rPr>
        <w:t xml:space="preserve"> год» подготовлено </w:t>
      </w:r>
      <w:r w:rsidRPr="00563AB1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заключения</w:t>
      </w:r>
      <w:r w:rsidRPr="00A41A58">
        <w:rPr>
          <w:rFonts w:ascii="Times New Roman" w:hAnsi="Times New Roman"/>
          <w:sz w:val="28"/>
          <w:szCs w:val="28"/>
        </w:rPr>
        <w:t>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заключениях по внешней проверке годовых отчётов об исполнении бюджетов депутатам представительных органов поселений, и Совету депутатов Кардымовского района были представлены: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годового отчета об исполнении бюджета на предмет соответствия нормам действующего законодательства, в том числе: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сведения о своевременности представления отчетности;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и оценка форм бюджетной отчетности;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анализ сведений о мерах по повышению эффективности расходования бюджетных средств, анализ сведений о результатах деятельности, анализ сведений об изменениях бюджетной росписи главного распорядителя средств бюджета;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анализ сведений об исполнении мероприятий в рамках целевых программ;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общая оценка исполнения бюджета муниципального образования за 2019 год;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основные итоги социально – экономического развития муниципального образования  за 2019 г;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исполнение бюджета муниципального образования за 2019 год по налоговым и неналоговым доходам;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исполнение расходной части бюджета за 2019 год;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источники внутреннего финансирования дефицита бюджета;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оценка муниципального долга и расходов на его обслуживание;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анализ по предоставлению, реструктуризация и гашению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полученных кредитов;</w:t>
      </w:r>
    </w:p>
    <w:p w:rsidR="00FB3AD7" w:rsidRPr="0009488D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9488D">
        <w:rPr>
          <w:rFonts w:ascii="Times New Roman" w:hAnsi="Times New Roman"/>
          <w:sz w:val="28"/>
          <w:szCs w:val="28"/>
        </w:rPr>
        <w:t>- анализ исполнения средств резервного фонда.</w:t>
      </w:r>
    </w:p>
    <w:p w:rsidR="00FB3AD7" w:rsidRPr="004A2DD0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4A2DD0">
        <w:rPr>
          <w:rFonts w:ascii="Times New Roman" w:hAnsi="Times New Roman"/>
          <w:sz w:val="28"/>
          <w:szCs w:val="28"/>
        </w:rPr>
        <w:t>Кроме того, депутатам представительных органов  и Главам администраций была представлена информация о выявленных нарушениях бюджетного законодательства. Контрольно- ревизионной комиссией  было рекомендовано:</w:t>
      </w:r>
    </w:p>
    <w:p w:rsidR="00FB3AD7" w:rsidRPr="004A2DD0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4A2DD0">
        <w:rPr>
          <w:rFonts w:ascii="Times New Roman" w:hAnsi="Times New Roman"/>
          <w:sz w:val="28"/>
          <w:szCs w:val="28"/>
        </w:rPr>
        <w:t>1). Депутатам представительных органов поселений, а также Совету депутатов Кардымовского района Смоленской области принять решения об утверждении отчётов об исполнении бюджетов за 2019 год;</w:t>
      </w:r>
    </w:p>
    <w:p w:rsidR="00FB3AD7" w:rsidRPr="004A2DD0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4A2DD0">
        <w:rPr>
          <w:rFonts w:ascii="Times New Roman" w:hAnsi="Times New Roman"/>
          <w:sz w:val="28"/>
          <w:szCs w:val="28"/>
        </w:rPr>
        <w:t>2).  Главам администраций Кардымовского района Смоленской области  учесть замечания и предложения, при исполнении бюджета следующего отчётного периода и подготовке соответствующей бюджетной отчётности.</w:t>
      </w:r>
    </w:p>
    <w:p w:rsidR="00FB3AD7" w:rsidRPr="002A5E02" w:rsidRDefault="00FB3AD7" w:rsidP="00FB3AD7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2A5E02">
        <w:rPr>
          <w:rFonts w:ascii="Times New Roman" w:hAnsi="Times New Roman"/>
          <w:b/>
          <w:sz w:val="28"/>
          <w:szCs w:val="28"/>
        </w:rPr>
        <w:t>результатам проведенной внешней проверки</w:t>
      </w:r>
      <w:r>
        <w:rPr>
          <w:rFonts w:ascii="Times New Roman" w:hAnsi="Times New Roman"/>
          <w:b/>
          <w:sz w:val="28"/>
          <w:szCs w:val="28"/>
        </w:rPr>
        <w:t xml:space="preserve"> годовых отчётов об </w:t>
      </w:r>
      <w:r w:rsidRPr="002A5E02">
        <w:rPr>
          <w:rFonts w:ascii="Times New Roman" w:hAnsi="Times New Roman"/>
          <w:b/>
          <w:sz w:val="28"/>
          <w:szCs w:val="28"/>
        </w:rPr>
        <w:t>исполнении бюджетов</w:t>
      </w:r>
      <w:r>
        <w:rPr>
          <w:rFonts w:ascii="Times New Roman" w:hAnsi="Times New Roman"/>
          <w:b/>
          <w:sz w:val="28"/>
          <w:szCs w:val="28"/>
        </w:rPr>
        <w:t xml:space="preserve"> сельским поселениям </w:t>
      </w:r>
      <w:r w:rsidRPr="002A5E02">
        <w:rPr>
          <w:rFonts w:ascii="Times New Roman" w:hAnsi="Times New Roman"/>
          <w:b/>
          <w:sz w:val="28"/>
          <w:szCs w:val="28"/>
        </w:rPr>
        <w:t>было рекомендовано</w:t>
      </w:r>
      <w:r>
        <w:rPr>
          <w:rFonts w:ascii="Times New Roman" w:hAnsi="Times New Roman"/>
          <w:b/>
          <w:sz w:val="28"/>
          <w:szCs w:val="28"/>
        </w:rPr>
        <w:t xml:space="preserve"> формировать отчетность </w:t>
      </w:r>
      <w:r w:rsidRPr="002A5E02">
        <w:rPr>
          <w:rFonts w:ascii="Times New Roman" w:hAnsi="Times New Roman"/>
          <w:b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/>
          <w:sz w:val="28"/>
          <w:szCs w:val="28"/>
        </w:rPr>
        <w:t>т</w:t>
      </w:r>
      <w:r w:rsidRPr="002A5E02">
        <w:rPr>
          <w:rFonts w:ascii="Times New Roman" w:hAnsi="Times New Roman"/>
          <w:b/>
          <w:sz w:val="28"/>
          <w:szCs w:val="28"/>
        </w:rPr>
        <w:t>ребованиями: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C5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 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FB3AD7" w:rsidRDefault="00FB3AD7" w:rsidP="00FB3A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Приказа Министерства Финансов РФ от 01.07.2013 N 65н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Экспертно – аналитические мероприятия 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«О ходе исполнения бюджетов»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Контрольно-ревизионной комиссией муниципального образования  «Кардымовский район» Смоленской области  проводились экспертно – аналитические мероприятия по проверке квартальных отчетов в целях предоставления информации о ходе исполнения местного бюджета в представительные органы и главам муниципальных образований.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так же экспертиза: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Шокинского сельского поселения Кардымовского района Смоленской области за 1 квартал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отчет об исполнении бюджета Шокинского сельского поселения Кардымовского района Смоленской области за 1 полугодие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Шокинского сельского поселения Кардымовского района Смоленской области за 9 месяцев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Каменского сельского поселения Кардымовского района Смоленской области за 1 квартал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Каменского сельского поселения Кардымовского района Смоленской области за 1 полугодие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Каменского сельского поселения Кардымовского района Смоленской области за 9 месяцев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Тюшинского сельского поселения Кардымовского района Смоленской области за 1 квартал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Тюшинского сельского поселения Кардымовского района Смоленской области за 1 полугодие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Тюшинского сельского поселения Кардымовского района Смоленской области за 9 месяцев 2020 года;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муниципального образования «Кардымовский район» Смоленской области за 1 квартал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Кардымовского городского поселения Кардымовского района Смоленской области за 1 полугодия 2020 года;</w:t>
      </w:r>
    </w:p>
    <w:p w:rsidR="00FB3AD7" w:rsidRDefault="00FB3AD7" w:rsidP="00FB3AD7">
      <w:pPr>
        <w:tabs>
          <w:tab w:val="decimal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Кардымовского городского поселения Кардымовского района Смоленской области за 9 месяцев 2020 года;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муниципального образования «Кардымовский район» Смоленской области за 1 квартал 2020 года;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муниципального образования «Кардымовский район» Смоленской области за 1 полугодие 2020 года;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отчет об исполнении бюджета  муниципального образования «Кардымовский район» Смоленской области за 9 месяцев 2020 года.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подготовленных заключений  была предоставлена информация о ходе исполнения бюджета муниципального образования Кардымовский района  и бюджетов поселений входящих в состав Кардымовского района Смоленской области. Депутатам поселений была представлена информация о выявленных нарушениях бюджетного законодательства и рекомендовано принять решения об утверждении отчётов  об исполнении бюджетов за 1 квартал, первое полугодие и девять месяцев 2020 года. Администрациям поселений учесть замечания и предложения, при исполнении бюджета следующего отчётного периода и подготовке соответствующей бюджетной отчётности.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4A2DD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результатам экспертно - аналитических мероприятий в поселениях Кардымовского района Контрольно-ревизионной комиссией были выявлены следующие нарушения действующего законодательства: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в части Бюджетного кодекса Российской Федерации: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ст. 184-184.2, ст. 185 – не соблюдались сроки предоставления проекта бюджета, не предоставлялись материалы одновременно с проектом бюджетов;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п. 3 п. 4 ст. 264.1 и п. 5 ст. 264.2 - не соблюдались требования порядка составления бюджетной отчетности;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п.5 ст. 264.2 - не соблюдался порядок утверждения отчетов об исполнении бюджетов.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нарушения в части приказа Министерства финансов Российской Федерации от 28 декабря 2010 года N 191н «Об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- Инструкция):</w:t>
      </w:r>
    </w:p>
    <w:p w:rsidR="00FB3AD7" w:rsidRPr="00E76FB5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11.1 – не соблюдались требования по </w:t>
      </w:r>
      <w:r w:rsidRPr="00E76FB5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у</w:t>
      </w:r>
      <w:r w:rsidRPr="00E76FB5">
        <w:rPr>
          <w:rFonts w:ascii="Times New Roman" w:hAnsi="Times New Roman"/>
          <w:sz w:val="28"/>
          <w:szCs w:val="28"/>
        </w:rPr>
        <w:t xml:space="preserve"> бюджетной отчетности; </w:t>
      </w:r>
    </w:p>
    <w:p w:rsidR="00FB3AD7" w:rsidRPr="00E76FB5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6FB5">
        <w:rPr>
          <w:rFonts w:ascii="Times New Roman" w:hAnsi="Times New Roman"/>
          <w:sz w:val="28"/>
          <w:szCs w:val="28"/>
        </w:rPr>
        <w:t xml:space="preserve">п. 152 - </w:t>
      </w:r>
      <w:r>
        <w:rPr>
          <w:rFonts w:ascii="Times New Roman" w:hAnsi="Times New Roman"/>
          <w:sz w:val="28"/>
          <w:szCs w:val="28"/>
        </w:rPr>
        <w:t xml:space="preserve"> не соблюдались требования по содержанию </w:t>
      </w:r>
      <w:r w:rsidRPr="00E76FB5">
        <w:rPr>
          <w:rFonts w:ascii="Times New Roman" w:hAnsi="Times New Roman"/>
          <w:sz w:val="28"/>
          <w:szCs w:val="28"/>
        </w:rPr>
        <w:t>пояснительн</w:t>
      </w:r>
      <w:r>
        <w:rPr>
          <w:rFonts w:ascii="Times New Roman" w:hAnsi="Times New Roman"/>
          <w:sz w:val="28"/>
          <w:szCs w:val="28"/>
        </w:rPr>
        <w:t>ой</w:t>
      </w:r>
      <w:r w:rsidRPr="00E76FB5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 xml:space="preserve">и, а именно пояснительная записка </w:t>
      </w:r>
      <w:r w:rsidRPr="00E76FB5">
        <w:rPr>
          <w:rFonts w:ascii="Times New Roman" w:hAnsi="Times New Roman"/>
          <w:sz w:val="28"/>
          <w:szCs w:val="28"/>
        </w:rPr>
        <w:t>не содержит необходимых разделов и форм;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нарушения в части </w:t>
      </w:r>
      <w:r w:rsidRPr="00B828E6">
        <w:rPr>
          <w:rFonts w:ascii="Times New Roman" w:hAnsi="Times New Roman"/>
          <w:sz w:val="28"/>
          <w:szCs w:val="28"/>
        </w:rPr>
        <w:t>п.2 ст.9, п.7 ст.13</w:t>
      </w:r>
      <w:r>
        <w:rPr>
          <w:rFonts w:ascii="Times New Roman" w:hAnsi="Times New Roman"/>
          <w:sz w:val="28"/>
          <w:szCs w:val="28"/>
        </w:rPr>
        <w:t xml:space="preserve">Федерального закона от 07.02.2011 г. № 6-ФЗ «Об общих принципах организации и деятельности контрольно счетных органов Российской Федерации и муниципальных образований»;  </w:t>
      </w:r>
    </w:p>
    <w:p w:rsidR="00FB3AD7" w:rsidRDefault="00FB3AD7" w:rsidP="00FB3AD7">
      <w:pPr>
        <w:pStyle w:val="af2"/>
        <w:spacing w:after="0"/>
        <w:ind w:firstLine="709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 xml:space="preserve">нарушения в части приказа  </w:t>
      </w:r>
      <w:r w:rsidRPr="0054471B">
        <w:rPr>
          <w:bCs/>
          <w:sz w:val="28"/>
          <w:szCs w:val="28"/>
        </w:rPr>
        <w:t>Минфина Российской Федерации</w:t>
      </w:r>
      <w:r>
        <w:rPr>
          <w:bCs/>
          <w:sz w:val="28"/>
          <w:szCs w:val="28"/>
        </w:rPr>
        <w:t xml:space="preserve"> от 08.06.</w:t>
      </w:r>
      <w:r w:rsidRPr="008E1081">
        <w:rPr>
          <w:bCs/>
          <w:sz w:val="28"/>
          <w:szCs w:val="28"/>
        </w:rPr>
        <w:t>2020</w:t>
      </w:r>
      <w:r w:rsidRPr="008E1081">
        <w:rPr>
          <w:sz w:val="28"/>
          <w:szCs w:val="28"/>
        </w:rPr>
        <w:t xml:space="preserve">  № 98-н «О внесении изменений в </w:t>
      </w:r>
      <w:r w:rsidRPr="008E1081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 xml:space="preserve"> </w:t>
      </w:r>
      <w:r w:rsidRPr="008E1081">
        <w:rPr>
          <w:bCs/>
          <w:sz w:val="28"/>
          <w:szCs w:val="28"/>
        </w:rPr>
        <w:t>Министерства</w:t>
      </w:r>
      <w:r>
        <w:rPr>
          <w:bCs/>
          <w:sz w:val="28"/>
          <w:szCs w:val="28"/>
        </w:rPr>
        <w:t xml:space="preserve"> </w:t>
      </w:r>
      <w:r w:rsidRPr="008E1081">
        <w:rPr>
          <w:bCs/>
          <w:sz w:val="28"/>
          <w:szCs w:val="28"/>
        </w:rPr>
        <w:t>финансов</w:t>
      </w:r>
      <w:r w:rsidRPr="008E1081">
        <w:rPr>
          <w:sz w:val="28"/>
          <w:szCs w:val="28"/>
        </w:rPr>
        <w:t xml:space="preserve"> Российской Федерации от 6 июня 2019 г.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>.</w:t>
      </w:r>
    </w:p>
    <w:p w:rsidR="00FB3AD7" w:rsidRDefault="00FB3AD7" w:rsidP="00FB3AD7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A5E02">
        <w:rPr>
          <w:rFonts w:ascii="Times New Roman" w:hAnsi="Times New Roman"/>
          <w:b/>
          <w:sz w:val="28"/>
          <w:szCs w:val="28"/>
        </w:rPr>
        <w:t>3.1.Экспертиза проекта  решения о бюджете  муниципального образования «Кардымовский р</w:t>
      </w:r>
      <w:r>
        <w:rPr>
          <w:rFonts w:ascii="Times New Roman" w:hAnsi="Times New Roman"/>
          <w:b/>
          <w:sz w:val="28"/>
          <w:szCs w:val="28"/>
        </w:rPr>
        <w:t>айон» Смоленской области  на 2021 год</w:t>
      </w:r>
    </w:p>
    <w:p w:rsidR="00FB3AD7" w:rsidRPr="002A5E02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2A5E02">
        <w:rPr>
          <w:rFonts w:ascii="Times New Roman" w:hAnsi="Times New Roman"/>
          <w:sz w:val="28"/>
          <w:szCs w:val="28"/>
        </w:rPr>
        <w:t>Заключение по результатам экспертизы Контрольно-ревизионной комис</w:t>
      </w:r>
      <w:r>
        <w:rPr>
          <w:rFonts w:ascii="Times New Roman" w:hAnsi="Times New Roman"/>
          <w:sz w:val="28"/>
          <w:szCs w:val="28"/>
        </w:rPr>
        <w:t xml:space="preserve">сии </w:t>
      </w:r>
      <w:r w:rsidRPr="002A5E02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  на проект   Решения  Кардымовского</w:t>
      </w:r>
      <w:r>
        <w:rPr>
          <w:rFonts w:ascii="Times New Roman" w:hAnsi="Times New Roman"/>
          <w:sz w:val="28"/>
          <w:szCs w:val="28"/>
        </w:rPr>
        <w:t xml:space="preserve"> районного  Совета депутатов «О бюджете </w:t>
      </w:r>
      <w:r w:rsidRPr="002A5E02">
        <w:rPr>
          <w:rFonts w:ascii="Times New Roman" w:hAnsi="Times New Roman"/>
          <w:sz w:val="28"/>
          <w:szCs w:val="28"/>
        </w:rPr>
        <w:t>муниципального образования «Кардымовский р</w:t>
      </w:r>
      <w:r>
        <w:rPr>
          <w:rFonts w:ascii="Times New Roman" w:hAnsi="Times New Roman"/>
          <w:sz w:val="28"/>
          <w:szCs w:val="28"/>
        </w:rPr>
        <w:t>айон» Смоленской области  на 2021</w:t>
      </w:r>
      <w:r w:rsidRPr="002A5E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2022-2023 годов</w:t>
      </w:r>
      <w:r w:rsidRPr="002A5E02">
        <w:rPr>
          <w:rFonts w:ascii="Times New Roman" w:hAnsi="Times New Roman"/>
          <w:sz w:val="28"/>
          <w:szCs w:val="28"/>
        </w:rPr>
        <w:t>» было подготовлено в соответствии с Бюджетным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A5E0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A5E02">
        <w:rPr>
          <w:rFonts w:ascii="Times New Roman" w:hAnsi="Times New Roman"/>
          <w:sz w:val="28"/>
          <w:szCs w:val="28"/>
        </w:rPr>
        <w:t>, положениями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</w:t>
      </w:r>
      <w:r>
        <w:rPr>
          <w:rFonts w:ascii="Times New Roman" w:hAnsi="Times New Roman"/>
          <w:sz w:val="28"/>
          <w:szCs w:val="28"/>
        </w:rPr>
        <w:t xml:space="preserve">й", </w:t>
      </w:r>
      <w:r w:rsidRPr="002A5E02">
        <w:rPr>
          <w:rFonts w:ascii="Times New Roman" w:hAnsi="Times New Roman"/>
          <w:sz w:val="28"/>
          <w:szCs w:val="28"/>
        </w:rPr>
        <w:t>Положением о Контрольно-ревизионной комиссии муниципального образования «Кардымовский район» Смоленской области, утверждённого Решением Кардымовского районного Совета депутатов от 28.08.2013 № 62, Положением о бюджетном процессе в муниципальном образовании «Кардымовский район» Смоленской области, утверждённым Решением Кардымовского районного Совета депутатов от 08.11.2013г № 75.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2A5E02">
        <w:rPr>
          <w:rFonts w:ascii="Times New Roman" w:hAnsi="Times New Roman"/>
          <w:sz w:val="28"/>
          <w:szCs w:val="28"/>
        </w:rPr>
        <w:t>При подготовке заключения на проект решения о бюджете муниципального образования «Кардымовский район» Смоленской области  на 20</w:t>
      </w:r>
      <w:r>
        <w:rPr>
          <w:rFonts w:ascii="Times New Roman" w:hAnsi="Times New Roman"/>
          <w:sz w:val="28"/>
          <w:szCs w:val="28"/>
        </w:rPr>
        <w:t>21</w:t>
      </w:r>
      <w:r w:rsidRPr="002A5E02">
        <w:rPr>
          <w:rFonts w:ascii="Times New Roman" w:hAnsi="Times New Roman"/>
          <w:sz w:val="28"/>
          <w:szCs w:val="28"/>
        </w:rPr>
        <w:t xml:space="preserve"> год проанализирована работа Финансового управления Администрации муниципального образования 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ответственного за </w:t>
      </w:r>
      <w:r w:rsidRPr="002A5E02">
        <w:rPr>
          <w:rFonts w:ascii="Times New Roman" w:hAnsi="Times New Roman"/>
          <w:sz w:val="28"/>
          <w:szCs w:val="28"/>
        </w:rPr>
        <w:t xml:space="preserve">формирования </w:t>
      </w:r>
      <w:r>
        <w:rPr>
          <w:rFonts w:ascii="Times New Roman" w:hAnsi="Times New Roman"/>
          <w:sz w:val="28"/>
          <w:szCs w:val="28"/>
        </w:rPr>
        <w:t>бюджета муниципального образования «Кардымовский район» Смоленской области</w:t>
      </w:r>
      <w:r w:rsidRPr="002A5E02">
        <w:rPr>
          <w:rFonts w:ascii="Times New Roman" w:hAnsi="Times New Roman"/>
          <w:sz w:val="28"/>
          <w:szCs w:val="28"/>
        </w:rPr>
        <w:t>, Отдела экономики и комплексного развития Администрации  муниципального образования «Кардымовский район» Смоленской области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2A5E02">
        <w:rPr>
          <w:rFonts w:ascii="Times New Roman" w:hAnsi="Times New Roman"/>
          <w:sz w:val="28"/>
          <w:szCs w:val="28"/>
        </w:rPr>
        <w:t xml:space="preserve"> за составление прогноза социально – экономического развития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3AD7" w:rsidRPr="002A5E02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– ревизионной комиссией </w:t>
      </w:r>
      <w:r w:rsidRPr="002A5E02">
        <w:rPr>
          <w:rFonts w:ascii="Times New Roman" w:hAnsi="Times New Roman"/>
          <w:sz w:val="28"/>
          <w:szCs w:val="28"/>
        </w:rPr>
        <w:t xml:space="preserve">проверено наличие и оценено состояние нормативной и методологической базы, регулирующей порядок их формирования и расчётов основных показателей.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Установлено, что перечень материалов и документов, представленных одновременно с проектом решения о бюджете, соответствовал Бюджетному кодексу Российской Федерации и Положению о бюджетном процессе в муниципальном образовании «Кардымовский район» Смоленской области, утверждённым Решением Кардымовского районного Совета депутатов от 08.11.2013г № 75, правильность применения кодов бюджетной классификации Российской Федерации при составлении проекта бюджета соответствовала ст.18 Бюджетного кодекса Российской Федерации и Приказу  Минфина РФ от 01.07.2013 N 65н  "Об утверждении Указаний о порядке применения бюджетной классификации Российской Федерации».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экспертизой  установлены не соответствия сумм финансирования в приложениях №№7, 9, 10, 12 к </w:t>
      </w:r>
      <w:r w:rsidRPr="002A5E02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2A5E02">
        <w:rPr>
          <w:rFonts w:ascii="Times New Roman" w:hAnsi="Times New Roman"/>
          <w:sz w:val="28"/>
          <w:szCs w:val="28"/>
        </w:rPr>
        <w:t xml:space="preserve">   Решения  Кардымовского</w:t>
      </w:r>
      <w:r>
        <w:rPr>
          <w:rFonts w:ascii="Times New Roman" w:hAnsi="Times New Roman"/>
          <w:sz w:val="28"/>
          <w:szCs w:val="28"/>
        </w:rPr>
        <w:t xml:space="preserve"> районного  Совета депутатов «О бюджете </w:t>
      </w:r>
      <w:r w:rsidRPr="002A5E02">
        <w:rPr>
          <w:rFonts w:ascii="Times New Roman" w:hAnsi="Times New Roman"/>
          <w:sz w:val="28"/>
          <w:szCs w:val="28"/>
        </w:rPr>
        <w:t>муниципального образования «Кардымовский р</w:t>
      </w:r>
      <w:r>
        <w:rPr>
          <w:rFonts w:ascii="Times New Roman" w:hAnsi="Times New Roman"/>
          <w:sz w:val="28"/>
          <w:szCs w:val="28"/>
        </w:rPr>
        <w:t>айон» Смоленской области  на 2021</w:t>
      </w:r>
      <w:r w:rsidRPr="002A5E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2022-2023 годов</w:t>
      </w:r>
      <w:r w:rsidRPr="002A5E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B3AD7" w:rsidRPr="00271BF6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экспертизы Контрольно – ревизионная комиссия муниципального образования «Кардымовский район» Смоленской области  рекомендовала устранить выявленные несоответствия, после чего, Кардымовскому районному Совету депутатов </w:t>
      </w:r>
      <w:r w:rsidRPr="00271BF6">
        <w:rPr>
          <w:rFonts w:ascii="Times New Roman" w:hAnsi="Times New Roman"/>
          <w:sz w:val="28"/>
          <w:szCs w:val="28"/>
        </w:rPr>
        <w:t>принять представленный проект решения «О бюджете муниципального образования «Кардымовский район» Смоленской области  на 20</w:t>
      </w:r>
      <w:r>
        <w:rPr>
          <w:rFonts w:ascii="Times New Roman" w:hAnsi="Times New Roman"/>
          <w:sz w:val="28"/>
          <w:szCs w:val="28"/>
        </w:rPr>
        <w:t>21</w:t>
      </w:r>
      <w:r w:rsidRPr="00271BF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2022- 2023 годы</w:t>
      </w:r>
      <w:r w:rsidRPr="00271BF6">
        <w:rPr>
          <w:rFonts w:ascii="Times New Roman" w:hAnsi="Times New Roman"/>
          <w:sz w:val="28"/>
          <w:szCs w:val="28"/>
        </w:rPr>
        <w:t>».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2FEB">
        <w:rPr>
          <w:rFonts w:ascii="Times New Roman" w:hAnsi="Times New Roman"/>
          <w:b/>
          <w:color w:val="000000" w:themeColor="text1"/>
          <w:sz w:val="28"/>
          <w:szCs w:val="28"/>
        </w:rPr>
        <w:t>3.2. Экспертиза проектов  решений о бюджетах  поселений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FB3AD7" w:rsidRPr="00C52FEB" w:rsidRDefault="00FB3AD7" w:rsidP="00FB3AD7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2F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входящих в состав  муниципального образования «Кардымовский район» Смоленской области  на 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21 год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 – ревизионной комиссией муниципального образования «Кардымовский район» Смоленской области было проведено </w:t>
      </w:r>
      <w:r w:rsidRPr="00BF6AA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экспертно – аналитических мероприятия, по проведению экспертизы проектов бюджетов  поселений  на 2020 год и на плановый период 2021 и 2022 годы: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fff1"/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8F1232">
        <w:rPr>
          <w:rStyle w:val="afff1"/>
          <w:rFonts w:ascii="Times New Roman" w:hAnsi="Times New Roman"/>
          <w:b w:val="0"/>
          <w:bCs w:val="0"/>
          <w:sz w:val="28"/>
          <w:szCs w:val="28"/>
        </w:rPr>
        <w:t xml:space="preserve">на проект  решения Совета депутатов </w:t>
      </w:r>
      <w:r>
        <w:rPr>
          <w:rStyle w:val="afff1"/>
          <w:rFonts w:ascii="Times New Roman" w:hAnsi="Times New Roman"/>
          <w:b w:val="0"/>
          <w:bCs w:val="0"/>
          <w:sz w:val="28"/>
          <w:szCs w:val="28"/>
        </w:rPr>
        <w:t xml:space="preserve">Кардымовского городского поселения </w:t>
      </w:r>
      <w:r w:rsidRPr="00821DAA">
        <w:rPr>
          <w:rFonts w:ascii="Times New Roman" w:hAnsi="Times New Roman"/>
          <w:sz w:val="28"/>
          <w:szCs w:val="28"/>
        </w:rPr>
        <w:t>«О бюджете Кардымовского городского поселения Кардымовского района Смоленской области на 2021 год и плановый период 2022 и 2023 годов»</w:t>
      </w:r>
      <w:r>
        <w:rPr>
          <w:rFonts w:ascii="Times New Roman" w:hAnsi="Times New Roman"/>
          <w:sz w:val="28"/>
          <w:szCs w:val="28"/>
        </w:rPr>
        <w:t>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проект решения Совета депутатов Каменского сельского поселения Кардымовского района Смоленской области «О бюджете Каменского сельского поселения Кардымовского района Смоленской области на 2021 год и на плановый период 2022 и 2023 годов»;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проект решения Совета депутатов Тюшинского сельского поселения Кардымовского района Смоленской области «О бюджете Тюшинского сельского поселения Кардымовского района Смоленской области на 2021 год и на плановый период 2022 и 2023 годов»;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проект решения Совета депутатов Шокинского сельского поселения Кардымовского района Смоленской области «О бюджете Шокинского сельского поселения Кардымовского района Смоленской области на 2021 год и на плановый период 2022 и 2023 годов».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4A2DD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результатам экспертно - аналитических мероприятий в Кардымовском городском поселении Кардымовского района Смоленской области Контрольно-</w:t>
      </w:r>
      <w:r>
        <w:rPr>
          <w:rFonts w:ascii="Times New Roman" w:hAnsi="Times New Roman"/>
          <w:sz w:val="28"/>
          <w:szCs w:val="28"/>
        </w:rPr>
        <w:lastRenderedPageBreak/>
        <w:t xml:space="preserve">ревизионной комиссией были выявлены следующие нарушения Бюджетного кодекса Российской Федерации: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ст. 184-184.2, ст. 185 – не соблюдались сроки предоставления проекта бюджета, не предоставлялись материалы одновременно с проектом бюджетов; 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п. 3 п. 4 ст. 264.1 и п. 5 ст. 264.2 - не соблюдались требования порядка составления бюджетной отчетности.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экспертизой  установлены не соответствия сумм финансирования в приложениях к </w:t>
      </w:r>
      <w:r w:rsidRPr="002A5E02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2A5E02">
        <w:rPr>
          <w:rFonts w:ascii="Times New Roman" w:hAnsi="Times New Roman"/>
          <w:sz w:val="28"/>
          <w:szCs w:val="28"/>
        </w:rPr>
        <w:t xml:space="preserve">   Решения 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A5E02">
        <w:rPr>
          <w:rFonts w:ascii="Times New Roman" w:hAnsi="Times New Roman"/>
          <w:sz w:val="28"/>
          <w:szCs w:val="28"/>
        </w:rPr>
        <w:t>Кардымовского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821DAA">
        <w:rPr>
          <w:rFonts w:ascii="Times New Roman" w:hAnsi="Times New Roman"/>
          <w:sz w:val="28"/>
          <w:szCs w:val="28"/>
        </w:rPr>
        <w:t>«О бюджете Кардымовского городского поселения Кардымовского района Смоленской области на 2021 год и плановый период 2022 и 2023 годов»</w:t>
      </w:r>
      <w:r>
        <w:rPr>
          <w:rFonts w:ascii="Times New Roman" w:hAnsi="Times New Roman"/>
          <w:sz w:val="28"/>
          <w:szCs w:val="28"/>
        </w:rPr>
        <w:t>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экспертизы Контрольно – ревизионная комиссия муниципального образования «Кардымовский район» Смоленской области  рекомендовала Администрации муниципального образования «Кардымовский район» Смоленской области устранить выявленные недостатки и несоответствия, после чего, Совету депутатов Кардымовского городского поселения </w:t>
      </w:r>
      <w:r w:rsidRPr="00271BF6">
        <w:rPr>
          <w:rFonts w:ascii="Times New Roman" w:hAnsi="Times New Roman"/>
          <w:sz w:val="28"/>
          <w:szCs w:val="28"/>
        </w:rPr>
        <w:t xml:space="preserve">принять представленный проект решения </w:t>
      </w:r>
      <w:r w:rsidRPr="00821DAA">
        <w:rPr>
          <w:rFonts w:ascii="Times New Roman" w:hAnsi="Times New Roman"/>
          <w:sz w:val="28"/>
          <w:szCs w:val="28"/>
        </w:rPr>
        <w:t>«О бюджете Кардымовского городского поселения Кардымовского района Смоленской области на 2021 год и плановый период 2022 и 2023 годов»</w:t>
      </w:r>
      <w:r>
        <w:rPr>
          <w:rFonts w:ascii="Times New Roman" w:hAnsi="Times New Roman"/>
          <w:sz w:val="28"/>
          <w:szCs w:val="28"/>
        </w:rPr>
        <w:t>.</w:t>
      </w:r>
    </w:p>
    <w:p w:rsidR="00FB3AD7" w:rsidRDefault="00FB3AD7" w:rsidP="00FB3AD7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E731E">
        <w:rPr>
          <w:rFonts w:ascii="Times New Roman" w:hAnsi="Times New Roman"/>
          <w:b/>
          <w:sz w:val="28"/>
          <w:szCs w:val="28"/>
        </w:rPr>
        <w:t>4.Экспертно-аналитическое мероприятие</w:t>
      </w:r>
    </w:p>
    <w:p w:rsidR="00FB3AD7" w:rsidRDefault="00FB3AD7" w:rsidP="00FB3AD7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E731E">
        <w:rPr>
          <w:rFonts w:ascii="Times New Roman" w:hAnsi="Times New Roman"/>
          <w:b/>
          <w:sz w:val="28"/>
          <w:szCs w:val="28"/>
        </w:rPr>
        <w:t xml:space="preserve"> «Финансово-экономическая экспертиза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п.2 ст.157 БК РФ, п.7 ч.2. ст.9 Федерального закона   №6-ФЗ в 2020 году Контрольно - ревизионной комиссией проводились финансово – экономические экспертизы проектов муниципальных программ.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проектов постановлений,</w:t>
      </w:r>
      <w:r>
        <w:rPr>
          <w:rFonts w:ascii="Times New Roman" w:hAnsi="Times New Roman"/>
          <w:bCs/>
          <w:sz w:val="28"/>
          <w:szCs w:val="28"/>
        </w:rPr>
        <w:t xml:space="preserve"> подготовлено и направлено разработчикам120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 xml:space="preserve">На проекты </w:t>
      </w:r>
      <w:r>
        <w:rPr>
          <w:rFonts w:ascii="Times New Roman" w:hAnsi="Times New Roman"/>
          <w:bCs/>
          <w:sz w:val="28"/>
          <w:szCs w:val="28"/>
        </w:rPr>
        <w:t>и постановления Администрации муниципального образования «</w:t>
      </w:r>
      <w:r w:rsidRPr="00744F05">
        <w:rPr>
          <w:rFonts w:ascii="Times New Roman" w:hAnsi="Times New Roman"/>
          <w:bCs/>
          <w:sz w:val="28"/>
          <w:szCs w:val="28"/>
        </w:rPr>
        <w:t>Кардымовск</w:t>
      </w:r>
      <w:r>
        <w:rPr>
          <w:rFonts w:ascii="Times New Roman" w:hAnsi="Times New Roman"/>
          <w:bCs/>
          <w:sz w:val="28"/>
          <w:szCs w:val="28"/>
        </w:rPr>
        <w:t>ий район» Смоленской области</w:t>
      </w:r>
      <w:r w:rsidRPr="00744F05">
        <w:rPr>
          <w:rFonts w:ascii="Times New Roman" w:hAnsi="Times New Roman"/>
          <w:bCs/>
          <w:sz w:val="28"/>
          <w:szCs w:val="28"/>
        </w:rPr>
        <w:t>, по результатам экспертизы подготовлено  -</w:t>
      </w:r>
      <w:r>
        <w:rPr>
          <w:rFonts w:ascii="Times New Roman" w:hAnsi="Times New Roman"/>
          <w:bCs/>
          <w:sz w:val="28"/>
          <w:szCs w:val="28"/>
        </w:rPr>
        <w:t>61</w:t>
      </w:r>
      <w:r w:rsidRPr="00744F05">
        <w:rPr>
          <w:rFonts w:ascii="Times New Roman" w:hAnsi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744F05">
        <w:rPr>
          <w:rFonts w:ascii="Times New Roman" w:hAnsi="Times New Roman"/>
          <w:bCs/>
          <w:sz w:val="28"/>
          <w:szCs w:val="28"/>
        </w:rPr>
        <w:t>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 w:rsidRPr="00744F05">
        <w:rPr>
          <w:rFonts w:ascii="Times New Roman" w:hAnsi="Times New Roman"/>
          <w:bCs/>
          <w:sz w:val="28"/>
          <w:szCs w:val="28"/>
        </w:rPr>
        <w:t xml:space="preserve"> проекты </w:t>
      </w:r>
      <w:r>
        <w:rPr>
          <w:rFonts w:ascii="Times New Roman" w:hAnsi="Times New Roman"/>
          <w:bCs/>
          <w:sz w:val="28"/>
          <w:szCs w:val="28"/>
        </w:rPr>
        <w:t xml:space="preserve">постановлений направленных </w:t>
      </w:r>
      <w:r w:rsidRPr="00744F05">
        <w:rPr>
          <w:rFonts w:ascii="Times New Roman" w:hAnsi="Times New Roman"/>
          <w:bCs/>
          <w:sz w:val="28"/>
          <w:szCs w:val="28"/>
        </w:rPr>
        <w:t>Кардымовск</w:t>
      </w:r>
      <w:r>
        <w:rPr>
          <w:rFonts w:ascii="Times New Roman" w:hAnsi="Times New Roman"/>
          <w:bCs/>
          <w:sz w:val="28"/>
          <w:szCs w:val="28"/>
        </w:rPr>
        <w:t>им</w:t>
      </w:r>
      <w:r w:rsidRPr="00744F05">
        <w:rPr>
          <w:rFonts w:ascii="Times New Roman" w:hAnsi="Times New Roman"/>
          <w:bCs/>
          <w:sz w:val="28"/>
          <w:szCs w:val="28"/>
        </w:rPr>
        <w:t xml:space="preserve"> городск</w:t>
      </w:r>
      <w:r>
        <w:rPr>
          <w:rFonts w:ascii="Times New Roman" w:hAnsi="Times New Roman"/>
          <w:bCs/>
          <w:sz w:val="28"/>
          <w:szCs w:val="28"/>
        </w:rPr>
        <w:t>им</w:t>
      </w:r>
      <w:r w:rsidRPr="00744F05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Pr="00744F05">
        <w:rPr>
          <w:rFonts w:ascii="Times New Roman" w:hAnsi="Times New Roman"/>
          <w:bCs/>
          <w:sz w:val="28"/>
          <w:szCs w:val="28"/>
        </w:rPr>
        <w:t xml:space="preserve">Кардымовского района Смоленской области, по результатам экспертизы подготовлено – </w:t>
      </w:r>
      <w:r>
        <w:rPr>
          <w:rFonts w:ascii="Times New Roman" w:hAnsi="Times New Roman"/>
          <w:bCs/>
          <w:sz w:val="28"/>
          <w:szCs w:val="28"/>
        </w:rPr>
        <w:t>22</w:t>
      </w:r>
      <w:r w:rsidRPr="00744F05">
        <w:rPr>
          <w:rFonts w:ascii="Times New Roman" w:hAnsi="Times New Roman"/>
          <w:bCs/>
          <w:sz w:val="28"/>
          <w:szCs w:val="28"/>
        </w:rPr>
        <w:t>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 xml:space="preserve">На проекты </w:t>
      </w:r>
      <w:r>
        <w:rPr>
          <w:rFonts w:ascii="Times New Roman" w:hAnsi="Times New Roman"/>
          <w:bCs/>
          <w:sz w:val="28"/>
          <w:szCs w:val="28"/>
        </w:rPr>
        <w:t xml:space="preserve">постановлений </w:t>
      </w:r>
      <w:r w:rsidRPr="00744F05">
        <w:rPr>
          <w:rFonts w:ascii="Times New Roman" w:hAnsi="Times New Roman"/>
          <w:bCs/>
          <w:sz w:val="28"/>
          <w:szCs w:val="28"/>
        </w:rPr>
        <w:t xml:space="preserve">Каменского сельского поселения Кардымовского района Смоленской области, составлено по результатам экспертизы </w:t>
      </w:r>
      <w:r>
        <w:rPr>
          <w:rFonts w:ascii="Times New Roman" w:hAnsi="Times New Roman"/>
          <w:bCs/>
          <w:sz w:val="28"/>
          <w:szCs w:val="28"/>
        </w:rPr>
        <w:t>17</w:t>
      </w:r>
      <w:r w:rsidRPr="00744F05">
        <w:rPr>
          <w:rFonts w:ascii="Times New Roman" w:hAnsi="Times New Roman"/>
          <w:bCs/>
          <w:sz w:val="28"/>
          <w:szCs w:val="28"/>
        </w:rPr>
        <w:t xml:space="preserve">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 xml:space="preserve"> На проекты </w:t>
      </w:r>
      <w:r>
        <w:rPr>
          <w:rFonts w:ascii="Times New Roman" w:hAnsi="Times New Roman"/>
          <w:bCs/>
          <w:sz w:val="28"/>
          <w:szCs w:val="28"/>
        </w:rPr>
        <w:t>постановлений</w:t>
      </w:r>
      <w:r w:rsidRPr="00744F05">
        <w:rPr>
          <w:rFonts w:ascii="Times New Roman" w:hAnsi="Times New Roman"/>
          <w:bCs/>
          <w:sz w:val="28"/>
          <w:szCs w:val="28"/>
        </w:rPr>
        <w:t xml:space="preserve">, Шокинского сельского поселения Кардымовского района Смоленской области, составлено по результатам экспертизы </w:t>
      </w:r>
      <w:r>
        <w:rPr>
          <w:rFonts w:ascii="Times New Roman" w:hAnsi="Times New Roman"/>
          <w:bCs/>
          <w:sz w:val="28"/>
          <w:szCs w:val="28"/>
        </w:rPr>
        <w:t>11</w:t>
      </w:r>
      <w:r w:rsidRPr="00744F05">
        <w:rPr>
          <w:rFonts w:ascii="Times New Roman" w:hAnsi="Times New Roman"/>
          <w:bCs/>
          <w:sz w:val="28"/>
          <w:szCs w:val="28"/>
        </w:rPr>
        <w:t xml:space="preserve">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bCs/>
          <w:sz w:val="28"/>
          <w:szCs w:val="28"/>
        </w:rPr>
        <w:t xml:space="preserve">На проекты </w:t>
      </w:r>
      <w:r>
        <w:rPr>
          <w:rFonts w:ascii="Times New Roman" w:hAnsi="Times New Roman"/>
          <w:bCs/>
          <w:sz w:val="28"/>
          <w:szCs w:val="28"/>
        </w:rPr>
        <w:t xml:space="preserve">постановлений </w:t>
      </w:r>
      <w:r w:rsidRPr="00744F05">
        <w:rPr>
          <w:rFonts w:ascii="Times New Roman" w:hAnsi="Times New Roman"/>
          <w:bCs/>
          <w:sz w:val="28"/>
          <w:szCs w:val="28"/>
        </w:rPr>
        <w:t xml:space="preserve">Тюшинского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Кар</w:t>
      </w:r>
      <w:r w:rsidRPr="00744F05">
        <w:rPr>
          <w:rFonts w:ascii="Times New Roman" w:hAnsi="Times New Roman"/>
          <w:bCs/>
          <w:sz w:val="28"/>
          <w:szCs w:val="28"/>
        </w:rPr>
        <w:t xml:space="preserve">дымовского района Смоленской области, по результатам экспертизы составлено </w:t>
      </w:r>
      <w:r>
        <w:rPr>
          <w:rFonts w:ascii="Times New Roman" w:hAnsi="Times New Roman"/>
          <w:bCs/>
          <w:sz w:val="28"/>
          <w:szCs w:val="28"/>
        </w:rPr>
        <w:t>9</w:t>
      </w:r>
      <w:r w:rsidRPr="00744F05">
        <w:rPr>
          <w:rFonts w:ascii="Times New Roman" w:hAnsi="Times New Roman"/>
          <w:bCs/>
          <w:sz w:val="28"/>
          <w:szCs w:val="28"/>
        </w:rPr>
        <w:t xml:space="preserve"> заключений.</w:t>
      </w:r>
    </w:p>
    <w:p w:rsidR="00FB3AD7" w:rsidRPr="00744F05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4F05">
        <w:rPr>
          <w:rFonts w:ascii="Times New Roman" w:hAnsi="Times New Roman"/>
          <w:sz w:val="28"/>
          <w:szCs w:val="28"/>
        </w:rPr>
        <w:t xml:space="preserve">Всего по результатам экспертизы проектов решений </w:t>
      </w:r>
      <w:r w:rsidRPr="00744F05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 xml:space="preserve">120 </w:t>
      </w:r>
      <w:r w:rsidRPr="00744F05">
        <w:rPr>
          <w:rFonts w:ascii="Times New Roman" w:hAnsi="Times New Roman"/>
          <w:bCs/>
          <w:sz w:val="28"/>
          <w:szCs w:val="28"/>
        </w:rPr>
        <w:t>заключени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44F05">
        <w:rPr>
          <w:rFonts w:ascii="Times New Roman" w:hAnsi="Times New Roman"/>
          <w:bCs/>
          <w:sz w:val="28"/>
          <w:szCs w:val="28"/>
        </w:rPr>
        <w:t>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экспертизы были установлены случаи не предоставления проектов муниципальных программ на финансово – экономическую экспертизу, что является нарушением Федерального закона 6 – ФЗ от 07.02.2011 года «Об общих принципах </w:t>
      </w:r>
      <w:r>
        <w:rPr>
          <w:rFonts w:ascii="Times New Roman" w:hAnsi="Times New Roman"/>
          <w:bCs/>
          <w:sz w:val="28"/>
          <w:szCs w:val="28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образований».</w:t>
      </w:r>
    </w:p>
    <w:p w:rsidR="00FB3AD7" w:rsidRDefault="00FB3AD7" w:rsidP="00FB3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Контрольно-ревизионной комиссией были выявлены нарушение </w:t>
      </w:r>
      <w:r>
        <w:rPr>
          <w:rFonts w:ascii="Times New Roman" w:hAnsi="Times New Roman"/>
          <w:spacing w:val="-2"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реализации; </w:t>
      </w:r>
      <w:r>
        <w:rPr>
          <w:rFonts w:ascii="Times New Roman" w:hAnsi="Times New Roman"/>
          <w:sz w:val="28"/>
          <w:szCs w:val="28"/>
        </w:rPr>
        <w:t xml:space="preserve"> технические ошибки. </w:t>
      </w:r>
    </w:p>
    <w:p w:rsidR="00FB3AD7" w:rsidRDefault="00FB3AD7" w:rsidP="00FB3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Контрольно-ревизионная комиссия рекомендовала:</w:t>
      </w:r>
    </w:p>
    <w:p w:rsidR="00FB3AD7" w:rsidRPr="00AE74F3" w:rsidRDefault="00FB3AD7" w:rsidP="00FB3AD7">
      <w:pPr>
        <w:pStyle w:val="ad"/>
        <w:numPr>
          <w:ilvl w:val="0"/>
          <w:numId w:val="43"/>
        </w:numPr>
        <w:ind w:left="0" w:firstLine="709"/>
        <w:jc w:val="both"/>
        <w:rPr>
          <w:rStyle w:val="s2"/>
          <w:rFonts w:ascii="Times New Roman" w:hAnsi="Times New Roman"/>
          <w:b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Администрациям </w:t>
      </w:r>
      <w:r w:rsidRPr="00821DAA">
        <w:rPr>
          <w:rStyle w:val="s2"/>
          <w:rFonts w:ascii="Times New Roman" w:hAnsi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Style w:val="s2"/>
          <w:rFonts w:ascii="Times New Roman" w:hAnsi="Times New Roman"/>
          <w:sz w:val="28"/>
          <w:szCs w:val="28"/>
        </w:rPr>
        <w:t xml:space="preserve"> и муниципального образования Тюшинское сельское поселение Кардымовского района Смоленской области</w:t>
      </w:r>
      <w:r w:rsidRPr="00821DAA">
        <w:rPr>
          <w:rStyle w:val="s2"/>
          <w:rFonts w:ascii="Times New Roman" w:hAnsi="Times New Roman"/>
          <w:sz w:val="28"/>
          <w:szCs w:val="28"/>
        </w:rPr>
        <w:t xml:space="preserve">  устранить выявленные нарушения и несоответствия, после чего повторно предоставить проект</w:t>
      </w:r>
      <w:r>
        <w:rPr>
          <w:rStyle w:val="s2"/>
          <w:rFonts w:ascii="Times New Roman" w:hAnsi="Times New Roman"/>
          <w:sz w:val="28"/>
          <w:szCs w:val="28"/>
        </w:rPr>
        <w:t>ы постановлений на экспертизу.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Контрольные мероприятия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Контрольно-ревизионной комиссией было проведено </w:t>
      </w:r>
      <w:r w:rsidRPr="0044675A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контрольных мероприятия на предмет:</w:t>
      </w:r>
    </w:p>
    <w:p w:rsidR="00FB3AD7" w:rsidRDefault="00FB3AD7" w:rsidP="00FB3AD7">
      <w:pPr>
        <w:pStyle w:val="ad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Расходных обязательств муниципальных программ, утвержденных постановлениями Администрации муниципального образования «Кардымовский район» Смоленской области на 2020 год.</w:t>
      </w:r>
    </w:p>
    <w:p w:rsidR="00FB3AD7" w:rsidRDefault="00FB3AD7" w:rsidP="00FB3AD7">
      <w:pPr>
        <w:pStyle w:val="ad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порядка использования средств резервного фонда и средств, выделенных из иных бюджетов на ремонт Тюшинского сельского Дома культуры, филиала МБУК «ЦКС» за период с 01.01.2017 по 31.12.2019.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контрольных мероприятий выявлены следующие нарушения: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ст. 179 БК РФ – нарушение сроков утверждения муниципальных программ;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выявлены несоответствия в сумме 2859100 рублей 00 копеек;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ст. 81 БК РФ – нарушение использования средств резервного фонда;</w:t>
      </w:r>
    </w:p>
    <w:p w:rsidR="00FB3AD7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ст. 13 Федерального закона от 07.02.2011г. </w:t>
      </w:r>
      <w:r w:rsidRPr="00DC2B3A">
        <w:rPr>
          <w:rFonts w:ascii="Times New Roman" w:hAnsi="Times New Roman"/>
          <w:sz w:val="28"/>
          <w:szCs w:val="28"/>
        </w:rPr>
        <w:t>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rFonts w:ascii="Times New Roman" w:hAnsi="Times New Roman"/>
          <w:sz w:val="28"/>
          <w:szCs w:val="28"/>
        </w:rPr>
        <w:t>.</w:t>
      </w:r>
    </w:p>
    <w:p w:rsidR="00FB3AD7" w:rsidRPr="00DC2B3A" w:rsidRDefault="00FB3AD7" w:rsidP="00FB3AD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E3675">
        <w:rPr>
          <w:rFonts w:ascii="Times New Roman" w:hAnsi="Times New Roman"/>
          <w:sz w:val="28"/>
          <w:szCs w:val="28"/>
        </w:rPr>
        <w:t>Контрольные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3F9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3F9">
        <w:rPr>
          <w:rFonts w:ascii="Times New Roman" w:hAnsi="Times New Roman"/>
          <w:sz w:val="28"/>
          <w:szCs w:val="28"/>
        </w:rPr>
        <w:t xml:space="preserve">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>в</w:t>
      </w:r>
      <w:r w:rsidRPr="00D203F9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году не </w:t>
      </w:r>
      <w:r w:rsidRPr="00D203F9">
        <w:rPr>
          <w:rFonts w:ascii="Times New Roman" w:hAnsi="Times New Roman"/>
          <w:sz w:val="28"/>
          <w:szCs w:val="28"/>
        </w:rPr>
        <w:t>выполнены</w:t>
      </w:r>
      <w:r>
        <w:rPr>
          <w:rFonts w:ascii="Times New Roman" w:hAnsi="Times New Roman"/>
          <w:sz w:val="28"/>
          <w:szCs w:val="28"/>
        </w:rPr>
        <w:t xml:space="preserve"> в полном объеме, в связи с введением запрета на проведение плановых проверок постановлением Правительства РФ от 03.04.2020 №438. 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Текущая деятельность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2020 года должностные лица  Контрольно-ревизионной комиссии принимали активное участие в заседаниях Кардымовского районного Совета депутатов, в работе постоянно действующих комиссий  Кардымовского районного Совета депутатов, в публичных слушаниях по различным вопросам, входящих в полномочия Совета депутатов. </w:t>
      </w:r>
    </w:p>
    <w:p w:rsidR="00FB3AD7" w:rsidRDefault="00FB3AD7" w:rsidP="00FB3AD7">
      <w:pPr>
        <w:pStyle w:val="ad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7.Деятельность по обеспечению информационной открытости</w:t>
      </w:r>
    </w:p>
    <w:p w:rsidR="00FB3AD7" w:rsidRDefault="00FB3AD7" w:rsidP="00FB3AD7">
      <w:pPr>
        <w:pStyle w:val="ad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все итоговые документы контрольных и экспертно-аналитических мероприятий, планы работ, отчёты о деятельности, информация о структуре, информация по кадровому и </w:t>
      </w:r>
      <w:r>
        <w:rPr>
          <w:rFonts w:ascii="Times New Roman" w:hAnsi="Times New Roman"/>
          <w:sz w:val="28"/>
          <w:szCs w:val="28"/>
        </w:rPr>
        <w:lastRenderedPageBreak/>
        <w:t>финансовому обеспечению, а также другая информация о деятельности Контрольно-ревизионной комиссии муниципального образования «Кардымовский  район» Смоленской области  размещается на официальном сайте  -  </w:t>
      </w:r>
      <w:hyperlink r:id="rId10" w:history="1">
        <w:r>
          <w:rPr>
            <w:rStyle w:val="af"/>
            <w:rFonts w:ascii="Times New Roman" w:hAnsi="Times New Roman"/>
            <w:sz w:val="28"/>
            <w:szCs w:val="28"/>
          </w:rPr>
          <w:t>http://krk.kardymovo.ru</w:t>
        </w:r>
      </w:hyperlink>
      <w:r>
        <w:t>.</w:t>
      </w: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Заключительная часть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посланием  Президента Российской Федерации  Федеральному собранию во всех сферах деятельности государства на первое место должен выходить критерий эффективного и результативного использования каждого бюджетного рубля.</w:t>
      </w:r>
    </w:p>
    <w:p w:rsidR="00FB3AD7" w:rsidRDefault="00FB3AD7" w:rsidP="00FB3AD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Контрольно-ревизионной комиссией планируется усилить работу экспертно-аналитического направления. Также будет продолжена работа по контролю над разработкой и реализацией муниципальных программ, муниципальных заданий. Контрольно-ревизионной комиссией муниципального образования «Кардымовский район» Смоленской области планируется в дальнейшем расширение применения аудита эффективности и элементов  стратегического аудита.</w:t>
      </w:r>
    </w:p>
    <w:p w:rsidR="00FB3AD7" w:rsidRDefault="00FB3AD7" w:rsidP="00FB3AD7">
      <w:pPr>
        <w:pStyle w:val="ad"/>
        <w:rPr>
          <w:rFonts w:ascii="Times New Roman" w:hAnsi="Times New Roman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B3AD7" w:rsidRDefault="00FB3AD7" w:rsidP="00FB3AD7">
      <w:pPr>
        <w:spacing w:after="0"/>
        <w:rPr>
          <w:b/>
          <w:bCs/>
        </w:rPr>
        <w:sectPr w:rsidR="00FB3AD7" w:rsidSect="00BF74CF">
          <w:footerReference w:type="default" r:id="rId11"/>
          <w:pgSz w:w="11906" w:h="16838"/>
          <w:pgMar w:top="624" w:right="567" w:bottom="1134" w:left="1134" w:header="709" w:footer="709" w:gutter="0"/>
          <w:pgNumType w:start="0"/>
          <w:cols w:space="720"/>
        </w:sectPr>
      </w:pPr>
    </w:p>
    <w:p w:rsidR="00FB3AD7" w:rsidRDefault="00FB3AD7" w:rsidP="00FB3AD7">
      <w:pPr>
        <w:pStyle w:val="ad"/>
        <w:ind w:left="85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  <w:r>
        <w:rPr>
          <w:rFonts w:ascii="Times New Roman" w:hAnsi="Times New Roman"/>
        </w:rPr>
        <w:br/>
        <w:t xml:space="preserve">к отчёту о деятельности Контрольно-ревизионной комиссии </w:t>
      </w:r>
      <w:r>
        <w:rPr>
          <w:rFonts w:ascii="Times New Roman" w:hAnsi="Times New Roman"/>
        </w:rPr>
        <w:br/>
        <w:t>муниципального образования «Кардымовский район» Смоленской области за 2020 год.</w:t>
      </w:r>
    </w:p>
    <w:p w:rsidR="00FB3AD7" w:rsidRDefault="00FB3AD7" w:rsidP="00FB3AD7">
      <w:pPr>
        <w:pStyle w:val="ad"/>
        <w:jc w:val="both"/>
        <w:rPr>
          <w:b/>
          <w:bCs/>
        </w:rPr>
      </w:pPr>
    </w:p>
    <w:p w:rsidR="00FB3AD7" w:rsidRDefault="00FB3AD7" w:rsidP="00FB3AD7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Таблица № 1 Общие сведения о проведенных экспертных  мероприятиях за 2020 год</w:t>
      </w:r>
    </w:p>
    <w:tbl>
      <w:tblPr>
        <w:tblW w:w="15249" w:type="dxa"/>
        <w:tblLayout w:type="fixed"/>
        <w:tblLook w:val="04A0"/>
      </w:tblPr>
      <w:tblGrid>
        <w:gridCol w:w="851"/>
        <w:gridCol w:w="1276"/>
        <w:gridCol w:w="283"/>
        <w:gridCol w:w="533"/>
        <w:gridCol w:w="1027"/>
        <w:gridCol w:w="850"/>
        <w:gridCol w:w="425"/>
        <w:gridCol w:w="851"/>
        <w:gridCol w:w="992"/>
        <w:gridCol w:w="992"/>
        <w:gridCol w:w="709"/>
        <w:gridCol w:w="993"/>
        <w:gridCol w:w="1133"/>
        <w:gridCol w:w="1384"/>
        <w:gridCol w:w="1030"/>
        <w:gridCol w:w="1080"/>
        <w:gridCol w:w="840"/>
      </w:tblGrid>
      <w:tr w:rsidR="00FB3AD7" w:rsidRPr="0073539C" w:rsidTr="00CE1FFD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КСО МО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Тип МО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КСО МО со статусом юридического лица (1-юр.лицо, 0-не юр.лицо)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Объем бюджета по расходам,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КМ и ЭАМ (за исключением экспертиз проектов МПА), ед. (гр.7+гр.8)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экспертиз проектов МПА, 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Количество объектов проведенных КМ и ЭАМ (за исключением экспертиз проектов МПА), ед. (гр.11+гр.12)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Объем проверенных средств при контрольных мероприятиях, тыс. рублей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совместных и параллельных КМ и ЭАМ, ед. (гр.15+гр.16+ гр.17)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 них:</w:t>
            </w:r>
          </w:p>
        </w:tc>
      </w:tr>
      <w:tr w:rsidR="00FB3AD7" w:rsidRPr="0073539C" w:rsidTr="00CE1FFD">
        <w:trPr>
          <w:trHeight w:val="20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КМ,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ЭАМ (за исключением экспертиз проектов МПА), ед.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объектов КМ, ед.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объектов ЭАМ (за исключением экспертиз проектов МПА), ед.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 Счетной палатой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КСО субъектов РФ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КСО МО</w:t>
            </w:r>
          </w:p>
        </w:tc>
      </w:tr>
      <w:tr w:rsidR="00FB3AD7" w:rsidRPr="0073539C" w:rsidTr="00CE1FF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</w:tr>
      <w:tr w:rsidR="00FB3AD7" w:rsidRPr="0073539C" w:rsidTr="00CE1FFD">
        <w:trPr>
          <w:trHeight w:val="259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Контрольно ревизионная комиссия муниципального образования "Кардымовский район" Смоленской области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418117,80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3AD7" w:rsidRPr="006626E2" w:rsidRDefault="00FB3AD7" w:rsidP="00CE1F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FB3A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295292,90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B3AD7" w:rsidRPr="0073539C" w:rsidTr="00CE1FFD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3AD7" w:rsidRPr="0073539C" w:rsidTr="00CE1FFD">
        <w:trPr>
          <w:trHeight w:val="27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418117,80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292292,90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6626E2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B3AD7" w:rsidRDefault="00FB3AD7" w:rsidP="00FB3AD7">
      <w:pPr>
        <w:pStyle w:val="ad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B3AD7" w:rsidRDefault="00FB3AD7" w:rsidP="00FB3AD7">
      <w:pPr>
        <w:spacing w:after="0"/>
        <w:rPr>
          <w:b/>
          <w:bCs/>
        </w:rPr>
      </w:pPr>
    </w:p>
    <w:p w:rsidR="00FB3AD7" w:rsidRDefault="00FB3AD7" w:rsidP="00FB3AD7">
      <w:pPr>
        <w:spacing w:after="0"/>
        <w:rPr>
          <w:b/>
          <w:bCs/>
        </w:rPr>
      </w:pPr>
    </w:p>
    <w:p w:rsidR="00FB3AD7" w:rsidRDefault="00FB3AD7" w:rsidP="00FB3AD7">
      <w:pPr>
        <w:spacing w:after="0"/>
        <w:rPr>
          <w:b/>
          <w:bCs/>
        </w:rPr>
      </w:pPr>
    </w:p>
    <w:p w:rsidR="00FB3AD7" w:rsidRDefault="00FB3AD7" w:rsidP="00FB3AD7">
      <w:pPr>
        <w:pStyle w:val="ad"/>
        <w:ind w:left="8505"/>
        <w:rPr>
          <w:rFonts w:ascii="Times New Roman" w:hAnsi="Times New Roman"/>
        </w:rPr>
      </w:pPr>
    </w:p>
    <w:p w:rsidR="00FB3AD7" w:rsidRDefault="00FB3AD7" w:rsidP="00FB3AD7">
      <w:pPr>
        <w:pStyle w:val="ad"/>
        <w:ind w:left="8505"/>
        <w:rPr>
          <w:rFonts w:ascii="Times New Roman" w:hAnsi="Times New Roman"/>
        </w:rPr>
      </w:pPr>
    </w:p>
    <w:p w:rsidR="00FB3AD7" w:rsidRDefault="00FB3AD7" w:rsidP="00FB3AD7">
      <w:pPr>
        <w:pStyle w:val="ad"/>
        <w:ind w:left="8505"/>
        <w:rPr>
          <w:rFonts w:ascii="Times New Roman" w:hAnsi="Times New Roman"/>
        </w:rPr>
      </w:pPr>
    </w:p>
    <w:p w:rsidR="00FB3AD7" w:rsidRDefault="00FB3AD7" w:rsidP="00FB3AD7">
      <w:pPr>
        <w:pStyle w:val="ad"/>
        <w:ind w:left="8505"/>
        <w:rPr>
          <w:rFonts w:ascii="Times New Roman" w:hAnsi="Times New Roman"/>
        </w:rPr>
      </w:pPr>
    </w:p>
    <w:p w:rsidR="00FB3AD7" w:rsidRDefault="00FB3AD7" w:rsidP="00FB3AD7">
      <w:pPr>
        <w:pStyle w:val="ad"/>
        <w:ind w:left="8505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>
        <w:rPr>
          <w:rFonts w:ascii="Times New Roman" w:hAnsi="Times New Roman"/>
        </w:rPr>
        <w:br/>
        <w:t xml:space="preserve">к отчёту о деятельности Контрольно-ревизионной комиссии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муниципального образования «Кардымовский район» Смоленской области за 2020 год.</w:t>
      </w:r>
    </w:p>
    <w:tbl>
      <w:tblPr>
        <w:tblW w:w="15448" w:type="dxa"/>
        <w:tblInd w:w="93" w:type="dxa"/>
        <w:tblLayout w:type="fixed"/>
        <w:tblLook w:val="04A0"/>
      </w:tblPr>
      <w:tblGrid>
        <w:gridCol w:w="724"/>
        <w:gridCol w:w="1134"/>
        <w:gridCol w:w="425"/>
        <w:gridCol w:w="567"/>
        <w:gridCol w:w="993"/>
        <w:gridCol w:w="283"/>
        <w:gridCol w:w="709"/>
        <w:gridCol w:w="567"/>
        <w:gridCol w:w="709"/>
        <w:gridCol w:w="567"/>
        <w:gridCol w:w="708"/>
        <w:gridCol w:w="709"/>
        <w:gridCol w:w="851"/>
        <w:gridCol w:w="283"/>
        <w:gridCol w:w="567"/>
        <w:gridCol w:w="425"/>
        <w:gridCol w:w="1276"/>
        <w:gridCol w:w="284"/>
        <w:gridCol w:w="850"/>
        <w:gridCol w:w="884"/>
        <w:gridCol w:w="732"/>
        <w:gridCol w:w="507"/>
        <w:gridCol w:w="694"/>
      </w:tblGrid>
      <w:tr w:rsidR="00FB3AD7" w:rsidRPr="009A76CD" w:rsidTr="00CE1FFD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№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Наименование КСО МО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Тип МО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Всего выявлено нарушений в ходе осуществления внешнего муниципального финансового контроля</w:t>
            </w: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Выявлено неэффективное использование бюджетных средств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Устранено выявленных нарушений</w:t>
            </w:r>
          </w:p>
        </w:tc>
      </w:tr>
      <w:tr w:rsidR="00FB3AD7" w:rsidRPr="009A76CD" w:rsidTr="00CE1FFD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нецелевое использование бюджетных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нарушения при формировании и исполнении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нарушения в сфере деятельности организаций с участием муниципального образования в их уставных (складочных) капиталах и иных организаций, в т.ч.  при использовании ими имущества, находящегося в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иные нарушения</w:t>
            </w:r>
          </w:p>
        </w:tc>
        <w:tc>
          <w:tcPr>
            <w:tcW w:w="161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B3AD7" w:rsidRPr="009A76CD" w:rsidTr="00CE1FFD">
        <w:trPr>
          <w:trHeight w:val="20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 (гр.6+гр.8+гр.10+гр</w:t>
            </w:r>
          </w:p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.12+гр.14+гр.16+гр.18)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 (гр.7+гр.9+гр.11+гр.13+гр.15+гр.17+гр.19)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</w:t>
            </w:r>
          </w:p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</w:t>
            </w:r>
          </w:p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кол-во, ед.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сумма, тыс. рублей</w:t>
            </w:r>
          </w:p>
        </w:tc>
      </w:tr>
      <w:tr w:rsidR="00FB3AD7" w:rsidRPr="009A76CD" w:rsidTr="00CE1FF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</w:tr>
      <w:tr w:rsidR="00FB3AD7" w:rsidRPr="009A76CD" w:rsidTr="00CE1FFD">
        <w:trPr>
          <w:trHeight w:val="13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Контрольно ревизионная комиссия муниципального образования "Кардымовский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626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295292,90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B3AD7" w:rsidRPr="009A76CD" w:rsidTr="00CE1FFD">
        <w:trPr>
          <w:trHeight w:val="30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295292,90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D7" w:rsidRPr="008E03F4" w:rsidRDefault="00FB3AD7" w:rsidP="00CE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3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FB3AD7" w:rsidRDefault="00FB3AD7" w:rsidP="00FB3AD7">
      <w:pPr>
        <w:spacing w:after="0"/>
        <w:rPr>
          <w:b/>
          <w:bCs/>
        </w:rPr>
        <w:sectPr w:rsidR="00FB3AD7" w:rsidSect="00213D1E">
          <w:pgSz w:w="16838" w:h="11906" w:orient="landscape"/>
          <w:pgMar w:top="142" w:right="395" w:bottom="142" w:left="567" w:header="709" w:footer="709" w:gutter="0"/>
          <w:pgNumType w:start="0"/>
          <w:cols w:space="720"/>
        </w:sectPr>
      </w:pPr>
    </w:p>
    <w:p w:rsidR="00FB3AD7" w:rsidRDefault="00FB3AD7" w:rsidP="00FB3AD7">
      <w:pPr>
        <w:pStyle w:val="ad"/>
        <w:ind w:left="5103"/>
        <w:rPr>
          <w:rFonts w:ascii="Times New Roman" w:hAnsi="Times New Roman"/>
        </w:rPr>
      </w:pPr>
    </w:p>
    <w:sectPr w:rsidR="00FB3AD7" w:rsidSect="00FB3AD7">
      <w:pgSz w:w="11906" w:h="16838"/>
      <w:pgMar w:top="624" w:right="851" w:bottom="1134" w:left="1418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A8" w:rsidRDefault="001831A8" w:rsidP="006074C1">
      <w:pPr>
        <w:spacing w:after="0" w:line="240" w:lineRule="auto"/>
      </w:pPr>
      <w:r>
        <w:separator/>
      </w:r>
    </w:p>
  </w:endnote>
  <w:endnote w:type="continuationSeparator" w:id="1">
    <w:p w:rsidR="001831A8" w:rsidRDefault="001831A8" w:rsidP="0060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D7" w:rsidRPr="00315E53" w:rsidRDefault="00A71BF2">
    <w:pPr>
      <w:pStyle w:val="ab"/>
      <w:rPr>
        <w:sz w:val="16"/>
      </w:rPr>
    </w:pPr>
    <w:r>
      <w:rPr>
        <w:sz w:val="16"/>
      </w:rPr>
      <w:t>Рег. № Ре-00016 от 25</w:t>
    </w:r>
    <w:r w:rsidR="00315E53">
      <w:rPr>
        <w:sz w:val="16"/>
      </w:rPr>
      <w:t>.03.2021, Подписано ЭП: Горбачев Игорь Викторович, Председатель 26.03.2021 8:20:40,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A8" w:rsidRDefault="001831A8" w:rsidP="006074C1">
      <w:pPr>
        <w:spacing w:after="0" w:line="240" w:lineRule="auto"/>
      </w:pPr>
      <w:r>
        <w:separator/>
      </w:r>
    </w:p>
  </w:footnote>
  <w:footnote w:type="continuationSeparator" w:id="1">
    <w:p w:rsidR="001831A8" w:rsidRDefault="001831A8" w:rsidP="0060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2D"/>
    <w:multiLevelType w:val="hybridMultilevel"/>
    <w:tmpl w:val="5CC09E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2E2182"/>
    <w:multiLevelType w:val="hybridMultilevel"/>
    <w:tmpl w:val="C3BA6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714"/>
    <w:multiLevelType w:val="hybridMultilevel"/>
    <w:tmpl w:val="A5505C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AF04119"/>
    <w:multiLevelType w:val="hybridMultilevel"/>
    <w:tmpl w:val="EE26A70E"/>
    <w:lvl w:ilvl="0" w:tplc="8E4205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3DA3"/>
    <w:multiLevelType w:val="multilevel"/>
    <w:tmpl w:val="8CB2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5">
    <w:nsid w:val="103D2157"/>
    <w:multiLevelType w:val="hybridMultilevel"/>
    <w:tmpl w:val="20DAB0E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3347004"/>
    <w:multiLevelType w:val="hybridMultilevel"/>
    <w:tmpl w:val="1EBA165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3777B6D"/>
    <w:multiLevelType w:val="hybridMultilevel"/>
    <w:tmpl w:val="998E81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12FCB9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8786C0C"/>
    <w:multiLevelType w:val="hybridMultilevel"/>
    <w:tmpl w:val="44E0C054"/>
    <w:lvl w:ilvl="0" w:tplc="92C2BB4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D381511"/>
    <w:multiLevelType w:val="hybridMultilevel"/>
    <w:tmpl w:val="1E12ED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E804759"/>
    <w:multiLevelType w:val="hybridMultilevel"/>
    <w:tmpl w:val="CC38327A"/>
    <w:lvl w:ilvl="0" w:tplc="D55CC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B00C0A"/>
    <w:multiLevelType w:val="hybridMultilevel"/>
    <w:tmpl w:val="1A7689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3D2200"/>
    <w:multiLevelType w:val="hybridMultilevel"/>
    <w:tmpl w:val="5810F4B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2D3E4C7A"/>
    <w:multiLevelType w:val="hybridMultilevel"/>
    <w:tmpl w:val="361E7D2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2DB251A4"/>
    <w:multiLevelType w:val="hybridMultilevel"/>
    <w:tmpl w:val="546E5272"/>
    <w:lvl w:ilvl="0" w:tplc="79088A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F1D72"/>
    <w:multiLevelType w:val="hybridMultilevel"/>
    <w:tmpl w:val="AE602ED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441406F4"/>
    <w:multiLevelType w:val="hybridMultilevel"/>
    <w:tmpl w:val="3FA407A0"/>
    <w:lvl w:ilvl="0" w:tplc="F6D00B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E4AD7"/>
    <w:multiLevelType w:val="hybridMultilevel"/>
    <w:tmpl w:val="0E4CB514"/>
    <w:lvl w:ilvl="0" w:tplc="71C050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3D0A3B"/>
    <w:multiLevelType w:val="hybridMultilevel"/>
    <w:tmpl w:val="418C0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E82DD8"/>
    <w:multiLevelType w:val="hybridMultilevel"/>
    <w:tmpl w:val="046C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505D3546"/>
    <w:multiLevelType w:val="hybridMultilevel"/>
    <w:tmpl w:val="0F00B32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591D7793"/>
    <w:multiLevelType w:val="hybridMultilevel"/>
    <w:tmpl w:val="A66E407E"/>
    <w:lvl w:ilvl="0" w:tplc="647C7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0914FF"/>
    <w:multiLevelType w:val="hybridMultilevel"/>
    <w:tmpl w:val="2CDC419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51F26D9"/>
    <w:multiLevelType w:val="hybridMultilevel"/>
    <w:tmpl w:val="C528170E"/>
    <w:lvl w:ilvl="0" w:tplc="61BE26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6B006C"/>
    <w:multiLevelType w:val="hybridMultilevel"/>
    <w:tmpl w:val="289C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6A29732E"/>
    <w:multiLevelType w:val="hybridMultilevel"/>
    <w:tmpl w:val="F7806FE8"/>
    <w:lvl w:ilvl="0" w:tplc="8812A03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DEB1028"/>
    <w:multiLevelType w:val="hybridMultilevel"/>
    <w:tmpl w:val="123E2BF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6E230F27"/>
    <w:multiLevelType w:val="hybridMultilevel"/>
    <w:tmpl w:val="4410A4CE"/>
    <w:lvl w:ilvl="0" w:tplc="EC8E80C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3A68ED"/>
    <w:multiLevelType w:val="hybridMultilevel"/>
    <w:tmpl w:val="30B619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3">
    <w:nsid w:val="6E725908"/>
    <w:multiLevelType w:val="hybridMultilevel"/>
    <w:tmpl w:val="B9D0FC76"/>
    <w:lvl w:ilvl="0" w:tplc="0952F5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7B43CE"/>
    <w:multiLevelType w:val="hybridMultilevel"/>
    <w:tmpl w:val="0D9C6B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FC06513"/>
    <w:multiLevelType w:val="hybridMultilevel"/>
    <w:tmpl w:val="B26EC9E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>
    <w:nsid w:val="724B0414"/>
    <w:multiLevelType w:val="hybridMultilevel"/>
    <w:tmpl w:val="4858E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95E2D"/>
    <w:multiLevelType w:val="hybridMultilevel"/>
    <w:tmpl w:val="3C223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C118ED"/>
    <w:multiLevelType w:val="hybridMultilevel"/>
    <w:tmpl w:val="6066C808"/>
    <w:lvl w:ilvl="0" w:tplc="658416E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9">
    <w:nsid w:val="782C07DD"/>
    <w:multiLevelType w:val="hybridMultilevel"/>
    <w:tmpl w:val="DE46B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0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26251D"/>
    <w:multiLevelType w:val="hybridMultilevel"/>
    <w:tmpl w:val="10BC4150"/>
    <w:lvl w:ilvl="0" w:tplc="293C2F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957F4F"/>
    <w:multiLevelType w:val="hybridMultilevel"/>
    <w:tmpl w:val="C6C03D16"/>
    <w:lvl w:ilvl="0" w:tplc="1B888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9"/>
  </w:num>
  <w:num w:numId="4">
    <w:abstractNumId w:val="38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4"/>
  </w:num>
  <w:num w:numId="8">
    <w:abstractNumId w:val="2"/>
  </w:num>
  <w:num w:numId="9">
    <w:abstractNumId w:val="5"/>
  </w:num>
  <w:num w:numId="10">
    <w:abstractNumId w:val="24"/>
  </w:num>
  <w:num w:numId="11">
    <w:abstractNumId w:val="21"/>
  </w:num>
  <w:num w:numId="12">
    <w:abstractNumId w:val="28"/>
  </w:num>
  <w:num w:numId="13">
    <w:abstractNumId w:val="22"/>
  </w:num>
  <w:num w:numId="14">
    <w:abstractNumId w:val="35"/>
  </w:num>
  <w:num w:numId="15">
    <w:abstractNumId w:val="0"/>
  </w:num>
  <w:num w:numId="16">
    <w:abstractNumId w:val="20"/>
  </w:num>
  <w:num w:numId="17">
    <w:abstractNumId w:val="12"/>
  </w:num>
  <w:num w:numId="18">
    <w:abstractNumId w:val="6"/>
  </w:num>
  <w:num w:numId="19">
    <w:abstractNumId w:val="34"/>
  </w:num>
  <w:num w:numId="20">
    <w:abstractNumId w:val="10"/>
  </w:num>
  <w:num w:numId="21">
    <w:abstractNumId w:val="7"/>
  </w:num>
  <w:num w:numId="22">
    <w:abstractNumId w:val="30"/>
  </w:num>
  <w:num w:numId="23">
    <w:abstractNumId w:val="8"/>
  </w:num>
  <w:num w:numId="24">
    <w:abstractNumId w:val="17"/>
  </w:num>
  <w:num w:numId="25">
    <w:abstractNumId w:val="15"/>
  </w:num>
  <w:num w:numId="26">
    <w:abstractNumId w:val="36"/>
  </w:num>
  <w:num w:numId="27">
    <w:abstractNumId w:val="27"/>
  </w:num>
  <w:num w:numId="28">
    <w:abstractNumId w:val="29"/>
  </w:num>
  <w:num w:numId="29">
    <w:abstractNumId w:val="19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3"/>
  </w:num>
  <w:num w:numId="36">
    <w:abstractNumId w:val="41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1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6A1"/>
    <w:rsid w:val="00023169"/>
    <w:rsid w:val="000250B4"/>
    <w:rsid w:val="00025435"/>
    <w:rsid w:val="00065432"/>
    <w:rsid w:val="0009488D"/>
    <w:rsid w:val="00094936"/>
    <w:rsid w:val="000B5077"/>
    <w:rsid w:val="000E798A"/>
    <w:rsid w:val="00103442"/>
    <w:rsid w:val="00111B0D"/>
    <w:rsid w:val="001234E8"/>
    <w:rsid w:val="001831A8"/>
    <w:rsid w:val="001C1800"/>
    <w:rsid w:val="001E731E"/>
    <w:rsid w:val="001F1FEB"/>
    <w:rsid w:val="00205AA4"/>
    <w:rsid w:val="00211A70"/>
    <w:rsid w:val="00221365"/>
    <w:rsid w:val="00271BF6"/>
    <w:rsid w:val="0029018B"/>
    <w:rsid w:val="002A5E02"/>
    <w:rsid w:val="002A6DCA"/>
    <w:rsid w:val="002C1007"/>
    <w:rsid w:val="002C7327"/>
    <w:rsid w:val="00311F58"/>
    <w:rsid w:val="00315E53"/>
    <w:rsid w:val="003460A0"/>
    <w:rsid w:val="00350F94"/>
    <w:rsid w:val="00394787"/>
    <w:rsid w:val="003A142A"/>
    <w:rsid w:val="003C02DA"/>
    <w:rsid w:val="00403FC6"/>
    <w:rsid w:val="004170F1"/>
    <w:rsid w:val="00435BA1"/>
    <w:rsid w:val="004606F0"/>
    <w:rsid w:val="004618E8"/>
    <w:rsid w:val="004772A8"/>
    <w:rsid w:val="00511475"/>
    <w:rsid w:val="00530791"/>
    <w:rsid w:val="005826AD"/>
    <w:rsid w:val="005C51FE"/>
    <w:rsid w:val="005F1777"/>
    <w:rsid w:val="006041F3"/>
    <w:rsid w:val="006074C1"/>
    <w:rsid w:val="006135A0"/>
    <w:rsid w:val="00635471"/>
    <w:rsid w:val="00687004"/>
    <w:rsid w:val="0069489A"/>
    <w:rsid w:val="006D4923"/>
    <w:rsid w:val="006E3171"/>
    <w:rsid w:val="007126A8"/>
    <w:rsid w:val="007328BD"/>
    <w:rsid w:val="007A75E3"/>
    <w:rsid w:val="007B47A8"/>
    <w:rsid w:val="007D03A1"/>
    <w:rsid w:val="007E7C8B"/>
    <w:rsid w:val="0081760A"/>
    <w:rsid w:val="00857807"/>
    <w:rsid w:val="008702A6"/>
    <w:rsid w:val="0089556C"/>
    <w:rsid w:val="008A4FE2"/>
    <w:rsid w:val="008A76EC"/>
    <w:rsid w:val="008C2F72"/>
    <w:rsid w:val="008E4205"/>
    <w:rsid w:val="008F1232"/>
    <w:rsid w:val="00902D86"/>
    <w:rsid w:val="0095109B"/>
    <w:rsid w:val="009616A1"/>
    <w:rsid w:val="009A5A43"/>
    <w:rsid w:val="009F420D"/>
    <w:rsid w:val="00A2267A"/>
    <w:rsid w:val="00A42682"/>
    <w:rsid w:val="00A71BF2"/>
    <w:rsid w:val="00A91282"/>
    <w:rsid w:val="00AA7B0F"/>
    <w:rsid w:val="00AF0A5E"/>
    <w:rsid w:val="00B1647F"/>
    <w:rsid w:val="00B26A22"/>
    <w:rsid w:val="00B6568C"/>
    <w:rsid w:val="00B723F2"/>
    <w:rsid w:val="00BB087F"/>
    <w:rsid w:val="00BB1239"/>
    <w:rsid w:val="00BC2C56"/>
    <w:rsid w:val="00BC71FB"/>
    <w:rsid w:val="00BE193A"/>
    <w:rsid w:val="00BF1A5C"/>
    <w:rsid w:val="00C00171"/>
    <w:rsid w:val="00C17FF5"/>
    <w:rsid w:val="00C319B8"/>
    <w:rsid w:val="00C52FEB"/>
    <w:rsid w:val="00C9776B"/>
    <w:rsid w:val="00CD5184"/>
    <w:rsid w:val="00CE0E0D"/>
    <w:rsid w:val="00D92135"/>
    <w:rsid w:val="00D93671"/>
    <w:rsid w:val="00DB21EB"/>
    <w:rsid w:val="00DB27BC"/>
    <w:rsid w:val="00DC571B"/>
    <w:rsid w:val="00E370F0"/>
    <w:rsid w:val="00E7174E"/>
    <w:rsid w:val="00E8109C"/>
    <w:rsid w:val="00E94AB1"/>
    <w:rsid w:val="00EA4997"/>
    <w:rsid w:val="00F0540A"/>
    <w:rsid w:val="00F17A8C"/>
    <w:rsid w:val="00F35CE6"/>
    <w:rsid w:val="00F43605"/>
    <w:rsid w:val="00F66892"/>
    <w:rsid w:val="00FA6EDC"/>
    <w:rsid w:val="00FB3AD7"/>
    <w:rsid w:val="00FE42A5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Classic 2" w:uiPriority="0"/>
    <w:lsdException w:name="Table Colorful 1" w:uiPriority="0"/>
    <w:lsdException w:name="Table Colorful 2" w:uiPriority="0"/>
    <w:lsdException w:name="Table Colorful 3" w:uiPriority="0"/>
    <w:lsdException w:name="Table Grid 3" w:uiPriority="0"/>
    <w:lsdException w:name="Table Grid 6" w:uiPriority="0"/>
    <w:lsdException w:name="Table Grid 8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Contemporary" w:uiPriority="0"/>
    <w:lsdException w:name="Table Professional" w:uiPriority="0"/>
    <w:lsdException w:name="Table Subtle 1" w:uiPriority="0"/>
    <w:lsdException w:name="Table Subtle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C1"/>
  </w:style>
  <w:style w:type="paragraph" w:styleId="1">
    <w:name w:val="heading 1"/>
    <w:basedOn w:val="a"/>
    <w:next w:val="a"/>
    <w:link w:val="10"/>
    <w:qFormat/>
    <w:rsid w:val="009616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16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16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16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616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616A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616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616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616A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6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616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616A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616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616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616A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616A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616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616A1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9616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uiPriority w:val="99"/>
    <w:rsid w:val="009616A1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--">
    <w:name w:val="- СТРАНИЦА -"/>
    <w:uiPriority w:val="9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9616A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52"/>
      <w:szCs w:val="20"/>
    </w:rPr>
  </w:style>
  <w:style w:type="paragraph" w:customStyle="1" w:styleId="ConsNormal">
    <w:name w:val="ConsNormal"/>
    <w:rsid w:val="009616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616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16A1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6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961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616A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61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616A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9616A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616A1"/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9616A1"/>
    <w:rPr>
      <w:color w:val="000080"/>
      <w:u w:val="single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9616A1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basedOn w:val="a0"/>
    <w:link w:val="af0"/>
    <w:rsid w:val="009616A1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"/>
    <w:link w:val="af3"/>
    <w:rsid w:val="009616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616A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616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ODY">
    <w:name w:val="_BODY"/>
    <w:basedOn w:val="a"/>
    <w:rsid w:val="009616A1"/>
    <w:pPr>
      <w:widowControl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9616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16A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616A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22">
    <w:name w:val="Body Text Indent 2"/>
    <w:basedOn w:val="a"/>
    <w:link w:val="23"/>
    <w:rsid w:val="009616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9616A1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rsid w:val="009616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9616A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9616A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9616A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6">
    <w:name w:val="page number"/>
    <w:basedOn w:val="a0"/>
    <w:rsid w:val="009616A1"/>
  </w:style>
  <w:style w:type="paragraph" w:styleId="af7">
    <w:name w:val="Subtitle"/>
    <w:basedOn w:val="a"/>
    <w:link w:val="af8"/>
    <w:qFormat/>
    <w:rsid w:val="009616A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8">
    <w:name w:val="Подзаголовок Знак"/>
    <w:basedOn w:val="a0"/>
    <w:link w:val="af7"/>
    <w:rsid w:val="009616A1"/>
    <w:rPr>
      <w:rFonts w:ascii="Times New Roman" w:eastAsia="Times New Roman" w:hAnsi="Times New Roman" w:cs="Times New Roman"/>
      <w:sz w:val="36"/>
      <w:szCs w:val="24"/>
    </w:rPr>
  </w:style>
  <w:style w:type="paragraph" w:customStyle="1" w:styleId="11">
    <w:name w:val="Обычный1"/>
    <w:rsid w:val="009616A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3">
    <w:name w:val="Body Text Indent 3"/>
    <w:basedOn w:val="a"/>
    <w:link w:val="34"/>
    <w:rsid w:val="009616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616A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961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Normal (Web)"/>
    <w:basedOn w:val="a"/>
    <w:rsid w:val="00961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9616A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b">
    <w:name w:val="Абзац списка Знак"/>
    <w:basedOn w:val="a0"/>
    <w:link w:val="afa"/>
    <w:uiPriority w:val="34"/>
    <w:locked/>
    <w:rsid w:val="009616A1"/>
    <w:rPr>
      <w:rFonts w:ascii="Calibri" w:eastAsia="Calibri" w:hAnsi="Calibri" w:cs="Times New Roman"/>
      <w:lang w:eastAsia="en-US"/>
    </w:rPr>
  </w:style>
  <w:style w:type="paragraph" w:customStyle="1" w:styleId="afc">
    <w:name w:val="Знак"/>
    <w:basedOn w:val="a"/>
    <w:rsid w:val="009616A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d">
    <w:name w:val="Emphasis"/>
    <w:basedOn w:val="a0"/>
    <w:uiPriority w:val="20"/>
    <w:qFormat/>
    <w:rsid w:val="009616A1"/>
    <w:rPr>
      <w:i/>
      <w:iCs/>
    </w:rPr>
  </w:style>
  <w:style w:type="paragraph" w:customStyle="1" w:styleId="afe">
    <w:name w:val="Знак Знак Знак Знак"/>
    <w:basedOn w:val="a"/>
    <w:rsid w:val="009616A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">
    <w:name w:val="endnote text"/>
    <w:basedOn w:val="a"/>
    <w:link w:val="aff0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9616A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endnote reference"/>
    <w:basedOn w:val="a0"/>
    <w:rsid w:val="009616A1"/>
    <w:rPr>
      <w:vertAlign w:val="superscript"/>
    </w:rPr>
  </w:style>
  <w:style w:type="paragraph" w:styleId="aff2">
    <w:name w:val="footnote text"/>
    <w:basedOn w:val="a"/>
    <w:link w:val="aff3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9616A1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0"/>
    <w:rsid w:val="009616A1"/>
    <w:rPr>
      <w:vertAlign w:val="superscript"/>
    </w:rPr>
  </w:style>
  <w:style w:type="table" w:styleId="-5">
    <w:name w:val="Table List 5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Цветная заливка1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1"/>
    <w:uiPriority w:val="71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1"/>
    <w:uiPriority w:val="73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0">
    <w:name w:val="Средняя заливка 21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">
    <w:name w:val="Темный список1"/>
    <w:basedOn w:val="a1"/>
    <w:uiPriority w:val="70"/>
    <w:rsid w:val="009616A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1"/>
    <w:uiPriority w:val="60"/>
    <w:rsid w:val="009616A1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6">
    <w:name w:val="Table Colorful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2-3">
    <w:name w:val="Medium Shading 2 Accent 3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R1">
    <w:name w:val="FR1"/>
    <w:rsid w:val="0096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f5">
    <w:name w:val="Block Text"/>
    <w:basedOn w:val="a"/>
    <w:rsid w:val="009616A1"/>
    <w:pPr>
      <w:widowControl w:val="0"/>
      <w:autoSpaceDE w:val="0"/>
      <w:autoSpaceDN w:val="0"/>
      <w:adjustRightInd w:val="0"/>
      <w:spacing w:after="0" w:line="240" w:lineRule="auto"/>
      <w:ind w:left="426" w:right="-142" w:firstLine="99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-20">
    <w:name w:val="Table List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ody Text First Indent"/>
    <w:basedOn w:val="af2"/>
    <w:link w:val="aff7"/>
    <w:rsid w:val="009616A1"/>
    <w:pPr>
      <w:ind w:firstLine="210"/>
    </w:pPr>
  </w:style>
  <w:style w:type="character" w:customStyle="1" w:styleId="aff7">
    <w:name w:val="Красная строка Знак"/>
    <w:basedOn w:val="af3"/>
    <w:link w:val="aff6"/>
    <w:rsid w:val="009616A1"/>
  </w:style>
  <w:style w:type="paragraph" w:styleId="aff8">
    <w:name w:val="Plain Text"/>
    <w:basedOn w:val="a"/>
    <w:link w:val="aff9"/>
    <w:rsid w:val="009616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9">
    <w:name w:val="Текст Знак"/>
    <w:basedOn w:val="a0"/>
    <w:link w:val="aff8"/>
    <w:rsid w:val="009616A1"/>
    <w:rPr>
      <w:rFonts w:ascii="Courier New" w:eastAsia="Times New Roman" w:hAnsi="Courier New" w:cs="Times New Roman"/>
      <w:sz w:val="20"/>
      <w:szCs w:val="20"/>
    </w:rPr>
  </w:style>
  <w:style w:type="table" w:styleId="2-4">
    <w:name w:val="Medium Shading 2 Accent 4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1"/>
    <w:uiPriority w:val="65"/>
    <w:rsid w:val="009616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1"/>
    <w:uiPriority w:val="62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a">
    <w:name w:val="Table Contemporary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1"/>
    <w:uiPriority w:val="69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b">
    <w:name w:val="TOC Heading"/>
    <w:basedOn w:val="1"/>
    <w:next w:val="a"/>
    <w:uiPriority w:val="39"/>
    <w:semiHidden/>
    <w:unhideWhenUsed/>
    <w:qFormat/>
    <w:rsid w:val="009616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qFormat/>
    <w:rsid w:val="009616A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uiPriority w:val="39"/>
    <w:qFormat/>
    <w:rsid w:val="0096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9616A1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DecimalAligned">
    <w:name w:val="Decimal Aligned"/>
    <w:basedOn w:val="a"/>
    <w:uiPriority w:val="40"/>
    <w:qFormat/>
    <w:rsid w:val="009616A1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character" w:styleId="affc">
    <w:name w:val="Subtle Emphasis"/>
    <w:basedOn w:val="a0"/>
    <w:uiPriority w:val="19"/>
    <w:qFormat/>
    <w:rsid w:val="009616A1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9616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9616A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8">
    <w:name w:val="Table Classic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1"/>
    <w:uiPriority w:val="67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6">
    <w:name w:val="Table Grid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7">
    <w:name w:val="Table Colorful 3"/>
    <w:basedOn w:val="a1"/>
    <w:rsid w:val="009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gettl">
    <w:name w:val="pagettl"/>
    <w:basedOn w:val="a"/>
    <w:rsid w:val="009616A1"/>
    <w:pPr>
      <w:suppressAutoHyphens/>
      <w:spacing w:before="150" w:after="60" w:line="240" w:lineRule="auto"/>
    </w:pPr>
    <w:rPr>
      <w:rFonts w:ascii="Verdana" w:eastAsia="Times New Roman" w:hAnsi="Verdana" w:cs="Verdana"/>
      <w:b/>
      <w:bCs/>
      <w:color w:val="983F0C"/>
      <w:sz w:val="18"/>
      <w:szCs w:val="18"/>
      <w:lang w:eastAsia="ar-SA"/>
    </w:rPr>
  </w:style>
  <w:style w:type="paragraph" w:customStyle="1" w:styleId="textindent">
    <w:name w:val="textindent"/>
    <w:basedOn w:val="a"/>
    <w:rsid w:val="009616A1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fe">
    <w:name w:val="Таблицы (моноширинный)"/>
    <w:basedOn w:val="a"/>
    <w:next w:val="a"/>
    <w:uiPriority w:val="99"/>
    <w:rsid w:val="00961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Iniiaiieoaeno21">
    <w:name w:val="Iniiaiie oaeno 21"/>
    <w:basedOn w:val="a"/>
    <w:rsid w:val="009616A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 Знак Знак Знак"/>
    <w:basedOn w:val="a"/>
    <w:rsid w:val="009616A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FontStyle23">
    <w:name w:val="Font Style23"/>
    <w:basedOn w:val="a0"/>
    <w:uiPriority w:val="99"/>
    <w:rsid w:val="009616A1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9616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iceouttxt4">
    <w:name w:val="iceouttxt4"/>
    <w:basedOn w:val="a0"/>
    <w:rsid w:val="009616A1"/>
  </w:style>
  <w:style w:type="paragraph" w:customStyle="1" w:styleId="Default">
    <w:name w:val="Default"/>
    <w:rsid w:val="00961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">
    <w:name w:val="Для Отчетов"/>
    <w:basedOn w:val="a"/>
    <w:link w:val="afff0"/>
    <w:qFormat/>
    <w:rsid w:val="009616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fff0">
    <w:name w:val="Для Отчетов Знак"/>
    <w:basedOn w:val="a0"/>
    <w:link w:val="afff"/>
    <w:rsid w:val="009616A1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styleId="afff1">
    <w:name w:val="Strong"/>
    <w:basedOn w:val="a0"/>
    <w:qFormat/>
    <w:rsid w:val="00B723F2"/>
    <w:rPr>
      <w:b/>
      <w:bCs/>
    </w:rPr>
  </w:style>
  <w:style w:type="character" w:customStyle="1" w:styleId="s2">
    <w:name w:val="s2"/>
    <w:basedOn w:val="a0"/>
    <w:rsid w:val="00FB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rk.kardy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k.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54C-20AD-40FB-926F-E07FC09B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Контрольно-счетный орган</Company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SOVET</cp:lastModifiedBy>
  <cp:revision>4</cp:revision>
  <cp:lastPrinted>2021-03-26T07:06:00Z</cp:lastPrinted>
  <dcterms:created xsi:type="dcterms:W3CDTF">2021-03-26T07:05:00Z</dcterms:created>
  <dcterms:modified xsi:type="dcterms:W3CDTF">2021-03-26T07:32:00Z</dcterms:modified>
</cp:coreProperties>
</file>