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D0" w:rsidRPr="008646D0" w:rsidRDefault="008646D0" w:rsidP="008646D0"/>
    <w:p w:rsidR="008646D0" w:rsidRDefault="00147E57" w:rsidP="0053340A">
      <w:pPr>
        <w:pStyle w:val="af4"/>
        <w:ind w:hanging="142"/>
        <w:jc w:val="center"/>
        <w:rPr>
          <w:rFonts w:ascii="Times New Roman" w:eastAsia="MS Mincho" w:hAnsi="Times New Roman"/>
          <w:b/>
          <w:bCs/>
          <w:sz w:val="28"/>
          <w:szCs w:val="28"/>
        </w:rPr>
      </w:pPr>
      <w:r>
        <w:rPr>
          <w:noProof/>
        </w:rPr>
        <w:drawing>
          <wp:inline distT="0" distB="0" distL="0" distR="0">
            <wp:extent cx="716280" cy="73152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6280" cy="731520"/>
                    </a:xfrm>
                    <a:prstGeom prst="rect">
                      <a:avLst/>
                    </a:prstGeom>
                    <a:noFill/>
                    <a:ln w="9525">
                      <a:noFill/>
                      <a:miter lim="800000"/>
                      <a:headEnd/>
                      <a:tailEnd/>
                    </a:ln>
                  </pic:spPr>
                </pic:pic>
              </a:graphicData>
            </a:graphic>
          </wp:inline>
        </w:drawing>
      </w:r>
    </w:p>
    <w:p w:rsidR="008646D0" w:rsidRDefault="008646D0" w:rsidP="008646D0">
      <w:pPr>
        <w:pStyle w:val="aa"/>
      </w:pPr>
    </w:p>
    <w:p w:rsidR="008646D0" w:rsidRPr="007C2FAE" w:rsidRDefault="008646D0" w:rsidP="008646D0">
      <w:pPr>
        <w:jc w:val="center"/>
        <w:rPr>
          <w:rFonts w:ascii="Times New Roman" w:hAnsi="Times New Roman" w:cs="Times New Roman"/>
          <w:b/>
          <w:bCs/>
          <w:sz w:val="28"/>
          <w:szCs w:val="28"/>
        </w:rPr>
      </w:pPr>
      <w:r w:rsidRPr="007C2FAE">
        <w:rPr>
          <w:rFonts w:ascii="Times New Roman" w:hAnsi="Times New Roman" w:cs="Times New Roman"/>
          <w:b/>
          <w:bCs/>
          <w:sz w:val="28"/>
          <w:szCs w:val="28"/>
        </w:rPr>
        <w:t>КАРДЫМОВСКИЙ РАЙОННЫЙ СОВЕТ ДЕПУТАТОВ</w:t>
      </w:r>
    </w:p>
    <w:p w:rsidR="008646D0" w:rsidRDefault="008646D0" w:rsidP="008646D0">
      <w:pPr>
        <w:pStyle w:val="af4"/>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8646D0" w:rsidRDefault="008646D0" w:rsidP="008646D0">
      <w:pPr>
        <w:pStyle w:val="af4"/>
        <w:ind w:firstLine="720"/>
        <w:rPr>
          <w:rFonts w:ascii="Times New Roman" w:hAnsi="Times New Roman" w:cs="Times New Roman"/>
          <w:sz w:val="24"/>
          <w:szCs w:val="24"/>
        </w:rPr>
      </w:pPr>
    </w:p>
    <w:p w:rsidR="008646D0" w:rsidRPr="00665505" w:rsidRDefault="00394367" w:rsidP="008646D0">
      <w:pPr>
        <w:pStyle w:val="af4"/>
        <w:rPr>
          <w:rFonts w:ascii="Times New Roman" w:hAnsi="Times New Roman" w:cs="Times New Roman"/>
          <w:b/>
          <w:bCs/>
          <w:sz w:val="28"/>
          <w:szCs w:val="28"/>
          <w:u w:val="single"/>
        </w:rPr>
      </w:pPr>
      <w:r>
        <w:rPr>
          <w:rFonts w:ascii="Times New Roman" w:hAnsi="Times New Roman" w:cs="Times New Roman"/>
          <w:b/>
          <w:bCs/>
          <w:sz w:val="28"/>
          <w:szCs w:val="28"/>
        </w:rPr>
        <w:t>от   31.01.</w:t>
      </w:r>
      <w:r w:rsidR="008646D0">
        <w:rPr>
          <w:rFonts w:ascii="Times New Roman" w:hAnsi="Times New Roman" w:cs="Times New Roman"/>
          <w:b/>
          <w:bCs/>
          <w:sz w:val="28"/>
          <w:szCs w:val="28"/>
        </w:rPr>
        <w:t>201</w:t>
      </w:r>
      <w:r w:rsidR="006C2801">
        <w:rPr>
          <w:rFonts w:ascii="Times New Roman" w:hAnsi="Times New Roman" w:cs="Times New Roman"/>
          <w:b/>
          <w:bCs/>
          <w:sz w:val="28"/>
          <w:szCs w:val="28"/>
        </w:rPr>
        <w:t>9</w:t>
      </w:r>
      <w:r w:rsidR="008646D0">
        <w:rPr>
          <w:rFonts w:ascii="Times New Roman" w:hAnsi="Times New Roman" w:cs="Times New Roman"/>
          <w:sz w:val="28"/>
          <w:szCs w:val="28"/>
        </w:rPr>
        <w:t xml:space="preserve">                  </w:t>
      </w:r>
      <w:r w:rsidR="0053340A">
        <w:rPr>
          <w:rFonts w:ascii="Times New Roman" w:hAnsi="Times New Roman" w:cs="Times New Roman"/>
          <w:sz w:val="28"/>
          <w:szCs w:val="28"/>
        </w:rPr>
        <w:t xml:space="preserve">                     </w:t>
      </w:r>
      <w:r w:rsidR="008646D0">
        <w:rPr>
          <w:rFonts w:ascii="Times New Roman" w:hAnsi="Times New Roman" w:cs="Times New Roman"/>
          <w:b/>
          <w:bCs/>
          <w:sz w:val="28"/>
          <w:szCs w:val="28"/>
        </w:rPr>
        <w:t>№</w:t>
      </w:r>
      <w:r w:rsidR="008646D0">
        <w:rPr>
          <w:rFonts w:ascii="Times New Roman" w:hAnsi="Times New Roman" w:cs="Times New Roman"/>
          <w:b/>
          <w:bCs/>
          <w:sz w:val="28"/>
          <w:szCs w:val="28"/>
        </w:rPr>
        <w:softHyphen/>
      </w:r>
      <w:r w:rsidR="008646D0">
        <w:rPr>
          <w:rFonts w:ascii="Times New Roman" w:hAnsi="Times New Roman" w:cs="Times New Roman"/>
          <w:b/>
          <w:bCs/>
          <w:sz w:val="28"/>
          <w:szCs w:val="28"/>
        </w:rPr>
        <w:softHyphen/>
      </w:r>
      <w:r>
        <w:rPr>
          <w:rFonts w:ascii="Times New Roman" w:hAnsi="Times New Roman" w:cs="Times New Roman"/>
          <w:b/>
          <w:bCs/>
          <w:sz w:val="28"/>
          <w:szCs w:val="28"/>
        </w:rPr>
        <w:t xml:space="preserve"> Ре-00004</w:t>
      </w:r>
    </w:p>
    <w:p w:rsidR="008646D0" w:rsidRDefault="008646D0" w:rsidP="008646D0">
      <w:pPr>
        <w:rPr>
          <w:sz w:val="28"/>
          <w:szCs w:val="28"/>
        </w:rPr>
      </w:pPr>
      <w:r>
        <w:rPr>
          <w:sz w:val="28"/>
          <w:szCs w:val="28"/>
        </w:rPr>
        <w:tab/>
      </w:r>
      <w:r>
        <w:rPr>
          <w:sz w:val="28"/>
          <w:szCs w:val="28"/>
        </w:rPr>
        <w:tab/>
      </w:r>
      <w:r>
        <w:rPr>
          <w:sz w:val="28"/>
          <w:szCs w:val="28"/>
        </w:rPr>
        <w:tab/>
      </w:r>
    </w:p>
    <w:tbl>
      <w:tblPr>
        <w:tblW w:w="0" w:type="auto"/>
        <w:tblLook w:val="01E0"/>
      </w:tblPr>
      <w:tblGrid>
        <w:gridCol w:w="4788"/>
      </w:tblGrid>
      <w:tr w:rsidR="008646D0" w:rsidTr="006171ED">
        <w:trPr>
          <w:trHeight w:val="1658"/>
        </w:trPr>
        <w:tc>
          <w:tcPr>
            <w:tcW w:w="4788" w:type="dxa"/>
          </w:tcPr>
          <w:p w:rsidR="008646D0" w:rsidRPr="002C2809" w:rsidRDefault="008646D0" w:rsidP="00562980">
            <w:pPr>
              <w:pStyle w:val="af4"/>
              <w:jc w:val="both"/>
              <w:rPr>
                <w:rFonts w:ascii="Times New Roman" w:hAnsi="Times New Roman" w:cs="Times New Roman"/>
                <w:sz w:val="28"/>
                <w:szCs w:val="28"/>
              </w:rPr>
            </w:pPr>
            <w:r w:rsidRPr="002C2809">
              <w:rPr>
                <w:rFonts w:ascii="Times New Roman" w:hAnsi="Times New Roman" w:cs="Times New Roman"/>
                <w:sz w:val="28"/>
                <w:szCs w:val="28"/>
              </w:rPr>
              <w:t xml:space="preserve">Об </w:t>
            </w:r>
            <w:r w:rsidR="00562980" w:rsidRPr="00562980">
              <w:rPr>
                <w:rFonts w:ascii="Times New Roman" w:hAnsi="Times New Roman"/>
                <w:sz w:val="28"/>
                <w:szCs w:val="28"/>
              </w:rPr>
              <w:t>утверждении индексов бюджетных расходов, применяемых для расчета размера дотации из районного фонда финансовой поддержки поселений Кардымовского района Смоленской области</w:t>
            </w:r>
          </w:p>
        </w:tc>
      </w:tr>
    </w:tbl>
    <w:p w:rsidR="008646D0" w:rsidRDefault="008646D0" w:rsidP="008646D0">
      <w:pPr>
        <w:pStyle w:val="af4"/>
        <w:ind w:firstLine="720"/>
        <w:rPr>
          <w:b/>
          <w:bCs/>
          <w:sz w:val="28"/>
          <w:szCs w:val="28"/>
        </w:rPr>
      </w:pPr>
    </w:p>
    <w:p w:rsidR="008646D0" w:rsidRPr="00BD7104" w:rsidRDefault="008646D0" w:rsidP="008646D0">
      <w:pPr>
        <w:pStyle w:val="ConsPlusNormal"/>
        <w:widowControl/>
        <w:ind w:firstLine="540"/>
        <w:jc w:val="both"/>
        <w:rPr>
          <w:rFonts w:ascii="Times New Roman" w:hAnsi="Times New Roman" w:cs="Times New Roman"/>
          <w:sz w:val="28"/>
          <w:szCs w:val="28"/>
        </w:rPr>
      </w:pPr>
    </w:p>
    <w:p w:rsidR="008646D0" w:rsidRPr="0057168B" w:rsidRDefault="008646D0" w:rsidP="008646D0">
      <w:pPr>
        <w:pStyle w:val="21"/>
        <w:rPr>
          <w:sz w:val="28"/>
          <w:szCs w:val="28"/>
        </w:rPr>
      </w:pPr>
      <w:r w:rsidRPr="0057168B">
        <w:rPr>
          <w:sz w:val="28"/>
          <w:szCs w:val="28"/>
        </w:rPr>
        <w:t xml:space="preserve">В </w:t>
      </w:r>
      <w:r w:rsidR="00562980">
        <w:rPr>
          <w:sz w:val="28"/>
          <w:szCs w:val="28"/>
        </w:rPr>
        <w:t>соответствии с Бюджетным кодексом</w:t>
      </w:r>
      <w:r w:rsidRPr="0057168B">
        <w:rPr>
          <w:sz w:val="28"/>
          <w:szCs w:val="28"/>
        </w:rPr>
        <w:t xml:space="preserve"> Российской Федерации, в целях </w:t>
      </w:r>
      <w:r w:rsidR="000A5907">
        <w:rPr>
          <w:sz w:val="28"/>
          <w:szCs w:val="28"/>
        </w:rPr>
        <w:t>выравнивания финансовых</w:t>
      </w:r>
      <w:r w:rsidR="00694161">
        <w:rPr>
          <w:sz w:val="28"/>
          <w:szCs w:val="28"/>
        </w:rPr>
        <w:t xml:space="preserve"> </w:t>
      </w:r>
      <w:r w:rsidR="00844FC4">
        <w:rPr>
          <w:sz w:val="28"/>
          <w:szCs w:val="28"/>
        </w:rPr>
        <w:t xml:space="preserve">возможностей </w:t>
      </w:r>
      <w:r w:rsidR="00694161">
        <w:rPr>
          <w:sz w:val="28"/>
          <w:szCs w:val="28"/>
        </w:rPr>
        <w:t xml:space="preserve">поселений </w:t>
      </w:r>
      <w:r>
        <w:rPr>
          <w:sz w:val="28"/>
          <w:szCs w:val="28"/>
        </w:rPr>
        <w:t>Кардымовск</w:t>
      </w:r>
      <w:r w:rsidR="00694161">
        <w:rPr>
          <w:sz w:val="28"/>
          <w:szCs w:val="28"/>
        </w:rPr>
        <w:t>ого</w:t>
      </w:r>
      <w:r w:rsidRPr="0057168B">
        <w:rPr>
          <w:sz w:val="28"/>
          <w:szCs w:val="28"/>
        </w:rPr>
        <w:t xml:space="preserve"> райо</w:t>
      </w:r>
      <w:r>
        <w:rPr>
          <w:sz w:val="28"/>
          <w:szCs w:val="28"/>
        </w:rPr>
        <w:t>н</w:t>
      </w:r>
      <w:r w:rsidR="00694161">
        <w:rPr>
          <w:sz w:val="28"/>
          <w:szCs w:val="28"/>
        </w:rPr>
        <w:t>а</w:t>
      </w:r>
      <w:r>
        <w:rPr>
          <w:sz w:val="28"/>
          <w:szCs w:val="28"/>
        </w:rPr>
        <w:t xml:space="preserve"> Смоленской области</w:t>
      </w:r>
      <w:r w:rsidR="00694161">
        <w:rPr>
          <w:sz w:val="28"/>
          <w:szCs w:val="28"/>
        </w:rPr>
        <w:t xml:space="preserve"> по осуществлению полномочий по решению вопросов местного значения</w:t>
      </w:r>
      <w:r>
        <w:rPr>
          <w:sz w:val="28"/>
          <w:szCs w:val="28"/>
        </w:rPr>
        <w:t>, Кардымовский</w:t>
      </w:r>
      <w:r w:rsidRPr="0057168B">
        <w:rPr>
          <w:sz w:val="28"/>
          <w:szCs w:val="28"/>
        </w:rPr>
        <w:t xml:space="preserve"> районный Совет депутатов </w:t>
      </w:r>
    </w:p>
    <w:p w:rsidR="008646D0" w:rsidRPr="0057168B" w:rsidRDefault="008646D0" w:rsidP="008646D0">
      <w:pPr>
        <w:pStyle w:val="21"/>
        <w:rPr>
          <w:sz w:val="28"/>
          <w:szCs w:val="28"/>
        </w:rPr>
      </w:pPr>
    </w:p>
    <w:p w:rsidR="008646D0" w:rsidRDefault="008646D0" w:rsidP="00D90376">
      <w:pPr>
        <w:ind w:firstLine="705"/>
        <w:rPr>
          <w:rFonts w:ascii="Times New Roman" w:hAnsi="Times New Roman" w:cs="Times New Roman"/>
          <w:b/>
          <w:bCs/>
          <w:sz w:val="28"/>
          <w:szCs w:val="28"/>
        </w:rPr>
      </w:pPr>
      <w:r w:rsidRPr="00562980">
        <w:rPr>
          <w:rFonts w:ascii="Times New Roman" w:hAnsi="Times New Roman" w:cs="Times New Roman"/>
          <w:b/>
          <w:bCs/>
          <w:sz w:val="28"/>
          <w:szCs w:val="28"/>
        </w:rPr>
        <w:t>Р</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Е</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Ш</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И</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Л:</w:t>
      </w:r>
    </w:p>
    <w:p w:rsidR="00694161" w:rsidRPr="00D90376" w:rsidRDefault="00694161" w:rsidP="00ED39E3">
      <w:pPr>
        <w:pStyle w:val="af6"/>
        <w:numPr>
          <w:ilvl w:val="0"/>
          <w:numId w:val="9"/>
        </w:numPr>
        <w:spacing w:line="240" w:lineRule="auto"/>
        <w:ind w:left="0" w:firstLine="705"/>
        <w:jc w:val="both"/>
        <w:rPr>
          <w:rFonts w:ascii="Times New Roman" w:hAnsi="Times New Roman" w:cs="Times New Roman"/>
          <w:bCs/>
          <w:sz w:val="28"/>
          <w:szCs w:val="28"/>
        </w:rPr>
      </w:pPr>
      <w:r w:rsidRPr="00D90376">
        <w:rPr>
          <w:rFonts w:ascii="Times New Roman" w:hAnsi="Times New Roman" w:cs="Times New Roman"/>
          <w:bCs/>
          <w:sz w:val="28"/>
          <w:szCs w:val="28"/>
        </w:rPr>
        <w:t xml:space="preserve">Утвердить </w:t>
      </w:r>
      <w:r w:rsidRPr="00D90376">
        <w:rPr>
          <w:rFonts w:ascii="Times New Roman" w:hAnsi="Times New Roman"/>
          <w:sz w:val="28"/>
          <w:szCs w:val="28"/>
        </w:rPr>
        <w:t>индексы бюджетных расходов, применяемых для расчета размера дотации из районного фонда финансовой поддержки поселений Кардымовского района Смоленской области согласно приложению.</w:t>
      </w:r>
    </w:p>
    <w:p w:rsidR="00ED39E3" w:rsidRPr="006C2801" w:rsidRDefault="00ED39E3" w:rsidP="006C2801">
      <w:pPr>
        <w:pStyle w:val="af6"/>
        <w:numPr>
          <w:ilvl w:val="0"/>
          <w:numId w:val="9"/>
        </w:numPr>
        <w:spacing w:line="240" w:lineRule="auto"/>
        <w:ind w:left="0" w:firstLine="705"/>
        <w:jc w:val="both"/>
        <w:rPr>
          <w:rFonts w:ascii="Times New Roman" w:hAnsi="Times New Roman" w:cs="Times New Roman"/>
          <w:bCs/>
          <w:sz w:val="28"/>
          <w:szCs w:val="28"/>
        </w:rPr>
      </w:pPr>
      <w:r w:rsidRPr="00D90376">
        <w:rPr>
          <w:rFonts w:ascii="Times New Roman" w:eastAsia="Times New Roman" w:hAnsi="Times New Roman" w:cs="Times New Roman"/>
          <w:sz w:val="28"/>
          <w:szCs w:val="28"/>
        </w:rPr>
        <w:t>Настоя</w:t>
      </w:r>
      <w:r w:rsidR="00604F83">
        <w:rPr>
          <w:rFonts w:ascii="Times New Roman" w:eastAsia="Times New Roman" w:hAnsi="Times New Roman" w:cs="Times New Roman"/>
          <w:sz w:val="28"/>
          <w:szCs w:val="28"/>
        </w:rPr>
        <w:t xml:space="preserve">щее решение вступает в </w:t>
      </w:r>
      <w:r w:rsidRPr="00D90376">
        <w:rPr>
          <w:rFonts w:ascii="Times New Roman" w:eastAsia="Times New Roman" w:hAnsi="Times New Roman" w:cs="Times New Roman"/>
          <w:sz w:val="28"/>
          <w:szCs w:val="28"/>
        </w:rPr>
        <w:t>силу со дня его подписания</w:t>
      </w:r>
      <w:r w:rsidR="00604F83">
        <w:rPr>
          <w:rFonts w:ascii="Times New Roman" w:eastAsia="Times New Roman" w:hAnsi="Times New Roman" w:cs="Times New Roman"/>
          <w:sz w:val="28"/>
          <w:szCs w:val="28"/>
        </w:rPr>
        <w:t xml:space="preserve"> и применяется к правоотнош</w:t>
      </w:r>
      <w:r w:rsidR="006C2801">
        <w:rPr>
          <w:rFonts w:ascii="Times New Roman" w:eastAsia="Times New Roman" w:hAnsi="Times New Roman" w:cs="Times New Roman"/>
          <w:sz w:val="28"/>
          <w:szCs w:val="28"/>
        </w:rPr>
        <w:t>ениям, возникшим с 1 января 2019</w:t>
      </w:r>
      <w:r w:rsidR="00604F83">
        <w:rPr>
          <w:rFonts w:ascii="Times New Roman" w:eastAsia="Times New Roman" w:hAnsi="Times New Roman" w:cs="Times New Roman"/>
          <w:sz w:val="28"/>
          <w:szCs w:val="28"/>
        </w:rPr>
        <w:t xml:space="preserve"> года</w:t>
      </w:r>
      <w:r w:rsidRPr="00D90376">
        <w:rPr>
          <w:rFonts w:ascii="Times New Roman" w:hAnsi="Times New Roman" w:cs="Times New Roman"/>
          <w:sz w:val="28"/>
          <w:szCs w:val="28"/>
        </w:rPr>
        <w:t>.</w:t>
      </w:r>
    </w:p>
    <w:p w:rsidR="006C2801" w:rsidRDefault="006C2801" w:rsidP="006C2801">
      <w:pPr>
        <w:spacing w:line="240" w:lineRule="auto"/>
        <w:contextualSpacing/>
        <w:jc w:val="both"/>
        <w:rPr>
          <w:rFonts w:ascii="Times New Roman" w:hAnsi="Times New Roman" w:cs="Times New Roman"/>
          <w:bCs/>
          <w:sz w:val="28"/>
          <w:szCs w:val="28"/>
        </w:rPr>
      </w:pPr>
    </w:p>
    <w:p w:rsidR="006C2801" w:rsidRDefault="006C2801" w:rsidP="006C2801">
      <w:pPr>
        <w:spacing w:line="240" w:lineRule="auto"/>
        <w:contextualSpacing/>
        <w:jc w:val="both"/>
        <w:rPr>
          <w:rFonts w:ascii="Times New Roman" w:hAnsi="Times New Roman" w:cs="Times New Roman"/>
          <w:bCs/>
          <w:sz w:val="28"/>
          <w:szCs w:val="28"/>
        </w:rPr>
      </w:pP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1"/>
        <w:gridCol w:w="5211"/>
      </w:tblGrid>
      <w:tr w:rsidR="006C2801" w:rsidTr="006C2801">
        <w:tc>
          <w:tcPr>
            <w:tcW w:w="5211" w:type="dxa"/>
          </w:tcPr>
          <w:p w:rsidR="006C2801" w:rsidRDefault="006C2801" w:rsidP="006C2801">
            <w:pPr>
              <w:jc w:val="both"/>
              <w:rPr>
                <w:sz w:val="28"/>
                <w:szCs w:val="28"/>
              </w:rPr>
            </w:pPr>
            <w:r w:rsidRPr="006C2801">
              <w:rPr>
                <w:sz w:val="28"/>
                <w:szCs w:val="28"/>
              </w:rPr>
              <w:t xml:space="preserve">Председатель Кардымовского районного Совета депутатов </w:t>
            </w:r>
          </w:p>
          <w:p w:rsidR="006C2801" w:rsidRDefault="006C2801" w:rsidP="006C2801">
            <w:pPr>
              <w:jc w:val="both"/>
              <w:rPr>
                <w:sz w:val="28"/>
                <w:szCs w:val="28"/>
              </w:rPr>
            </w:pPr>
          </w:p>
          <w:p w:rsidR="006C2801" w:rsidRPr="006C2801" w:rsidRDefault="006C2801" w:rsidP="006C2801">
            <w:pPr>
              <w:jc w:val="both"/>
              <w:rPr>
                <w:rFonts w:eastAsia="Arial Unicode MS"/>
                <w:color w:val="000000"/>
                <w:sz w:val="28"/>
                <w:szCs w:val="28"/>
              </w:rPr>
            </w:pPr>
          </w:p>
          <w:p w:rsidR="006C2801" w:rsidRPr="006C2801" w:rsidRDefault="006C2801" w:rsidP="006C2801">
            <w:pPr>
              <w:jc w:val="both"/>
              <w:rPr>
                <w:sz w:val="28"/>
                <w:szCs w:val="28"/>
              </w:rPr>
            </w:pPr>
            <w:r w:rsidRPr="006C2801">
              <w:rPr>
                <w:sz w:val="28"/>
                <w:szCs w:val="28"/>
              </w:rPr>
              <w:t>________________</w:t>
            </w:r>
            <w:r>
              <w:rPr>
                <w:sz w:val="28"/>
                <w:szCs w:val="28"/>
              </w:rPr>
              <w:t xml:space="preserve">  </w:t>
            </w:r>
            <w:r w:rsidRPr="006C2801">
              <w:rPr>
                <w:b/>
                <w:sz w:val="28"/>
                <w:szCs w:val="28"/>
              </w:rPr>
              <w:t>Г.Н. Кузовчикова</w:t>
            </w:r>
          </w:p>
          <w:p w:rsidR="006C2801" w:rsidRDefault="006C2801" w:rsidP="006C2801">
            <w:pPr>
              <w:jc w:val="both"/>
              <w:rPr>
                <w:bCs/>
                <w:sz w:val="28"/>
                <w:szCs w:val="28"/>
              </w:rPr>
            </w:pPr>
          </w:p>
        </w:tc>
        <w:tc>
          <w:tcPr>
            <w:tcW w:w="5211" w:type="dxa"/>
          </w:tcPr>
          <w:p w:rsidR="006C2801" w:rsidRDefault="006C2801" w:rsidP="006C2801">
            <w:pPr>
              <w:widowControl w:val="0"/>
              <w:tabs>
                <w:tab w:val="left" w:leader="underscore" w:pos="1157"/>
                <w:tab w:val="left" w:leader="underscore" w:pos="2573"/>
              </w:tabs>
              <w:ind w:right="-55"/>
              <w:jc w:val="both"/>
              <w:rPr>
                <w:sz w:val="28"/>
                <w:szCs w:val="28"/>
              </w:rPr>
            </w:pPr>
            <w:r w:rsidRPr="006C2801">
              <w:rPr>
                <w:sz w:val="28"/>
                <w:szCs w:val="28"/>
              </w:rPr>
              <w:t>Глава муниципального образования</w:t>
            </w:r>
            <w:r>
              <w:rPr>
                <w:sz w:val="28"/>
                <w:szCs w:val="28"/>
              </w:rPr>
              <w:t xml:space="preserve"> </w:t>
            </w:r>
            <w:r w:rsidRPr="006C2801">
              <w:rPr>
                <w:sz w:val="28"/>
                <w:szCs w:val="28"/>
              </w:rPr>
              <w:t>«Кардымовский район» Смоленской области</w:t>
            </w:r>
          </w:p>
          <w:p w:rsidR="006C2801" w:rsidRPr="006C2801" w:rsidRDefault="006C2801" w:rsidP="006C2801">
            <w:pPr>
              <w:widowControl w:val="0"/>
              <w:tabs>
                <w:tab w:val="left" w:leader="underscore" w:pos="1157"/>
                <w:tab w:val="left" w:leader="underscore" w:pos="2573"/>
              </w:tabs>
              <w:ind w:right="-55"/>
              <w:jc w:val="both"/>
              <w:rPr>
                <w:sz w:val="28"/>
                <w:szCs w:val="28"/>
              </w:rPr>
            </w:pPr>
          </w:p>
          <w:p w:rsidR="006C2801" w:rsidRDefault="006C2801" w:rsidP="006C2801">
            <w:pPr>
              <w:jc w:val="both"/>
              <w:rPr>
                <w:bCs/>
                <w:sz w:val="28"/>
                <w:szCs w:val="28"/>
              </w:rPr>
            </w:pPr>
            <w:r w:rsidRPr="006C2801">
              <w:rPr>
                <w:sz w:val="28"/>
                <w:szCs w:val="28"/>
              </w:rPr>
              <w:t>__________________</w:t>
            </w:r>
            <w:r>
              <w:rPr>
                <w:sz w:val="28"/>
                <w:szCs w:val="28"/>
              </w:rPr>
              <w:t xml:space="preserve">  </w:t>
            </w:r>
            <w:r w:rsidRPr="006C2801">
              <w:rPr>
                <w:b/>
                <w:sz w:val="28"/>
                <w:szCs w:val="28"/>
              </w:rPr>
              <w:t>П.П. Никитенков</w:t>
            </w:r>
          </w:p>
        </w:tc>
      </w:tr>
    </w:tbl>
    <w:p w:rsidR="006C2801" w:rsidRDefault="006C2801" w:rsidP="006C2801">
      <w:pPr>
        <w:spacing w:line="240" w:lineRule="auto"/>
        <w:jc w:val="both"/>
        <w:rPr>
          <w:rFonts w:ascii="Times New Roman" w:hAnsi="Times New Roman" w:cs="Times New Roman"/>
          <w:bCs/>
          <w:sz w:val="28"/>
          <w:szCs w:val="28"/>
        </w:rPr>
      </w:pPr>
    </w:p>
    <w:p w:rsidR="006C2801" w:rsidRPr="006C2801" w:rsidRDefault="006C2801" w:rsidP="006C2801">
      <w:pPr>
        <w:spacing w:line="240" w:lineRule="auto"/>
        <w:jc w:val="both"/>
        <w:rPr>
          <w:rFonts w:ascii="Times New Roman" w:hAnsi="Times New Roman" w:cs="Times New Roman"/>
          <w:bCs/>
          <w:sz w:val="28"/>
          <w:szCs w:val="28"/>
        </w:rPr>
      </w:pP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345"/>
        <w:gridCol w:w="3969"/>
      </w:tblGrid>
      <w:tr w:rsidR="007C2FAE" w:rsidTr="007C2FAE">
        <w:tc>
          <w:tcPr>
            <w:tcW w:w="6345" w:type="dxa"/>
          </w:tcPr>
          <w:p w:rsidR="007C2FAE" w:rsidRDefault="007C2FAE" w:rsidP="008646D0">
            <w:pPr>
              <w:pStyle w:val="ConsPlusNormal"/>
              <w:widowControl/>
              <w:ind w:firstLine="0"/>
              <w:jc w:val="right"/>
              <w:outlineLvl w:val="0"/>
              <w:rPr>
                <w:rFonts w:ascii="Times New Roman" w:hAnsi="Times New Roman" w:cs="Times New Roman"/>
                <w:sz w:val="28"/>
                <w:szCs w:val="28"/>
              </w:rPr>
            </w:pPr>
          </w:p>
        </w:tc>
        <w:tc>
          <w:tcPr>
            <w:tcW w:w="3969" w:type="dxa"/>
          </w:tcPr>
          <w:p w:rsidR="007C2FAE" w:rsidRDefault="006D34F8" w:rsidP="006D34F8">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Приложение</w:t>
            </w:r>
            <w:r w:rsidR="007C2FAE" w:rsidRPr="007C2FAE">
              <w:rPr>
                <w:rFonts w:ascii="Times New Roman" w:hAnsi="Times New Roman" w:cs="Times New Roman"/>
                <w:sz w:val="24"/>
                <w:szCs w:val="24"/>
              </w:rPr>
              <w:t xml:space="preserve">                                       </w:t>
            </w:r>
            <w:r w:rsidR="006C2801">
              <w:rPr>
                <w:rFonts w:ascii="Times New Roman" w:hAnsi="Times New Roman" w:cs="Times New Roman"/>
                <w:sz w:val="24"/>
                <w:szCs w:val="24"/>
              </w:rPr>
              <w:t xml:space="preserve">                              </w:t>
            </w:r>
            <w:r>
              <w:rPr>
                <w:rFonts w:ascii="Times New Roman" w:hAnsi="Times New Roman" w:cs="Times New Roman"/>
                <w:sz w:val="24"/>
                <w:szCs w:val="24"/>
              </w:rPr>
              <w:t>к</w:t>
            </w:r>
            <w:r w:rsidR="006C2801">
              <w:rPr>
                <w:rFonts w:ascii="Times New Roman" w:hAnsi="Times New Roman" w:cs="Times New Roman"/>
                <w:sz w:val="24"/>
                <w:szCs w:val="24"/>
              </w:rPr>
              <w:t xml:space="preserve"> </w:t>
            </w:r>
            <w:r w:rsidR="007C2FAE">
              <w:rPr>
                <w:rFonts w:ascii="Times New Roman" w:hAnsi="Times New Roman" w:cs="Times New Roman"/>
                <w:sz w:val="24"/>
                <w:szCs w:val="24"/>
              </w:rPr>
              <w:t>решени</w:t>
            </w:r>
            <w:r>
              <w:rPr>
                <w:rFonts w:ascii="Times New Roman" w:hAnsi="Times New Roman" w:cs="Times New Roman"/>
                <w:sz w:val="24"/>
                <w:szCs w:val="24"/>
              </w:rPr>
              <w:t>ю</w:t>
            </w:r>
            <w:r w:rsidR="007C2FAE" w:rsidRPr="007C2FAE">
              <w:rPr>
                <w:rFonts w:ascii="Times New Roman" w:hAnsi="Times New Roman" w:cs="Times New Roman"/>
                <w:sz w:val="24"/>
                <w:szCs w:val="24"/>
              </w:rPr>
              <w:t xml:space="preserve"> Кардымовского районного Совета депутатов</w:t>
            </w:r>
          </w:p>
          <w:p w:rsidR="007C2FAE" w:rsidRPr="007C2FAE" w:rsidRDefault="00844FC4" w:rsidP="006D34F8">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от  31.01.</w:t>
            </w:r>
            <w:r w:rsidR="007C2FAE" w:rsidRPr="007C2FAE">
              <w:rPr>
                <w:rFonts w:ascii="Times New Roman" w:hAnsi="Times New Roman" w:cs="Times New Roman"/>
                <w:sz w:val="24"/>
                <w:szCs w:val="24"/>
              </w:rPr>
              <w:t>201</w:t>
            </w:r>
            <w:r w:rsidR="006C2801">
              <w:rPr>
                <w:rFonts w:ascii="Times New Roman" w:hAnsi="Times New Roman" w:cs="Times New Roman"/>
                <w:sz w:val="24"/>
                <w:szCs w:val="24"/>
              </w:rPr>
              <w:t>9</w:t>
            </w:r>
            <w:r w:rsidR="007C2FAE" w:rsidRPr="007C2FAE">
              <w:rPr>
                <w:rFonts w:ascii="Times New Roman" w:hAnsi="Times New Roman" w:cs="Times New Roman"/>
                <w:sz w:val="24"/>
                <w:szCs w:val="24"/>
              </w:rPr>
              <w:t xml:space="preserve"> №</w:t>
            </w:r>
            <w:r w:rsidR="007C2FAE">
              <w:rPr>
                <w:rFonts w:ascii="Times New Roman" w:hAnsi="Times New Roman" w:cs="Times New Roman"/>
                <w:sz w:val="24"/>
                <w:szCs w:val="24"/>
              </w:rPr>
              <w:t xml:space="preserve"> </w:t>
            </w:r>
            <w:r>
              <w:rPr>
                <w:rFonts w:ascii="Times New Roman" w:hAnsi="Times New Roman" w:cs="Times New Roman"/>
                <w:sz w:val="24"/>
                <w:szCs w:val="24"/>
              </w:rPr>
              <w:t>Ре-00004</w:t>
            </w:r>
          </w:p>
        </w:tc>
      </w:tr>
    </w:tbl>
    <w:p w:rsidR="007C2FAE" w:rsidRDefault="007C2FAE" w:rsidP="008646D0">
      <w:pPr>
        <w:pStyle w:val="ConsPlusNormal"/>
        <w:widowControl/>
        <w:ind w:firstLine="0"/>
        <w:jc w:val="right"/>
        <w:outlineLvl w:val="0"/>
        <w:rPr>
          <w:rFonts w:ascii="Times New Roman" w:hAnsi="Times New Roman" w:cs="Times New Roman"/>
          <w:sz w:val="28"/>
          <w:szCs w:val="28"/>
        </w:rPr>
      </w:pPr>
    </w:p>
    <w:p w:rsidR="006D34F8" w:rsidRDefault="006D34F8" w:rsidP="008646D0">
      <w:pPr>
        <w:pStyle w:val="ConsPlusNormal"/>
        <w:widowControl/>
        <w:ind w:firstLine="0"/>
        <w:jc w:val="right"/>
        <w:outlineLvl w:val="0"/>
        <w:rPr>
          <w:rFonts w:ascii="Times New Roman" w:hAnsi="Times New Roman" w:cs="Times New Roman"/>
          <w:sz w:val="28"/>
          <w:szCs w:val="28"/>
        </w:rPr>
      </w:pPr>
    </w:p>
    <w:p w:rsidR="006C2801" w:rsidRDefault="00ED39E3" w:rsidP="00ED39E3">
      <w:pPr>
        <w:pStyle w:val="ConsPlusNormal"/>
        <w:widowControl/>
        <w:ind w:firstLine="0"/>
        <w:jc w:val="center"/>
        <w:outlineLvl w:val="0"/>
        <w:rPr>
          <w:rFonts w:ascii="Times New Roman" w:hAnsi="Times New Roman"/>
          <w:b/>
          <w:sz w:val="28"/>
          <w:szCs w:val="28"/>
        </w:rPr>
      </w:pPr>
      <w:r w:rsidRPr="00ED39E3">
        <w:rPr>
          <w:rFonts w:ascii="Times New Roman" w:hAnsi="Times New Roman"/>
          <w:b/>
          <w:sz w:val="28"/>
          <w:szCs w:val="28"/>
        </w:rPr>
        <w:t xml:space="preserve">Индексы бюджетных расходов, применяемых </w:t>
      </w:r>
    </w:p>
    <w:p w:rsidR="007C2FAE" w:rsidRDefault="00ED39E3" w:rsidP="00ED39E3">
      <w:pPr>
        <w:pStyle w:val="ConsPlusNormal"/>
        <w:widowControl/>
        <w:ind w:firstLine="0"/>
        <w:jc w:val="center"/>
        <w:outlineLvl w:val="0"/>
        <w:rPr>
          <w:rFonts w:ascii="Times New Roman" w:hAnsi="Times New Roman"/>
          <w:b/>
          <w:sz w:val="28"/>
          <w:szCs w:val="28"/>
        </w:rPr>
      </w:pPr>
      <w:r w:rsidRPr="00ED39E3">
        <w:rPr>
          <w:rFonts w:ascii="Times New Roman" w:hAnsi="Times New Roman"/>
          <w:b/>
          <w:sz w:val="28"/>
          <w:szCs w:val="28"/>
        </w:rPr>
        <w:t>для расчета размера дотации из районного фонда финансовой поддержки поселений Кардымовского района Смоленской области</w:t>
      </w:r>
    </w:p>
    <w:p w:rsidR="00251D90" w:rsidRDefault="00251D90" w:rsidP="00ED39E3">
      <w:pPr>
        <w:pStyle w:val="ConsPlusNormal"/>
        <w:widowControl/>
        <w:ind w:firstLine="0"/>
        <w:jc w:val="center"/>
        <w:outlineLvl w:val="0"/>
        <w:rPr>
          <w:rFonts w:ascii="Times New Roman" w:hAnsi="Times New Roman"/>
          <w:b/>
          <w:sz w:val="28"/>
          <w:szCs w:val="28"/>
        </w:rPr>
      </w:pPr>
    </w:p>
    <w:tbl>
      <w:tblPr>
        <w:tblW w:w="8505" w:type="dxa"/>
        <w:tblInd w:w="1101" w:type="dxa"/>
        <w:tblLook w:val="04A0"/>
      </w:tblPr>
      <w:tblGrid>
        <w:gridCol w:w="6242"/>
        <w:gridCol w:w="2263"/>
      </w:tblGrid>
      <w:tr w:rsidR="00251D90" w:rsidRPr="00ED39E3" w:rsidTr="006C2801">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90" w:rsidRPr="00251D90" w:rsidRDefault="00251D90" w:rsidP="006C28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поселения</w:t>
            </w:r>
          </w:p>
        </w:tc>
        <w:tc>
          <w:tcPr>
            <w:tcW w:w="2263" w:type="dxa"/>
            <w:tcBorders>
              <w:top w:val="single" w:sz="4" w:space="0" w:color="auto"/>
              <w:left w:val="nil"/>
              <w:bottom w:val="single" w:sz="4" w:space="0" w:color="auto"/>
              <w:right w:val="single" w:sz="4" w:space="0" w:color="auto"/>
            </w:tcBorders>
            <w:vAlign w:val="center"/>
          </w:tcPr>
          <w:p w:rsidR="006D34F8" w:rsidRDefault="00251D90" w:rsidP="006D34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Индекс бюджетных расходов</w:t>
            </w:r>
          </w:p>
          <w:p w:rsidR="00251D90" w:rsidRPr="00251D90" w:rsidRDefault="00D90376" w:rsidP="006D34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 201</w:t>
            </w:r>
            <w:r w:rsidR="006C2801">
              <w:rPr>
                <w:rFonts w:ascii="Times New Roman" w:eastAsia="Times New Roman" w:hAnsi="Times New Roman" w:cs="Times New Roman"/>
                <w:b/>
                <w:sz w:val="24"/>
                <w:szCs w:val="24"/>
              </w:rPr>
              <w:t>9</w:t>
            </w:r>
            <w:r w:rsidR="006D34F8">
              <w:rPr>
                <w:rFonts w:ascii="Times New Roman" w:eastAsia="Times New Roman" w:hAnsi="Times New Roman" w:cs="Times New Roman"/>
                <w:b/>
                <w:sz w:val="24"/>
                <w:szCs w:val="24"/>
              </w:rPr>
              <w:t xml:space="preserve">-2021 </w:t>
            </w:r>
            <w:r>
              <w:rPr>
                <w:rFonts w:ascii="Times New Roman" w:eastAsia="Times New Roman" w:hAnsi="Times New Roman" w:cs="Times New Roman"/>
                <w:b/>
                <w:sz w:val="24"/>
                <w:szCs w:val="24"/>
              </w:rPr>
              <w:t>год</w:t>
            </w:r>
            <w:r w:rsidR="006D34F8">
              <w:rPr>
                <w:rFonts w:ascii="Times New Roman" w:eastAsia="Times New Roman" w:hAnsi="Times New Roman" w:cs="Times New Roman"/>
                <w:b/>
                <w:sz w:val="24"/>
                <w:szCs w:val="24"/>
              </w:rPr>
              <w:t>ы</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Кардымовское городское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ED39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Березкинское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ED39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Каменское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ED39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Мольковское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251D90" w:rsidP="006D34F8">
            <w:pPr>
              <w:spacing w:after="0" w:line="240" w:lineRule="auto"/>
              <w:jc w:val="center"/>
              <w:rPr>
                <w:rFonts w:ascii="Times New Roman" w:eastAsia="Times New Roman" w:hAnsi="Times New Roman" w:cs="Times New Roman"/>
                <w:sz w:val="24"/>
                <w:szCs w:val="24"/>
              </w:rPr>
            </w:pPr>
            <w:r w:rsidRPr="00251D90">
              <w:rPr>
                <w:rFonts w:ascii="Times New Roman" w:eastAsia="Times New Roman" w:hAnsi="Times New Roman" w:cs="Times New Roman"/>
                <w:sz w:val="24"/>
                <w:szCs w:val="24"/>
              </w:rPr>
              <w:t>1,</w:t>
            </w:r>
            <w:r w:rsidR="006D34F8">
              <w:rPr>
                <w:rFonts w:ascii="Times New Roman" w:eastAsia="Times New Roman" w:hAnsi="Times New Roman" w:cs="Times New Roman"/>
                <w:sz w:val="24"/>
                <w:szCs w:val="24"/>
              </w:rPr>
              <w:t>20</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Нетризовское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251D90" w:rsidP="006D34F8">
            <w:pPr>
              <w:spacing w:after="0" w:line="240" w:lineRule="auto"/>
              <w:jc w:val="center"/>
              <w:rPr>
                <w:rFonts w:ascii="Times New Roman" w:eastAsia="Times New Roman" w:hAnsi="Times New Roman" w:cs="Times New Roman"/>
                <w:sz w:val="24"/>
                <w:szCs w:val="24"/>
              </w:rPr>
            </w:pPr>
            <w:r w:rsidRPr="00251D90">
              <w:rPr>
                <w:rFonts w:ascii="Times New Roman" w:eastAsia="Times New Roman" w:hAnsi="Times New Roman" w:cs="Times New Roman"/>
                <w:sz w:val="24"/>
                <w:szCs w:val="24"/>
              </w:rPr>
              <w:t>1,</w:t>
            </w:r>
            <w:r w:rsidR="006D34F8">
              <w:rPr>
                <w:rFonts w:ascii="Times New Roman" w:eastAsia="Times New Roman" w:hAnsi="Times New Roman" w:cs="Times New Roman"/>
                <w:sz w:val="24"/>
                <w:szCs w:val="24"/>
              </w:rPr>
              <w:t>85</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Первомайское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ED39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51D90" w:rsidRPr="00251D90">
              <w:rPr>
                <w:rFonts w:ascii="Times New Roman" w:eastAsia="Times New Roman" w:hAnsi="Times New Roman" w:cs="Times New Roman"/>
                <w:sz w:val="24"/>
                <w:szCs w:val="24"/>
              </w:rPr>
              <w:t>8</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Соловьевское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251D90" w:rsidP="00ED39E3">
            <w:pPr>
              <w:spacing w:after="0" w:line="240" w:lineRule="auto"/>
              <w:jc w:val="center"/>
              <w:rPr>
                <w:rFonts w:ascii="Times New Roman" w:eastAsia="Times New Roman" w:hAnsi="Times New Roman" w:cs="Times New Roman"/>
                <w:sz w:val="24"/>
                <w:szCs w:val="24"/>
              </w:rPr>
            </w:pPr>
            <w:r w:rsidRPr="00251D90">
              <w:rPr>
                <w:rFonts w:ascii="Times New Roman" w:eastAsia="Times New Roman" w:hAnsi="Times New Roman" w:cs="Times New Roman"/>
                <w:sz w:val="24"/>
                <w:szCs w:val="24"/>
              </w:rPr>
              <w:t>1,</w:t>
            </w:r>
            <w:r w:rsidR="006D34F8">
              <w:rPr>
                <w:rFonts w:ascii="Times New Roman" w:eastAsia="Times New Roman" w:hAnsi="Times New Roman" w:cs="Times New Roman"/>
                <w:sz w:val="24"/>
                <w:szCs w:val="24"/>
              </w:rPr>
              <w:t>72</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Тюшинское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ED39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Шокинское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251D90" w:rsidP="00ED39E3">
            <w:pPr>
              <w:spacing w:after="0" w:line="240" w:lineRule="auto"/>
              <w:jc w:val="center"/>
              <w:rPr>
                <w:rFonts w:ascii="Times New Roman" w:eastAsia="Times New Roman" w:hAnsi="Times New Roman" w:cs="Times New Roman"/>
                <w:sz w:val="24"/>
                <w:szCs w:val="24"/>
              </w:rPr>
            </w:pPr>
            <w:r w:rsidRPr="00251D90">
              <w:rPr>
                <w:rFonts w:ascii="Times New Roman" w:eastAsia="Times New Roman" w:hAnsi="Times New Roman" w:cs="Times New Roman"/>
                <w:sz w:val="24"/>
                <w:szCs w:val="24"/>
              </w:rPr>
              <w:t>1,</w:t>
            </w:r>
            <w:r w:rsidR="006D34F8">
              <w:rPr>
                <w:rFonts w:ascii="Times New Roman" w:eastAsia="Times New Roman" w:hAnsi="Times New Roman" w:cs="Times New Roman"/>
                <w:sz w:val="24"/>
                <w:szCs w:val="24"/>
              </w:rPr>
              <w:t>15</w:t>
            </w:r>
          </w:p>
        </w:tc>
      </w:tr>
    </w:tbl>
    <w:p w:rsidR="00ED39E3" w:rsidRPr="00ED39E3" w:rsidRDefault="00ED39E3" w:rsidP="00ED39E3">
      <w:pPr>
        <w:pStyle w:val="ConsPlusNormal"/>
        <w:widowControl/>
        <w:ind w:firstLine="0"/>
        <w:jc w:val="center"/>
        <w:outlineLvl w:val="0"/>
        <w:rPr>
          <w:rFonts w:ascii="Times New Roman" w:hAnsi="Times New Roman" w:cs="Times New Roman"/>
          <w:b/>
          <w:sz w:val="28"/>
          <w:szCs w:val="28"/>
        </w:rPr>
      </w:pPr>
    </w:p>
    <w:sectPr w:rsidR="00ED39E3" w:rsidRPr="00ED39E3" w:rsidSect="00027EDD">
      <w:footerReference w:type="default" r:id="rId9"/>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5B" w:rsidRDefault="00BF2B5B" w:rsidP="00892559">
      <w:pPr>
        <w:spacing w:after="0" w:line="240" w:lineRule="auto"/>
      </w:pPr>
      <w:r>
        <w:separator/>
      </w:r>
    </w:p>
  </w:endnote>
  <w:endnote w:type="continuationSeparator" w:id="1">
    <w:p w:rsidR="00BF2B5B" w:rsidRDefault="00BF2B5B" w:rsidP="00892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59" w:rsidRPr="00892559" w:rsidRDefault="00394367">
    <w:pPr>
      <w:pStyle w:val="a6"/>
      <w:rPr>
        <w:sz w:val="16"/>
      </w:rPr>
    </w:pPr>
    <w:r>
      <w:rPr>
        <w:sz w:val="16"/>
      </w:rPr>
      <w:t>Рег. № Ре-00004 от 31.01</w:t>
    </w:r>
    <w:r w:rsidR="00892559">
      <w:rPr>
        <w:sz w:val="16"/>
      </w:rPr>
      <w:t>.2019, Подписано ЭП: Кузовчикова Галина Николаевна, Председатель Кардымовского районного Совета депутатов</w:t>
    </w:r>
    <w:r>
      <w:rPr>
        <w:sz w:val="16"/>
      </w:rPr>
      <w:t xml:space="preserve"> 31.01</w:t>
    </w:r>
    <w:r w:rsidR="00892559">
      <w:rPr>
        <w:sz w:val="16"/>
      </w:rPr>
      <w:t>.2019 9:08:52; Ник</w:t>
    </w:r>
    <w:r>
      <w:rPr>
        <w:sz w:val="16"/>
      </w:rPr>
      <w:t>итенков Павел Петрович, Глава 31.01</w:t>
    </w:r>
    <w:r w:rsidR="00892559">
      <w:rPr>
        <w:sz w:val="16"/>
      </w:rPr>
      <w:t>.2019 10:04:36,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5B" w:rsidRDefault="00BF2B5B" w:rsidP="00892559">
      <w:pPr>
        <w:spacing w:after="0" w:line="240" w:lineRule="auto"/>
      </w:pPr>
      <w:r>
        <w:separator/>
      </w:r>
    </w:p>
  </w:footnote>
  <w:footnote w:type="continuationSeparator" w:id="1">
    <w:p w:rsidR="00BF2B5B" w:rsidRDefault="00BF2B5B" w:rsidP="008925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31C9"/>
    <w:multiLevelType w:val="multilevel"/>
    <w:tmpl w:val="0E728BBC"/>
    <w:lvl w:ilvl="0">
      <w:start w:val="4"/>
      <w:numFmt w:val="decimal"/>
      <w:lvlText w:val="%1"/>
      <w:lvlJc w:val="left"/>
      <w:pPr>
        <w:ind w:left="375" w:hanging="375"/>
      </w:pPr>
      <w:rPr>
        <w:rFonts w:hint="default"/>
      </w:rPr>
    </w:lvl>
    <w:lvl w:ilvl="1">
      <w:start w:val="2"/>
      <w:numFmt w:val="decimal"/>
      <w:lvlText w:val="%1.%2"/>
      <w:lvlJc w:val="left"/>
      <w:pPr>
        <w:ind w:left="441" w:hanging="375"/>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
    <w:nsid w:val="161F4CEC"/>
    <w:multiLevelType w:val="hybridMultilevel"/>
    <w:tmpl w:val="5FCC71F8"/>
    <w:lvl w:ilvl="0" w:tplc="B39053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17F047F"/>
    <w:multiLevelType w:val="multilevel"/>
    <w:tmpl w:val="66B80702"/>
    <w:lvl w:ilvl="0">
      <w:start w:val="2"/>
      <w:numFmt w:val="decimal"/>
      <w:lvlText w:val="%1."/>
      <w:lvlJc w:val="left"/>
      <w:pPr>
        <w:ind w:left="4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8" w:hanging="1080"/>
      </w:pPr>
      <w:rPr>
        <w:rFonts w:hint="default"/>
      </w:rPr>
    </w:lvl>
    <w:lvl w:ilvl="4">
      <w:start w:val="1"/>
      <w:numFmt w:val="decimal"/>
      <w:isLgl/>
      <w:lvlText w:val="%1.%2.%3.%4.%5"/>
      <w:lvlJc w:val="left"/>
      <w:pPr>
        <w:ind w:left="1164"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8" w:hanging="2160"/>
      </w:pPr>
      <w:rPr>
        <w:rFonts w:hint="default"/>
      </w:rPr>
    </w:lvl>
  </w:abstractNum>
  <w:abstractNum w:abstractNumId="3">
    <w:nsid w:val="3997120F"/>
    <w:multiLevelType w:val="multilevel"/>
    <w:tmpl w:val="1750CDC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E2F1E20"/>
    <w:multiLevelType w:val="hybridMultilevel"/>
    <w:tmpl w:val="ABD48448"/>
    <w:lvl w:ilvl="0" w:tplc="0E9607D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946F1E"/>
    <w:multiLevelType w:val="hybridMultilevel"/>
    <w:tmpl w:val="E78C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072E2D"/>
    <w:multiLevelType w:val="hybridMultilevel"/>
    <w:tmpl w:val="44E6B696"/>
    <w:lvl w:ilvl="0" w:tplc="0E9607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54B0C7A"/>
    <w:multiLevelType w:val="hybridMultilevel"/>
    <w:tmpl w:val="B34E44CC"/>
    <w:lvl w:ilvl="0" w:tplc="4BFECD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7D0413A"/>
    <w:multiLevelType w:val="multilevel"/>
    <w:tmpl w:val="672A3FDE"/>
    <w:lvl w:ilvl="0">
      <w:start w:val="4"/>
      <w:numFmt w:val="decimal"/>
      <w:lvlText w:val="%1"/>
      <w:lvlJc w:val="left"/>
      <w:pPr>
        <w:ind w:left="375" w:hanging="375"/>
      </w:pPr>
      <w:rPr>
        <w:rFonts w:hint="default"/>
      </w:rPr>
    </w:lvl>
    <w:lvl w:ilvl="1">
      <w:start w:val="3"/>
      <w:numFmt w:val="decimal"/>
      <w:lvlText w:val="%1.%2"/>
      <w:lvlJc w:val="left"/>
      <w:pPr>
        <w:ind w:left="441" w:hanging="375"/>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num w:numId="1">
    <w:abstractNumId w:val="2"/>
  </w:num>
  <w:num w:numId="2">
    <w:abstractNumId w:val="0"/>
  </w:num>
  <w:num w:numId="3">
    <w:abstractNumId w:val="3"/>
  </w:num>
  <w:num w:numId="4">
    <w:abstractNumId w:val="8"/>
  </w:num>
  <w:num w:numId="5">
    <w:abstractNumId w:val="1"/>
  </w:num>
  <w:num w:numId="6">
    <w:abstractNumId w:val="5"/>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7EDD"/>
    <w:rsid w:val="00001862"/>
    <w:rsid w:val="00027EDD"/>
    <w:rsid w:val="000A5907"/>
    <w:rsid w:val="0010313E"/>
    <w:rsid w:val="00124A37"/>
    <w:rsid w:val="00147E57"/>
    <w:rsid w:val="00153B8C"/>
    <w:rsid w:val="00251D90"/>
    <w:rsid w:val="0027020B"/>
    <w:rsid w:val="00331F7D"/>
    <w:rsid w:val="00394367"/>
    <w:rsid w:val="004532ED"/>
    <w:rsid w:val="004A3A0A"/>
    <w:rsid w:val="004D1079"/>
    <w:rsid w:val="0053340A"/>
    <w:rsid w:val="0053616B"/>
    <w:rsid w:val="00562980"/>
    <w:rsid w:val="0057168B"/>
    <w:rsid w:val="00604F83"/>
    <w:rsid w:val="00626C5B"/>
    <w:rsid w:val="006666C1"/>
    <w:rsid w:val="00694161"/>
    <w:rsid w:val="006A0FD8"/>
    <w:rsid w:val="006C2801"/>
    <w:rsid w:val="006D34F8"/>
    <w:rsid w:val="007655A8"/>
    <w:rsid w:val="0076761D"/>
    <w:rsid w:val="007953CC"/>
    <w:rsid w:val="007C2FAE"/>
    <w:rsid w:val="00802910"/>
    <w:rsid w:val="00844FC4"/>
    <w:rsid w:val="008646D0"/>
    <w:rsid w:val="00892559"/>
    <w:rsid w:val="00933DCC"/>
    <w:rsid w:val="00947FF1"/>
    <w:rsid w:val="00A65896"/>
    <w:rsid w:val="00AE4913"/>
    <w:rsid w:val="00B555D3"/>
    <w:rsid w:val="00BD5591"/>
    <w:rsid w:val="00BF2B5B"/>
    <w:rsid w:val="00C056A4"/>
    <w:rsid w:val="00D719F7"/>
    <w:rsid w:val="00D90376"/>
    <w:rsid w:val="00DA6F93"/>
    <w:rsid w:val="00DC3DD3"/>
    <w:rsid w:val="00EC632B"/>
    <w:rsid w:val="00ED39E3"/>
    <w:rsid w:val="00F11531"/>
    <w:rsid w:val="00F570A3"/>
    <w:rsid w:val="00FA1E75"/>
    <w:rsid w:val="00FC3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5B"/>
  </w:style>
  <w:style w:type="paragraph" w:styleId="1">
    <w:name w:val="heading 1"/>
    <w:basedOn w:val="a"/>
    <w:next w:val="a"/>
    <w:link w:val="10"/>
    <w:qFormat/>
    <w:rsid w:val="00027ED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Cs/>
      <w:sz w:val="28"/>
      <w:szCs w:val="20"/>
    </w:rPr>
  </w:style>
  <w:style w:type="paragraph" w:styleId="2">
    <w:name w:val="heading 2"/>
    <w:basedOn w:val="a"/>
    <w:next w:val="a"/>
    <w:link w:val="20"/>
    <w:qFormat/>
    <w:rsid w:val="00027EDD"/>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color w:val="333333"/>
      <w:sz w:val="24"/>
      <w:szCs w:val="20"/>
    </w:rPr>
  </w:style>
  <w:style w:type="paragraph" w:styleId="3">
    <w:name w:val="heading 3"/>
    <w:basedOn w:val="a"/>
    <w:next w:val="a"/>
    <w:link w:val="30"/>
    <w:qFormat/>
    <w:rsid w:val="00027EDD"/>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Cs/>
      <w:sz w:val="28"/>
      <w:szCs w:val="20"/>
    </w:rPr>
  </w:style>
  <w:style w:type="paragraph" w:styleId="4">
    <w:name w:val="heading 4"/>
    <w:basedOn w:val="a"/>
    <w:next w:val="a"/>
    <w:link w:val="40"/>
    <w:qFormat/>
    <w:rsid w:val="00027EDD"/>
    <w:pPr>
      <w:keepNext/>
      <w:overflowPunct w:val="0"/>
      <w:autoSpaceDE w:val="0"/>
      <w:autoSpaceDN w:val="0"/>
      <w:adjustRightInd w:val="0"/>
      <w:spacing w:after="0" w:line="240" w:lineRule="auto"/>
      <w:ind w:firstLine="709"/>
      <w:jc w:val="both"/>
      <w:textAlignment w:val="baseline"/>
      <w:outlineLvl w:val="3"/>
    </w:pPr>
    <w:rPr>
      <w:rFonts w:ascii="Times New Roman" w:eastAsia="Times New Roman" w:hAnsi="Times New Roman" w:cs="Times New Roman"/>
      <w:sz w:val="28"/>
      <w:szCs w:val="20"/>
    </w:rPr>
  </w:style>
  <w:style w:type="paragraph" w:styleId="5">
    <w:name w:val="heading 5"/>
    <w:basedOn w:val="a"/>
    <w:next w:val="a"/>
    <w:link w:val="50"/>
    <w:qFormat/>
    <w:rsid w:val="00027EDD"/>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EDD"/>
    <w:rPr>
      <w:rFonts w:ascii="Times New Roman" w:eastAsia="Times New Roman" w:hAnsi="Times New Roman" w:cs="Times New Roman"/>
      <w:bCs/>
      <w:sz w:val="28"/>
      <w:szCs w:val="20"/>
    </w:rPr>
  </w:style>
  <w:style w:type="character" w:customStyle="1" w:styleId="20">
    <w:name w:val="Заголовок 2 Знак"/>
    <w:basedOn w:val="a0"/>
    <w:link w:val="2"/>
    <w:rsid w:val="00027EDD"/>
    <w:rPr>
      <w:rFonts w:ascii="Times New Roman" w:eastAsia="Times New Roman" w:hAnsi="Times New Roman" w:cs="Times New Roman"/>
      <w:b/>
      <w:color w:val="333333"/>
      <w:sz w:val="24"/>
      <w:szCs w:val="20"/>
    </w:rPr>
  </w:style>
  <w:style w:type="character" w:customStyle="1" w:styleId="30">
    <w:name w:val="Заголовок 3 Знак"/>
    <w:basedOn w:val="a0"/>
    <w:link w:val="3"/>
    <w:rsid w:val="00027EDD"/>
    <w:rPr>
      <w:rFonts w:ascii="Times New Roman" w:eastAsia="Times New Roman" w:hAnsi="Times New Roman" w:cs="Times New Roman"/>
      <w:bCs/>
      <w:sz w:val="28"/>
      <w:szCs w:val="20"/>
    </w:rPr>
  </w:style>
  <w:style w:type="character" w:customStyle="1" w:styleId="40">
    <w:name w:val="Заголовок 4 Знак"/>
    <w:basedOn w:val="a0"/>
    <w:link w:val="4"/>
    <w:rsid w:val="00027EDD"/>
    <w:rPr>
      <w:rFonts w:ascii="Times New Roman" w:eastAsia="Times New Roman" w:hAnsi="Times New Roman" w:cs="Times New Roman"/>
      <w:sz w:val="28"/>
      <w:szCs w:val="20"/>
    </w:rPr>
  </w:style>
  <w:style w:type="character" w:customStyle="1" w:styleId="50">
    <w:name w:val="Заголовок 5 Знак"/>
    <w:basedOn w:val="a0"/>
    <w:link w:val="5"/>
    <w:rsid w:val="00027EDD"/>
    <w:rPr>
      <w:rFonts w:ascii="Times New Roman" w:eastAsia="Times New Roman" w:hAnsi="Times New Roman" w:cs="Times New Roman"/>
      <w:sz w:val="28"/>
      <w:szCs w:val="20"/>
    </w:rPr>
  </w:style>
  <w:style w:type="paragraph" w:styleId="a3">
    <w:name w:val="header"/>
    <w:basedOn w:val="a"/>
    <w:link w:val="a4"/>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027EDD"/>
    <w:rPr>
      <w:rFonts w:ascii="Times New Roman" w:eastAsia="Times New Roman" w:hAnsi="Times New Roman" w:cs="Times New Roman"/>
      <w:sz w:val="24"/>
      <w:szCs w:val="20"/>
    </w:rPr>
  </w:style>
  <w:style w:type="character" w:styleId="a5">
    <w:name w:val="page number"/>
    <w:basedOn w:val="a0"/>
    <w:rsid w:val="00027EDD"/>
  </w:style>
  <w:style w:type="paragraph" w:styleId="a6">
    <w:name w:val="footer"/>
    <w:basedOn w:val="a"/>
    <w:link w:val="a7"/>
    <w:rsid w:val="00027ED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7">
    <w:name w:val="Нижний колонтитул Знак"/>
    <w:basedOn w:val="a0"/>
    <w:link w:val="a6"/>
    <w:rsid w:val="00027EDD"/>
    <w:rPr>
      <w:rFonts w:ascii="Times New Roman" w:eastAsia="Times New Roman" w:hAnsi="Times New Roman" w:cs="Times New Roman"/>
      <w:sz w:val="24"/>
      <w:szCs w:val="20"/>
    </w:rPr>
  </w:style>
  <w:style w:type="paragraph" w:styleId="a8">
    <w:name w:val="Body Text Indent"/>
    <w:basedOn w:val="a"/>
    <w:link w:val="a9"/>
    <w:rsid w:val="00027ED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Cs/>
      <w:sz w:val="28"/>
      <w:szCs w:val="20"/>
    </w:rPr>
  </w:style>
  <w:style w:type="character" w:customStyle="1" w:styleId="a9">
    <w:name w:val="Основной текст с отступом Знак"/>
    <w:basedOn w:val="a0"/>
    <w:link w:val="a8"/>
    <w:rsid w:val="00027EDD"/>
    <w:rPr>
      <w:rFonts w:ascii="Times New Roman" w:eastAsia="Times New Roman" w:hAnsi="Times New Roman" w:cs="Times New Roman"/>
      <w:bCs/>
      <w:sz w:val="28"/>
      <w:szCs w:val="20"/>
    </w:rPr>
  </w:style>
  <w:style w:type="paragraph" w:styleId="aa">
    <w:name w:val="Title"/>
    <w:basedOn w:val="a"/>
    <w:link w:val="ab"/>
    <w:uiPriority w:val="99"/>
    <w:qFormat/>
    <w:rsid w:val="00027EDD"/>
    <w:pPr>
      <w:overflowPunct w:val="0"/>
      <w:autoSpaceDE w:val="0"/>
      <w:autoSpaceDN w:val="0"/>
      <w:adjustRightInd w:val="0"/>
      <w:spacing w:after="0" w:line="240" w:lineRule="auto"/>
      <w:ind w:right="311"/>
      <w:jc w:val="center"/>
      <w:textAlignment w:val="baseline"/>
    </w:pPr>
    <w:rPr>
      <w:rFonts w:ascii="Times New Roman" w:eastAsia="Times New Roman" w:hAnsi="Times New Roman" w:cs="Times New Roman"/>
      <w:b/>
      <w:sz w:val="28"/>
      <w:szCs w:val="20"/>
    </w:rPr>
  </w:style>
  <w:style w:type="character" w:customStyle="1" w:styleId="ab">
    <w:name w:val="Название Знак"/>
    <w:basedOn w:val="a0"/>
    <w:link w:val="aa"/>
    <w:uiPriority w:val="10"/>
    <w:rsid w:val="00027EDD"/>
    <w:rPr>
      <w:rFonts w:ascii="Times New Roman" w:eastAsia="Times New Roman" w:hAnsi="Times New Roman" w:cs="Times New Roman"/>
      <w:b/>
      <w:sz w:val="28"/>
      <w:szCs w:val="20"/>
    </w:rPr>
  </w:style>
  <w:style w:type="paragraph" w:styleId="ac">
    <w:name w:val="Body Text"/>
    <w:basedOn w:val="a"/>
    <w:link w:val="ad"/>
    <w:rsid w:val="00027ED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d">
    <w:name w:val="Основной текст Знак"/>
    <w:basedOn w:val="a0"/>
    <w:link w:val="ac"/>
    <w:rsid w:val="00027EDD"/>
    <w:rPr>
      <w:rFonts w:ascii="Times New Roman" w:eastAsia="Times New Roman" w:hAnsi="Times New Roman" w:cs="Times New Roman"/>
      <w:sz w:val="24"/>
      <w:szCs w:val="20"/>
    </w:rPr>
  </w:style>
  <w:style w:type="paragraph" w:styleId="21">
    <w:name w:val="Body Text Indent 2"/>
    <w:basedOn w:val="a"/>
    <w:link w:val="22"/>
    <w:rsid w:val="00027ED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Cs/>
      <w:sz w:val="24"/>
      <w:szCs w:val="20"/>
    </w:rPr>
  </w:style>
  <w:style w:type="character" w:customStyle="1" w:styleId="22">
    <w:name w:val="Основной текст с отступом 2 Знак"/>
    <w:basedOn w:val="a0"/>
    <w:link w:val="21"/>
    <w:rsid w:val="00027EDD"/>
    <w:rPr>
      <w:rFonts w:ascii="Times New Roman" w:eastAsia="Times New Roman" w:hAnsi="Times New Roman" w:cs="Times New Roman"/>
      <w:bCs/>
      <w:sz w:val="24"/>
      <w:szCs w:val="20"/>
    </w:rPr>
  </w:style>
  <w:style w:type="paragraph" w:customStyle="1" w:styleId="ConsTitle">
    <w:name w:val="ConsTitle"/>
    <w:rsid w:val="00027EDD"/>
    <w:pPr>
      <w:widowControl w:val="0"/>
      <w:autoSpaceDE w:val="0"/>
      <w:autoSpaceDN w:val="0"/>
      <w:adjustRightInd w:val="0"/>
      <w:spacing w:after="0" w:line="240" w:lineRule="auto"/>
      <w:ind w:right="19772"/>
    </w:pPr>
    <w:rPr>
      <w:rFonts w:ascii="Arial" w:eastAsia="Times New Roman" w:hAnsi="Arial" w:cs="Arial"/>
      <w:b/>
      <w:bCs/>
      <w:sz w:val="20"/>
      <w:szCs w:val="20"/>
    </w:rPr>
  </w:style>
  <w:style w:type="table" w:styleId="ae">
    <w:name w:val="Table Grid"/>
    <w:basedOn w:val="a1"/>
    <w:rsid w:val="00027E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27E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Body Text 2"/>
    <w:basedOn w:val="a"/>
    <w:link w:val="24"/>
    <w:rsid w:val="00027EDD"/>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027EDD"/>
    <w:rPr>
      <w:rFonts w:ascii="Times New Roman" w:eastAsia="Times New Roman" w:hAnsi="Times New Roman" w:cs="Times New Roman"/>
      <w:sz w:val="28"/>
      <w:szCs w:val="20"/>
    </w:rPr>
  </w:style>
  <w:style w:type="paragraph" w:styleId="31">
    <w:name w:val="Body Text Indent 3"/>
    <w:basedOn w:val="a"/>
    <w:link w:val="32"/>
    <w:rsid w:val="00027ED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027EDD"/>
    <w:rPr>
      <w:rFonts w:ascii="Times New Roman" w:eastAsia="Times New Roman" w:hAnsi="Times New Roman" w:cs="Times New Roman"/>
      <w:sz w:val="16"/>
      <w:szCs w:val="16"/>
    </w:rPr>
  </w:style>
  <w:style w:type="paragraph" w:customStyle="1" w:styleId="formattext">
    <w:name w:val="formattext"/>
    <w:rsid w:val="00027EDD"/>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ConsPlusTitle">
    <w:name w:val="ConsPlusTitle"/>
    <w:uiPriority w:val="99"/>
    <w:rsid w:val="00027ED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
    <w:name w:val="Îáû÷íûé"/>
    <w:rsid w:val="00027EDD"/>
    <w:pPr>
      <w:suppressAutoHyphens/>
      <w:spacing w:after="0" w:line="240" w:lineRule="auto"/>
    </w:pPr>
    <w:rPr>
      <w:rFonts w:ascii="Times New Roman" w:eastAsia="Arial" w:hAnsi="Times New Roman" w:cs="Times New Roman"/>
      <w:sz w:val="20"/>
      <w:szCs w:val="20"/>
      <w:lang w:eastAsia="ar-SA"/>
    </w:rPr>
  </w:style>
  <w:style w:type="paragraph" w:styleId="af0">
    <w:name w:val="Balloon Text"/>
    <w:basedOn w:val="a"/>
    <w:link w:val="af1"/>
    <w:rsid w:val="00027EDD"/>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1">
    <w:name w:val="Текст выноски Знак"/>
    <w:basedOn w:val="a0"/>
    <w:link w:val="af0"/>
    <w:rsid w:val="00027EDD"/>
    <w:rPr>
      <w:rFonts w:ascii="Tahoma" w:eastAsia="Times New Roman" w:hAnsi="Tahoma" w:cs="Tahoma"/>
      <w:sz w:val="16"/>
      <w:szCs w:val="16"/>
    </w:rPr>
  </w:style>
  <w:style w:type="character" w:styleId="af2">
    <w:name w:val="Hyperlink"/>
    <w:basedOn w:val="a0"/>
    <w:uiPriority w:val="99"/>
    <w:semiHidden/>
    <w:unhideWhenUsed/>
    <w:rsid w:val="00027EDD"/>
    <w:rPr>
      <w:color w:val="0000FF" w:themeColor="hyperlink"/>
      <w:u w:val="single"/>
    </w:rPr>
  </w:style>
  <w:style w:type="character" w:styleId="af3">
    <w:name w:val="FollowedHyperlink"/>
    <w:basedOn w:val="a0"/>
    <w:uiPriority w:val="99"/>
    <w:semiHidden/>
    <w:unhideWhenUsed/>
    <w:rsid w:val="00027EDD"/>
    <w:rPr>
      <w:color w:val="800080" w:themeColor="followed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953CC"/>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Plain Text"/>
    <w:basedOn w:val="a"/>
    <w:link w:val="af5"/>
    <w:uiPriority w:val="99"/>
    <w:rsid w:val="008646D0"/>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8646D0"/>
    <w:rPr>
      <w:rFonts w:ascii="Courier New" w:eastAsia="Times New Roman" w:hAnsi="Courier New" w:cs="Courier New"/>
      <w:sz w:val="20"/>
      <w:szCs w:val="20"/>
    </w:rPr>
  </w:style>
  <w:style w:type="paragraph" w:styleId="af6">
    <w:name w:val="List Paragraph"/>
    <w:basedOn w:val="a"/>
    <w:uiPriority w:val="34"/>
    <w:qFormat/>
    <w:rsid w:val="00694161"/>
    <w:pPr>
      <w:ind w:left="720"/>
      <w:contextualSpacing/>
    </w:pPr>
  </w:style>
</w:styles>
</file>

<file path=word/webSettings.xml><?xml version="1.0" encoding="utf-8"?>
<w:webSettings xmlns:r="http://schemas.openxmlformats.org/officeDocument/2006/relationships" xmlns:w="http://schemas.openxmlformats.org/wordprocessingml/2006/main">
  <w:divs>
    <w:div w:id="21048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4813-E7A3-45D2-8ABC-F95CC355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Ильющенков</dc:creator>
  <cp:lastModifiedBy>User</cp:lastModifiedBy>
  <cp:revision>3</cp:revision>
  <cp:lastPrinted>2019-02-04T06:49:00Z</cp:lastPrinted>
  <dcterms:created xsi:type="dcterms:W3CDTF">2019-02-01T07:59:00Z</dcterms:created>
  <dcterms:modified xsi:type="dcterms:W3CDTF">2019-02-04T06:50:00Z</dcterms:modified>
</cp:coreProperties>
</file>