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8" w:rsidRDefault="001414B8" w:rsidP="001414B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11430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1414B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1414B8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1414B8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397F">
        <w:rPr>
          <w:rFonts w:ascii="Times New Roman" w:hAnsi="Times New Roman" w:cs="Times New Roman"/>
          <w:sz w:val="28"/>
          <w:szCs w:val="28"/>
        </w:rPr>
        <w:t>23.06.</w:t>
      </w:r>
      <w:r>
        <w:rPr>
          <w:rFonts w:ascii="Times New Roman" w:hAnsi="Times New Roman" w:cs="Times New Roman"/>
          <w:sz w:val="28"/>
          <w:szCs w:val="28"/>
        </w:rPr>
        <w:t xml:space="preserve">  2014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397F">
        <w:rPr>
          <w:rFonts w:ascii="Times New Roman" w:hAnsi="Times New Roman" w:cs="Times New Roman"/>
          <w:sz w:val="28"/>
          <w:szCs w:val="28"/>
        </w:rPr>
        <w:t>21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00397F" w:rsidP="0000397F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i/>
          <w:sz w:val="28"/>
          <w:szCs w:val="28"/>
        </w:rPr>
      </w:pPr>
      <w:r w:rsidRPr="0084706F">
        <w:rPr>
          <w:b w:val="0"/>
          <w:bCs/>
          <w:sz w:val="28"/>
          <w:szCs w:val="28"/>
        </w:rPr>
        <w:t>О</w:t>
      </w:r>
      <w:r>
        <w:rPr>
          <w:b w:val="0"/>
          <w:bCs/>
          <w:sz w:val="28"/>
          <w:szCs w:val="28"/>
        </w:rPr>
        <w:t xml:space="preserve"> лицах, ответственных за ввод и  предоставление данных в задачу «Агитация» ГАС «Выборы»</w:t>
      </w:r>
    </w:p>
    <w:p w:rsidR="00605BC9" w:rsidRPr="0084706F" w:rsidRDefault="00605BC9" w:rsidP="00605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0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4648" w:rsidRPr="0084706F" w:rsidRDefault="00684E6D" w:rsidP="00564648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r w:rsidR="00605BC9" w:rsidRPr="0084706F">
        <w:rPr>
          <w:szCs w:val="28"/>
        </w:rPr>
        <w:t xml:space="preserve">В соответствии </w:t>
      </w:r>
      <w:r>
        <w:rPr>
          <w:szCs w:val="28"/>
        </w:rPr>
        <w:t xml:space="preserve"> с Постановлением</w:t>
      </w:r>
      <w:r w:rsidR="001414B8">
        <w:rPr>
          <w:szCs w:val="28"/>
        </w:rPr>
        <w:t xml:space="preserve"> Российской Федерации от 14 февраля 2013 года № 161/1192-6</w:t>
      </w:r>
      <w:r>
        <w:rPr>
          <w:szCs w:val="28"/>
        </w:rPr>
        <w:t xml:space="preserve"> «О Регламенте использования Государственной автоматизированной системы Российской Феде</w:t>
      </w:r>
      <w:r w:rsidR="001414B8">
        <w:rPr>
          <w:szCs w:val="28"/>
        </w:rPr>
        <w:t xml:space="preserve">рации «Выборы» для </w:t>
      </w:r>
      <w:proofErr w:type="gramStart"/>
      <w:r w:rsidR="001414B8">
        <w:rPr>
          <w:szCs w:val="28"/>
        </w:rPr>
        <w:t>контроля за</w:t>
      </w:r>
      <w:proofErr w:type="gramEnd"/>
      <w:r w:rsidR="001414B8">
        <w:rPr>
          <w:szCs w:val="28"/>
        </w:rPr>
        <w:t xml:space="preserve"> соблюдением установленного порядка проведения предвыборной агитации, агитации при проведении референдума и</w:t>
      </w:r>
      <w:r w:rsidR="00605BC9" w:rsidRPr="0084706F">
        <w:rPr>
          <w:szCs w:val="28"/>
        </w:rPr>
        <w:t xml:space="preserve">збирательная комиссия </w:t>
      </w:r>
      <w:r w:rsidR="00605BC9">
        <w:rPr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564648">
      <w:pPr>
        <w:spacing w:after="0"/>
        <w:ind w:firstLine="709"/>
        <w:jc w:val="both"/>
        <w:rPr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B4F1D" w:rsidRDefault="00334F1A" w:rsidP="005B4F1D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Назначить</w:t>
      </w:r>
      <w:r w:rsidR="00605BC9">
        <w:rPr>
          <w:sz w:val="28"/>
          <w:szCs w:val="28"/>
        </w:rPr>
        <w:t xml:space="preserve"> </w:t>
      </w:r>
      <w:r w:rsidR="00684E6D">
        <w:rPr>
          <w:sz w:val="28"/>
          <w:szCs w:val="28"/>
        </w:rPr>
        <w:t xml:space="preserve"> ответственным</w:t>
      </w:r>
      <w:r w:rsidR="005B4F1D">
        <w:rPr>
          <w:sz w:val="28"/>
          <w:szCs w:val="28"/>
        </w:rPr>
        <w:t>и</w:t>
      </w:r>
      <w:r w:rsidR="001414B8">
        <w:rPr>
          <w:sz w:val="28"/>
          <w:szCs w:val="28"/>
        </w:rPr>
        <w:t xml:space="preserve"> за ввод информации в задачу «Агитация»</w:t>
      </w:r>
      <w:r w:rsidR="00684E6D">
        <w:rPr>
          <w:sz w:val="28"/>
          <w:szCs w:val="28"/>
        </w:rPr>
        <w:t xml:space="preserve"> ГАС «Выборы» </w:t>
      </w:r>
      <w:r w:rsidR="005B4F1D">
        <w:rPr>
          <w:sz w:val="28"/>
          <w:szCs w:val="28"/>
        </w:rPr>
        <w:t xml:space="preserve">- </w:t>
      </w:r>
      <w:proofErr w:type="spellStart"/>
      <w:r w:rsidR="005B4F1D">
        <w:rPr>
          <w:sz w:val="28"/>
          <w:szCs w:val="28"/>
        </w:rPr>
        <w:t>Рублевскую</w:t>
      </w:r>
      <w:proofErr w:type="spellEnd"/>
      <w:r w:rsidR="005B4F1D">
        <w:rPr>
          <w:sz w:val="28"/>
          <w:szCs w:val="28"/>
        </w:rPr>
        <w:t xml:space="preserve">  Елену Александровну, председателя избирательной комиссии муниципального образования Кардымовского городского поселения Кардымов</w:t>
      </w:r>
      <w:r w:rsidR="0000397F">
        <w:rPr>
          <w:sz w:val="28"/>
          <w:szCs w:val="28"/>
        </w:rPr>
        <w:t>ского района Смоленской области.</w:t>
      </w:r>
    </w:p>
    <w:p w:rsidR="0000397F" w:rsidRDefault="0000397F" w:rsidP="005B4F1D">
      <w:pPr>
        <w:pStyle w:val="14-1"/>
        <w:spacing w:line="240" w:lineRule="auto"/>
        <w:rPr>
          <w:sz w:val="28"/>
          <w:szCs w:val="28"/>
        </w:rPr>
      </w:pPr>
    </w:p>
    <w:p w:rsidR="001414B8" w:rsidRDefault="001414B8" w:rsidP="005B4F1D">
      <w:pPr>
        <w:pStyle w:val="14-1"/>
        <w:spacing w:line="240" w:lineRule="auto"/>
        <w:rPr>
          <w:sz w:val="28"/>
          <w:szCs w:val="28"/>
        </w:rPr>
      </w:pPr>
    </w:p>
    <w:p w:rsidR="001414B8" w:rsidRDefault="001414B8" w:rsidP="005B4F1D">
      <w:pPr>
        <w:pStyle w:val="14-1"/>
        <w:spacing w:line="240" w:lineRule="auto"/>
        <w:rPr>
          <w:sz w:val="28"/>
          <w:szCs w:val="28"/>
        </w:rPr>
      </w:pPr>
    </w:p>
    <w:p w:rsidR="00E358F3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Рублевская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8F3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5BC9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05BC9" w:rsidRPr="00E358F3">
        <w:rPr>
          <w:rFonts w:ascii="Times New Roman" w:hAnsi="Times New Roman" w:cs="Times New Roman"/>
          <w:b/>
          <w:sz w:val="28"/>
          <w:szCs w:val="28"/>
        </w:rPr>
        <w:t>екретарь комиссии                                                                        Остапец О.А.</w:t>
      </w:r>
    </w:p>
    <w:p w:rsidR="001414B8" w:rsidRDefault="001414B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4B8" w:rsidRDefault="001414B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4B8" w:rsidRDefault="001414B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4B8" w:rsidRDefault="001414B8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9D" w:rsidRDefault="00B72C9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9D" w:rsidRDefault="00B72C9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9D" w:rsidRDefault="00B72C9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72C9D" w:rsidRDefault="00B72C9D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72C9D" w:rsidSect="00E358F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0397F"/>
    <w:rsid w:val="000C346A"/>
    <w:rsid w:val="000D64F8"/>
    <w:rsid w:val="001414B8"/>
    <w:rsid w:val="00186CA3"/>
    <w:rsid w:val="001A3995"/>
    <w:rsid w:val="002C326D"/>
    <w:rsid w:val="002C4B28"/>
    <w:rsid w:val="00334F1A"/>
    <w:rsid w:val="003A710D"/>
    <w:rsid w:val="00554380"/>
    <w:rsid w:val="00564648"/>
    <w:rsid w:val="005B4F1D"/>
    <w:rsid w:val="005C43C3"/>
    <w:rsid w:val="00605BC9"/>
    <w:rsid w:val="00684E6D"/>
    <w:rsid w:val="00743901"/>
    <w:rsid w:val="00743C90"/>
    <w:rsid w:val="00854ED4"/>
    <w:rsid w:val="009C717C"/>
    <w:rsid w:val="00AD242B"/>
    <w:rsid w:val="00AE6835"/>
    <w:rsid w:val="00B5296A"/>
    <w:rsid w:val="00B72C9D"/>
    <w:rsid w:val="00C117F7"/>
    <w:rsid w:val="00C255EC"/>
    <w:rsid w:val="00C444B8"/>
    <w:rsid w:val="00CA31DE"/>
    <w:rsid w:val="00D47214"/>
    <w:rsid w:val="00D86016"/>
    <w:rsid w:val="00E358F3"/>
    <w:rsid w:val="00ED2155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21</cp:revision>
  <cp:lastPrinted>2014-06-23T12:29:00Z</cp:lastPrinted>
  <dcterms:created xsi:type="dcterms:W3CDTF">2013-08-08T12:37:00Z</dcterms:created>
  <dcterms:modified xsi:type="dcterms:W3CDTF">2014-06-23T12:32:00Z</dcterms:modified>
</cp:coreProperties>
</file>