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Pr="00773CD3" w:rsidRDefault="00C76B7A" w:rsidP="00773CD3">
      <w:pPr>
        <w:pStyle w:val="4"/>
        <w:spacing w:line="240" w:lineRule="auto"/>
        <w:rPr>
          <w:color w:val="auto"/>
        </w:rPr>
      </w:pPr>
      <w:r w:rsidRPr="00773CD3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-186690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F89">
        <w:rPr>
          <w:color w:val="auto"/>
        </w:rPr>
        <w:t xml:space="preserve"> </w:t>
      </w:r>
    </w:p>
    <w:p w:rsidR="009F0D0B" w:rsidRPr="00B97DEF" w:rsidRDefault="009F0D0B" w:rsidP="002706E0">
      <w:pPr>
        <w:pStyle w:val="4"/>
        <w:spacing w:line="240" w:lineRule="auto"/>
        <w:contextualSpacing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 w:rsidRPr="00B97DEF">
        <w:rPr>
          <w:rFonts w:ascii="Times New Roman" w:hAnsi="Times New Roman"/>
          <w:i w:val="0"/>
          <w:color w:val="000000"/>
          <w:sz w:val="28"/>
          <w:szCs w:val="24"/>
        </w:rPr>
        <w:t>АДМИНИСТРАЦИЯ МУНИЦИПАЛЬНОГО ОБРАЗОВАНИЯ</w:t>
      </w:r>
    </w:p>
    <w:p w:rsidR="009F0D0B" w:rsidRDefault="009F0D0B" w:rsidP="002706E0">
      <w:pPr>
        <w:contextualSpacing/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«КАРДЫМОВСКИЙ РАЙОН» СМОЛЕНСКОЙ ОБЛАСТИ</w:t>
      </w:r>
    </w:p>
    <w:p w:rsidR="009F0D0B" w:rsidRPr="00B97DEF" w:rsidRDefault="009F0D0B" w:rsidP="002706E0">
      <w:pPr>
        <w:contextualSpacing/>
        <w:jc w:val="center"/>
        <w:rPr>
          <w:b/>
          <w:bCs/>
          <w:sz w:val="28"/>
        </w:rPr>
      </w:pPr>
    </w:p>
    <w:p w:rsidR="009F0D0B" w:rsidRPr="00B97DEF" w:rsidRDefault="009F0D0B" w:rsidP="002706E0">
      <w:pPr>
        <w:contextualSpacing/>
        <w:jc w:val="center"/>
        <w:rPr>
          <w:b/>
          <w:sz w:val="28"/>
          <w:szCs w:val="28"/>
        </w:rPr>
      </w:pPr>
      <w:proofErr w:type="gramStart"/>
      <w:r w:rsidRPr="00B97DEF">
        <w:rPr>
          <w:b/>
          <w:sz w:val="28"/>
          <w:szCs w:val="28"/>
        </w:rPr>
        <w:t>П</w:t>
      </w:r>
      <w:proofErr w:type="gramEnd"/>
      <w:r w:rsidRPr="00B97DEF">
        <w:rPr>
          <w:b/>
          <w:sz w:val="28"/>
          <w:szCs w:val="28"/>
        </w:rPr>
        <w:t xml:space="preserve"> О С Т А Н О В Л Е Н И Е</w:t>
      </w:r>
    </w:p>
    <w:p w:rsidR="009F0D0B" w:rsidRDefault="009F0D0B" w:rsidP="002706E0">
      <w:pPr>
        <w:contextualSpacing/>
        <w:rPr>
          <w:b/>
          <w:sz w:val="28"/>
        </w:rPr>
      </w:pPr>
    </w:p>
    <w:p w:rsidR="009F0D0B" w:rsidRDefault="00E0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C461C1">
        <w:rPr>
          <w:b/>
          <w:sz w:val="28"/>
          <w:lang w:val="en-US"/>
        </w:rPr>
        <w:t>19</w:t>
      </w:r>
      <w:r w:rsidR="00402270">
        <w:rPr>
          <w:b/>
          <w:sz w:val="28"/>
        </w:rPr>
        <w:t>.</w:t>
      </w:r>
      <w:r w:rsidR="00C461C1">
        <w:rPr>
          <w:b/>
          <w:sz w:val="28"/>
          <w:lang w:val="en-US"/>
        </w:rPr>
        <w:t>02</w:t>
      </w:r>
      <w:r>
        <w:rPr>
          <w:b/>
          <w:sz w:val="28"/>
        </w:rPr>
        <w:t xml:space="preserve">. </w:t>
      </w:r>
      <w:r w:rsidR="00402270">
        <w:rPr>
          <w:b/>
          <w:sz w:val="28"/>
        </w:rPr>
        <w:t>20</w:t>
      </w:r>
      <w:r w:rsidR="00861009">
        <w:rPr>
          <w:b/>
          <w:sz w:val="28"/>
        </w:rPr>
        <w:t>2</w:t>
      </w:r>
      <w:r w:rsidR="006803BF">
        <w:rPr>
          <w:b/>
          <w:sz w:val="28"/>
        </w:rPr>
        <w:t>1</w:t>
      </w:r>
      <w:r w:rsidR="009F0D0B">
        <w:rPr>
          <w:b/>
          <w:sz w:val="28"/>
        </w:rPr>
        <w:t xml:space="preserve"> </w:t>
      </w:r>
      <w:r w:rsidR="009F0D0B" w:rsidRPr="00B97DEF">
        <w:rPr>
          <w:b/>
          <w:sz w:val="28"/>
        </w:rPr>
        <w:t xml:space="preserve"> </w:t>
      </w:r>
      <w:r w:rsidR="009F0D0B">
        <w:rPr>
          <w:b/>
          <w:sz w:val="28"/>
        </w:rPr>
        <w:t xml:space="preserve">    </w:t>
      </w:r>
      <w:r w:rsidR="009F0D0B" w:rsidRPr="00B97DEF">
        <w:rPr>
          <w:b/>
          <w:sz w:val="28"/>
        </w:rPr>
        <w:t xml:space="preserve">  № </w:t>
      </w:r>
      <w:r w:rsidR="00C461C1">
        <w:rPr>
          <w:b/>
          <w:sz w:val="28"/>
          <w:lang w:val="en-US"/>
        </w:rPr>
        <w:t>00105</w:t>
      </w:r>
    </w:p>
    <w:p w:rsidR="009F0D0B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6803B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</w:t>
            </w:r>
            <w:proofErr w:type="spellStart"/>
            <w:r>
              <w:rPr>
                <w:b w:val="0"/>
                <w:sz w:val="28"/>
                <w:szCs w:val="28"/>
              </w:rPr>
              <w:t>Кардымовского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районного Совета депутатов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>
              <w:rPr>
                <w:b w:val="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 w:val="0"/>
                <w:sz w:val="28"/>
                <w:szCs w:val="28"/>
              </w:rPr>
              <w:t>Кардымовский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район» Смоленской области на 20</w:t>
            </w:r>
            <w:r w:rsidR="00861009">
              <w:rPr>
                <w:b w:val="0"/>
                <w:sz w:val="28"/>
                <w:szCs w:val="28"/>
              </w:rPr>
              <w:t>2</w:t>
            </w:r>
            <w:r w:rsidR="006803BF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 xml:space="preserve"> год</w:t>
            </w:r>
            <w:r w:rsidR="00AC310E">
              <w:rPr>
                <w:b w:val="0"/>
                <w:sz w:val="28"/>
                <w:szCs w:val="28"/>
              </w:rPr>
              <w:t xml:space="preserve"> и на плановый период 202</w:t>
            </w:r>
            <w:r w:rsidR="006803BF">
              <w:rPr>
                <w:b w:val="0"/>
                <w:sz w:val="28"/>
                <w:szCs w:val="28"/>
              </w:rPr>
              <w:t>2</w:t>
            </w:r>
            <w:r w:rsidR="000525DB">
              <w:rPr>
                <w:b w:val="0"/>
                <w:sz w:val="28"/>
                <w:szCs w:val="28"/>
              </w:rPr>
              <w:t xml:space="preserve"> и 20</w:t>
            </w:r>
            <w:r w:rsidR="005C77C2">
              <w:rPr>
                <w:b w:val="0"/>
                <w:sz w:val="28"/>
                <w:szCs w:val="28"/>
              </w:rPr>
              <w:t>2</w:t>
            </w:r>
            <w:r w:rsidR="006803BF">
              <w:rPr>
                <w:b w:val="0"/>
                <w:sz w:val="28"/>
                <w:szCs w:val="28"/>
              </w:rPr>
              <w:t>3</w:t>
            </w:r>
            <w:r w:rsidR="000525DB">
              <w:rPr>
                <w:b w:val="0"/>
                <w:sz w:val="28"/>
                <w:szCs w:val="28"/>
              </w:rPr>
              <w:t xml:space="preserve"> годов</w:t>
            </w:r>
            <w:r w:rsidRPr="009351DB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Default="009F0D0B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реализации </w:t>
      </w:r>
      <w:r w:rsidRPr="00A928DC">
        <w:rPr>
          <w:sz w:val="28"/>
          <w:szCs w:val="28"/>
        </w:rPr>
        <w:t xml:space="preserve">решения </w:t>
      </w:r>
      <w:proofErr w:type="spellStart"/>
      <w:r w:rsidRPr="00A928DC">
        <w:rPr>
          <w:sz w:val="28"/>
          <w:szCs w:val="28"/>
        </w:rPr>
        <w:t>Кардымовского</w:t>
      </w:r>
      <w:proofErr w:type="spellEnd"/>
      <w:r w:rsidRPr="00A928DC">
        <w:rPr>
          <w:sz w:val="28"/>
          <w:szCs w:val="28"/>
        </w:rPr>
        <w:t xml:space="preserve"> районного Совета депутатов «О бюджете муниципального образования «</w:t>
      </w:r>
      <w:proofErr w:type="spellStart"/>
      <w:r w:rsidRPr="00A928DC">
        <w:rPr>
          <w:sz w:val="28"/>
          <w:szCs w:val="28"/>
        </w:rPr>
        <w:t>Кардымовский</w:t>
      </w:r>
      <w:proofErr w:type="spellEnd"/>
      <w:r w:rsidRPr="00A928DC">
        <w:rPr>
          <w:sz w:val="28"/>
          <w:szCs w:val="28"/>
        </w:rPr>
        <w:t xml:space="preserve"> район» Смоленской области на 2</w:t>
      </w:r>
      <w:r w:rsidR="006803BF">
        <w:rPr>
          <w:sz w:val="28"/>
          <w:szCs w:val="28"/>
        </w:rPr>
        <w:t>021</w:t>
      </w:r>
      <w:r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</w:t>
      </w:r>
      <w:r w:rsidR="00861009">
        <w:rPr>
          <w:sz w:val="28"/>
          <w:szCs w:val="28"/>
        </w:rPr>
        <w:t>2</w:t>
      </w:r>
      <w:r w:rsidR="006803BF">
        <w:rPr>
          <w:sz w:val="28"/>
          <w:szCs w:val="28"/>
        </w:rPr>
        <w:t>2</w:t>
      </w:r>
      <w:r w:rsidR="005C77C2">
        <w:rPr>
          <w:sz w:val="28"/>
          <w:szCs w:val="28"/>
        </w:rPr>
        <w:t xml:space="preserve"> и 202</w:t>
      </w:r>
      <w:r w:rsidR="006803BF">
        <w:rPr>
          <w:sz w:val="28"/>
          <w:szCs w:val="28"/>
        </w:rPr>
        <w:t>3</w:t>
      </w:r>
      <w:r w:rsidR="000525DB">
        <w:rPr>
          <w:sz w:val="28"/>
          <w:szCs w:val="28"/>
        </w:rPr>
        <w:t xml:space="preserve"> годов</w:t>
      </w:r>
      <w:r w:rsidRPr="00A928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Pr="00A928DC">
        <w:rPr>
          <w:sz w:val="28"/>
          <w:szCs w:val="28"/>
        </w:rPr>
        <w:t xml:space="preserve"> муниципального образования «</w:t>
      </w:r>
      <w:proofErr w:type="spellStart"/>
      <w:r w:rsidRPr="00A928DC">
        <w:rPr>
          <w:sz w:val="28"/>
          <w:szCs w:val="28"/>
        </w:rPr>
        <w:t>Кардымовский</w:t>
      </w:r>
      <w:proofErr w:type="spellEnd"/>
      <w:r w:rsidRPr="00A928DC">
        <w:rPr>
          <w:sz w:val="28"/>
          <w:szCs w:val="28"/>
        </w:rPr>
        <w:t xml:space="preserve"> район»</w:t>
      </w:r>
      <w:r w:rsidRPr="00905AC2">
        <w:rPr>
          <w:sz w:val="28"/>
          <w:szCs w:val="28"/>
        </w:rPr>
        <w:t xml:space="preserve"> 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05AC2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5AC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т:</w:t>
      </w:r>
    </w:p>
    <w:p w:rsidR="009F0D0B" w:rsidRPr="00B829E9" w:rsidRDefault="009F0D0B" w:rsidP="00861009">
      <w:pPr>
        <w:ind w:firstLine="709"/>
        <w:rPr>
          <w:sz w:val="28"/>
          <w:szCs w:val="28"/>
        </w:rPr>
      </w:pPr>
    </w:p>
    <w:p w:rsidR="009F0D0B" w:rsidRDefault="009F0D0B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8" w:history="1">
        <w:r w:rsidRPr="00B829E9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 (далее – местный бюджет) на 20</w:t>
      </w:r>
      <w:r w:rsidR="00AB1778">
        <w:rPr>
          <w:sz w:val="28"/>
          <w:szCs w:val="28"/>
        </w:rPr>
        <w:t>2</w:t>
      </w:r>
      <w:r w:rsidR="00AB1778" w:rsidRPr="00AB1778">
        <w:rPr>
          <w:sz w:val="28"/>
          <w:szCs w:val="28"/>
        </w:rPr>
        <w:t>1</w:t>
      </w:r>
      <w:r w:rsidR="00DA582E"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</w:t>
      </w:r>
      <w:r w:rsidR="00AC310E">
        <w:rPr>
          <w:sz w:val="28"/>
          <w:szCs w:val="28"/>
        </w:rPr>
        <w:t>2</w:t>
      </w:r>
      <w:r w:rsidR="00AB1778" w:rsidRPr="00AB1778">
        <w:rPr>
          <w:sz w:val="28"/>
          <w:szCs w:val="28"/>
        </w:rPr>
        <w:t>2</w:t>
      </w:r>
      <w:r w:rsidR="000C18C1">
        <w:rPr>
          <w:sz w:val="28"/>
          <w:szCs w:val="28"/>
        </w:rPr>
        <w:t xml:space="preserve"> и 202</w:t>
      </w:r>
      <w:r w:rsidR="00AB1778" w:rsidRPr="00AB1778">
        <w:rPr>
          <w:sz w:val="28"/>
          <w:szCs w:val="28"/>
        </w:rPr>
        <w:t>3</w:t>
      </w:r>
      <w:r w:rsidR="000525D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0525DB" w:rsidRPr="00A218CE" w:rsidRDefault="000525DB" w:rsidP="0086100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18CE">
        <w:rPr>
          <w:rFonts w:cs="Calibri"/>
          <w:sz w:val="28"/>
          <w:szCs w:val="28"/>
        </w:rPr>
        <w:t xml:space="preserve">Главным администраторам доходов </w:t>
      </w:r>
      <w:r>
        <w:rPr>
          <w:rFonts w:cs="Calibri"/>
          <w:sz w:val="28"/>
          <w:szCs w:val="28"/>
        </w:rPr>
        <w:t>местного</w:t>
      </w:r>
      <w:r w:rsidRPr="00A218CE">
        <w:rPr>
          <w:rFonts w:cs="Calibri"/>
          <w:sz w:val="28"/>
          <w:szCs w:val="28"/>
        </w:rPr>
        <w:t xml:space="preserve">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0525DB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DA582E" w:rsidRPr="00683474" w:rsidRDefault="000525DB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.1. Получатели средств местного бюджета при заключении муниципальных контрактов (договоров) на поставку товаров, выполнение работ, оказание услуг</w:t>
      </w:r>
      <w:r w:rsidR="00861009">
        <w:rPr>
          <w:sz w:val="28"/>
          <w:szCs w:val="28"/>
        </w:rPr>
        <w:t xml:space="preserve"> </w:t>
      </w:r>
      <w:r w:rsidR="00DA582E" w:rsidRPr="00683474">
        <w:rPr>
          <w:sz w:val="28"/>
          <w:szCs w:val="28"/>
        </w:rPr>
        <w:t>вправе предусматривать авансовые платежи:</w:t>
      </w:r>
    </w:p>
    <w:p w:rsidR="009F0D0B" w:rsidRDefault="00AE2EDA" w:rsidP="0086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</w:t>
      </w:r>
      <w:proofErr w:type="gramStart"/>
      <w:r w:rsidR="009F0D0B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по программам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</w:t>
      </w:r>
      <w:proofErr w:type="gramStart"/>
      <w:r w:rsidR="009F0D0B">
        <w:rPr>
          <w:sz w:val="28"/>
          <w:szCs w:val="28"/>
        </w:rPr>
        <w:t>а-</w:t>
      </w:r>
      <w:proofErr w:type="gramEnd"/>
      <w:r w:rsidR="009F0D0B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</w:t>
      </w:r>
      <w:r w:rsidR="00EF26A4">
        <w:rPr>
          <w:sz w:val="28"/>
          <w:szCs w:val="28"/>
        </w:rPr>
        <w:t>ование и нае</w:t>
      </w:r>
      <w:r w:rsidR="009F0D0B">
        <w:rPr>
          <w:sz w:val="28"/>
          <w:szCs w:val="28"/>
        </w:rPr>
        <w:t>м жилого помещения)</w:t>
      </w:r>
      <w:r w:rsidR="000C18C1">
        <w:rPr>
          <w:sz w:val="28"/>
          <w:szCs w:val="28"/>
        </w:rPr>
        <w:t xml:space="preserve">, на </w:t>
      </w:r>
      <w:r w:rsidR="000C18C1">
        <w:rPr>
          <w:sz w:val="28"/>
          <w:szCs w:val="28"/>
        </w:rPr>
        <w:lastRenderedPageBreak/>
        <w:t>оплату транспортного обслуживания, на оплату услуг по фрахтованию</w:t>
      </w:r>
      <w:r w:rsidR="009F0D0B">
        <w:rPr>
          <w:sz w:val="28"/>
          <w:szCs w:val="28"/>
        </w:rPr>
        <w:t xml:space="preserve">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 xml:space="preserve">муниципальным контрактам (договорам) обязательного имущественного, личного страхования, страхования гражданской ответственности; </w:t>
      </w:r>
      <w:proofErr w:type="gramStart"/>
      <w:r w:rsidR="009F0D0B">
        <w:rPr>
          <w:sz w:val="28"/>
          <w:szCs w:val="28"/>
        </w:rPr>
        <w:t xml:space="preserve">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</w:t>
      </w:r>
      <w:r w:rsidR="000525DB">
        <w:rPr>
          <w:sz w:val="28"/>
          <w:szCs w:val="28"/>
        </w:rPr>
        <w:t xml:space="preserve">семинаров, </w:t>
      </w:r>
      <w:r w:rsidR="009F0D0B">
        <w:rPr>
          <w:sz w:val="28"/>
          <w:szCs w:val="28"/>
        </w:rPr>
        <w:t>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</w:t>
      </w:r>
      <w:r w:rsidR="000525DB">
        <w:rPr>
          <w:sz w:val="28"/>
          <w:szCs w:val="28"/>
        </w:rPr>
        <w:t xml:space="preserve">, семинара </w:t>
      </w:r>
      <w:r w:rsidR="009F0D0B">
        <w:rPr>
          <w:sz w:val="28"/>
          <w:szCs w:val="28"/>
        </w:rPr>
        <w:t>и осуществление всех расходов, связанных с их реализацией;</w:t>
      </w:r>
      <w:proofErr w:type="gramEnd"/>
      <w:r w:rsidR="009F0D0B" w:rsidRPr="0079222D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sz w:val="28"/>
          <w:szCs w:val="28"/>
        </w:rPr>
        <w:t>по муниципальным</w:t>
      </w:r>
      <w:r w:rsidR="00C05DA0" w:rsidRPr="00683474">
        <w:rPr>
          <w:sz w:val="28"/>
          <w:szCs w:val="28"/>
        </w:rPr>
        <w:t xml:space="preserve"> контрактам (договорам) на </w:t>
      </w:r>
      <w:proofErr w:type="gramStart"/>
      <w:r w:rsidR="00C05DA0" w:rsidRPr="00683474">
        <w:rPr>
          <w:sz w:val="28"/>
          <w:szCs w:val="28"/>
        </w:rPr>
        <w:t>обучение инвалидов по</w:t>
      </w:r>
      <w:proofErr w:type="gramEnd"/>
      <w:r w:rsidR="00C05DA0" w:rsidRPr="00683474">
        <w:rPr>
          <w:sz w:val="28"/>
          <w:szCs w:val="28"/>
        </w:rPr>
        <w:t xml:space="preserve"> образовательным программам высшего образования;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</w:t>
      </w:r>
      <w:r w:rsidR="000525DB">
        <w:rPr>
          <w:bCs/>
          <w:sz w:val="28"/>
          <w:szCs w:val="28"/>
        </w:rPr>
        <w:t>ержки функционирования</w:t>
      </w:r>
      <w:r w:rsidR="00672B4A">
        <w:rPr>
          <w:bCs/>
          <w:sz w:val="28"/>
          <w:szCs w:val="28"/>
        </w:rPr>
        <w:t xml:space="preserve"> доменов </w:t>
      </w:r>
      <w:proofErr w:type="spellStart"/>
      <w:r w:rsidR="00672B4A">
        <w:rPr>
          <w:bCs/>
          <w:sz w:val="28"/>
          <w:szCs w:val="28"/>
        </w:rPr>
        <w:t>и</w:t>
      </w:r>
      <w:r w:rsidR="00C05DA0" w:rsidRPr="00683474">
        <w:rPr>
          <w:bCs/>
          <w:sz w:val="28"/>
          <w:szCs w:val="28"/>
        </w:rPr>
        <w:t>нтернет-ресурсов</w:t>
      </w:r>
      <w:proofErr w:type="spellEnd"/>
      <w:r w:rsidR="00C05DA0" w:rsidRPr="00683474">
        <w:rPr>
          <w:bCs/>
          <w:sz w:val="28"/>
          <w:szCs w:val="28"/>
        </w:rPr>
        <w:t xml:space="preserve"> органов </w:t>
      </w:r>
      <w:r w:rsidR="00C05DA0">
        <w:rPr>
          <w:bCs/>
          <w:sz w:val="28"/>
          <w:szCs w:val="28"/>
        </w:rPr>
        <w:t>местного самоуправления муниципального образования «</w:t>
      </w:r>
      <w:proofErr w:type="spellStart"/>
      <w:r w:rsidR="00C05DA0">
        <w:rPr>
          <w:bCs/>
          <w:sz w:val="28"/>
          <w:szCs w:val="28"/>
        </w:rPr>
        <w:t>Кардымовский</w:t>
      </w:r>
      <w:proofErr w:type="spellEnd"/>
      <w:r w:rsidR="00C05DA0">
        <w:rPr>
          <w:bCs/>
          <w:sz w:val="28"/>
          <w:szCs w:val="28"/>
        </w:rPr>
        <w:t xml:space="preserve"> район»</w:t>
      </w:r>
      <w:r w:rsidR="00C05DA0" w:rsidRPr="00683474">
        <w:rPr>
          <w:bCs/>
          <w:sz w:val="28"/>
          <w:szCs w:val="28"/>
        </w:rPr>
        <w:t xml:space="preserve"> Смоленской области</w:t>
      </w:r>
      <w:r w:rsidR="00C05DA0" w:rsidRPr="00683474">
        <w:rPr>
          <w:iCs/>
          <w:sz w:val="28"/>
          <w:szCs w:val="28"/>
        </w:rPr>
        <w:t>;</w:t>
      </w:r>
      <w:r w:rsidR="000C18C1">
        <w:rPr>
          <w:iCs/>
          <w:sz w:val="28"/>
          <w:szCs w:val="28"/>
        </w:rPr>
        <w:t xml:space="preserve"> 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</w:t>
      </w:r>
      <w:r w:rsidR="006803BF">
        <w:rPr>
          <w:iCs/>
          <w:sz w:val="28"/>
          <w:szCs w:val="28"/>
        </w:rPr>
        <w:t xml:space="preserve">ы; по муниципальным контрактам </w:t>
      </w:r>
      <w:r w:rsidR="000C18C1">
        <w:rPr>
          <w:iCs/>
          <w:sz w:val="28"/>
          <w:szCs w:val="28"/>
        </w:rPr>
        <w:t xml:space="preserve">(договорам) на предоставление электросвязи посредством автоматической телефонной сети связи органов </w:t>
      </w:r>
      <w:r w:rsidR="002E7F4D">
        <w:rPr>
          <w:iCs/>
          <w:sz w:val="28"/>
          <w:szCs w:val="28"/>
        </w:rPr>
        <w:t>государственной власти, сети правительственной связи и специальной федеральной подсистемы конфиденциальной сотовой связи;</w:t>
      </w:r>
      <w:r w:rsidR="006803BF">
        <w:rPr>
          <w:iCs/>
          <w:sz w:val="28"/>
          <w:szCs w:val="28"/>
        </w:rPr>
        <w:t xml:space="preserve"> по муниципальным контрактам </w:t>
      </w:r>
      <w:r w:rsidR="00AC310E">
        <w:rPr>
          <w:iCs/>
          <w:sz w:val="28"/>
          <w:szCs w:val="28"/>
        </w:rPr>
        <w:t>(договорам) на выполнение работ по технологическому присоединению к сетям электроснабжения, газоснабжения;</w:t>
      </w:r>
      <w:r w:rsidR="003A05EA" w:rsidRPr="003A05EA">
        <w:rPr>
          <w:sz w:val="28"/>
          <w:szCs w:val="28"/>
        </w:rPr>
        <w:t xml:space="preserve"> </w:t>
      </w:r>
      <w:r w:rsidR="003A05EA" w:rsidRPr="00A44FBF">
        <w:rPr>
          <w:sz w:val="28"/>
          <w:szCs w:val="28"/>
        </w:rPr>
        <w:t>по муниципальным контрактам (договорам) на изготовление</w:t>
      </w:r>
      <w:r w:rsidR="003A05EA">
        <w:rPr>
          <w:sz w:val="28"/>
          <w:szCs w:val="28"/>
        </w:rPr>
        <w:t xml:space="preserve"> и поставку бланков </w:t>
      </w:r>
      <w:r w:rsidR="003A05EA" w:rsidRPr="00A44FBF">
        <w:rPr>
          <w:sz w:val="28"/>
          <w:szCs w:val="28"/>
        </w:rPr>
        <w:t>свидетельств о регистрации актов гражданского состояния для Российской Федерации на русском языке;</w:t>
      </w:r>
    </w:p>
    <w:p w:rsidR="003A05EA" w:rsidRPr="003A05EA" w:rsidRDefault="009F0D0B" w:rsidP="003A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A">
        <w:rPr>
          <w:rFonts w:ascii="Times New Roman" w:hAnsi="Times New Roman" w:cs="Times New Roman"/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- </w:t>
      </w:r>
      <w:r w:rsidR="00EF26A4" w:rsidRPr="003A05E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proofErr w:type="gramStart"/>
      <w:r w:rsidR="00EF26A4" w:rsidRPr="003A05EA">
        <w:rPr>
          <w:rFonts w:ascii="Times New Roman" w:hAnsi="Times New Roman" w:cs="Times New Roman"/>
          <w:sz w:val="28"/>
          <w:szCs w:val="28"/>
        </w:rPr>
        <w:t>на предоставление социальных услуг негосударственными организациями</w:t>
      </w:r>
      <w:r w:rsidR="00D9060B" w:rsidRPr="003A05EA">
        <w:rPr>
          <w:rFonts w:ascii="Times New Roman" w:hAnsi="Times New Roman" w:cs="Times New Roman"/>
          <w:sz w:val="28"/>
          <w:szCs w:val="28"/>
        </w:rPr>
        <w:t>, социально ориентированными</w:t>
      </w:r>
      <w:r w:rsidR="00EF26A4" w:rsidRPr="003A05EA">
        <w:rPr>
          <w:rFonts w:ascii="Times New Roman" w:hAnsi="Times New Roman" w:cs="Times New Roman"/>
          <w:sz w:val="28"/>
          <w:szCs w:val="28"/>
        </w:rPr>
        <w:t xml:space="preserve"> </w:t>
      </w:r>
      <w:r w:rsidR="00D9060B" w:rsidRPr="003A05EA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индивидуальными предпринимателями, осуществляющими деятельность по социальному обслуживанию; </w:t>
      </w:r>
      <w:r w:rsidRPr="003A05E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</w:t>
      </w:r>
      <w:r w:rsidR="009C4CBD" w:rsidRPr="003A05EA">
        <w:rPr>
          <w:rFonts w:ascii="Times New Roman" w:hAnsi="Times New Roman" w:cs="Times New Roman"/>
          <w:sz w:val="28"/>
          <w:szCs w:val="28"/>
        </w:rPr>
        <w:t>по муниципальным контрактам (договорам) на выполнение работ по проектированию переустройства и переустройству существующих сетей газоснабжения, электроснабжения</w:t>
      </w:r>
      <w:r w:rsidR="00C63E1B" w:rsidRPr="003A05E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63E1B" w:rsidRPr="003A05EA">
        <w:rPr>
          <w:rFonts w:ascii="Times New Roman" w:hAnsi="Times New Roman" w:cs="Times New Roman"/>
          <w:sz w:val="28"/>
          <w:szCs w:val="28"/>
        </w:rPr>
        <w:t xml:space="preserve"> </w:t>
      </w:r>
      <w:r w:rsidRPr="003A05E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 на выполнение работ по техническому присоединению к </w:t>
      </w:r>
      <w:r w:rsidRPr="003A05EA">
        <w:rPr>
          <w:rFonts w:ascii="Times New Roman" w:hAnsi="Times New Roman" w:cs="Times New Roman"/>
          <w:sz w:val="28"/>
          <w:szCs w:val="28"/>
        </w:rPr>
        <w:lastRenderedPageBreak/>
        <w:t>сетям</w:t>
      </w:r>
      <w:r w:rsidR="009C4CBD" w:rsidRPr="003A05EA">
        <w:rPr>
          <w:rFonts w:ascii="Times New Roman" w:hAnsi="Times New Roman" w:cs="Times New Roman"/>
          <w:sz w:val="28"/>
          <w:szCs w:val="28"/>
        </w:rPr>
        <w:t xml:space="preserve"> </w:t>
      </w:r>
      <w:r w:rsidR="00930430" w:rsidRPr="003A05EA">
        <w:rPr>
          <w:rFonts w:ascii="Times New Roman" w:hAnsi="Times New Roman" w:cs="Times New Roman"/>
          <w:sz w:val="28"/>
          <w:szCs w:val="28"/>
        </w:rPr>
        <w:t xml:space="preserve">теплоснабжения, </w:t>
      </w:r>
      <w:r w:rsidRPr="003A05EA">
        <w:rPr>
          <w:rFonts w:ascii="Times New Roman" w:hAnsi="Times New Roman" w:cs="Times New Roman"/>
          <w:sz w:val="28"/>
          <w:szCs w:val="28"/>
        </w:rPr>
        <w:t>водоснабжения</w:t>
      </w:r>
      <w:r w:rsidR="00930430" w:rsidRPr="003A05EA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3A05EA">
        <w:rPr>
          <w:rFonts w:ascii="Times New Roman" w:hAnsi="Times New Roman" w:cs="Times New Roman"/>
          <w:sz w:val="28"/>
          <w:szCs w:val="28"/>
        </w:rPr>
        <w:t>; по муниципальным контрактам (договорам) на выполнение работ, связанных с ликвидацией последствий аварий</w:t>
      </w:r>
      <w:r w:rsidR="008D11F6" w:rsidRPr="003A05EA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</w:t>
      </w:r>
      <w:proofErr w:type="spellStart"/>
      <w:r w:rsidR="008D11F6" w:rsidRPr="003A05EA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8D11F6" w:rsidRPr="003A05E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3A05EA">
        <w:rPr>
          <w:rFonts w:ascii="Times New Roman" w:hAnsi="Times New Roman" w:cs="Times New Roman"/>
          <w:sz w:val="28"/>
          <w:szCs w:val="28"/>
        </w:rPr>
        <w:t xml:space="preserve">; по муниципальным контрактам (договорам) на поставку горюче-смазочных материалов, заключенным получателями средств местного </w:t>
      </w:r>
      <w:r w:rsidR="00C63E1B" w:rsidRPr="003A05EA">
        <w:rPr>
          <w:rFonts w:ascii="Times New Roman" w:hAnsi="Times New Roman" w:cs="Times New Roman"/>
          <w:sz w:val="28"/>
          <w:szCs w:val="28"/>
        </w:rPr>
        <w:t>бюджета</w:t>
      </w:r>
      <w:r w:rsidRPr="003A05EA">
        <w:rPr>
          <w:rFonts w:ascii="Times New Roman" w:hAnsi="Times New Roman" w:cs="Times New Roman"/>
          <w:sz w:val="28"/>
          <w:szCs w:val="28"/>
        </w:rPr>
        <w:t xml:space="preserve">; </w:t>
      </w:r>
      <w:r w:rsidR="008A16AB" w:rsidRPr="003A05E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 на поставку газа, заключенным получателями средств местного бюджета; </w:t>
      </w:r>
      <w:proofErr w:type="gramStart"/>
      <w:r w:rsidRPr="003A05E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 на </w:t>
      </w:r>
      <w:r w:rsidR="00396F6C" w:rsidRPr="003A05EA">
        <w:rPr>
          <w:rFonts w:ascii="Times New Roman" w:hAnsi="Times New Roman" w:cs="Times New Roman"/>
          <w:sz w:val="28"/>
          <w:szCs w:val="28"/>
        </w:rPr>
        <w:t xml:space="preserve">выполнение проектно-изыскательских работ, </w:t>
      </w:r>
      <w:r w:rsidRPr="003A05EA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396F6C" w:rsidRPr="003A05EA">
        <w:rPr>
          <w:rFonts w:ascii="Times New Roman" w:hAnsi="Times New Roman" w:cs="Times New Roman"/>
          <w:sz w:val="28"/>
          <w:szCs w:val="28"/>
        </w:rPr>
        <w:t xml:space="preserve">, строительство и реконструкцию </w:t>
      </w:r>
      <w:r w:rsidRPr="003A05E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рожных сооружений), </w:t>
      </w:r>
      <w:r w:rsidRPr="003A05EA">
        <w:rPr>
          <w:rFonts w:ascii="Times New Roman" w:hAnsi="Times New Roman" w:cs="Times New Roman"/>
          <w:sz w:val="28"/>
          <w:szCs w:val="28"/>
        </w:rPr>
        <w:t xml:space="preserve">капитальный ремонт мостов и путепроводов на автомобильных дорогах общего пользования регионального и межмуниципального значения на территории </w:t>
      </w:r>
      <w:proofErr w:type="spellStart"/>
      <w:r w:rsidRPr="003A05EA">
        <w:rPr>
          <w:rFonts w:ascii="Times New Roman" w:hAnsi="Times New Roman" w:cs="Times New Roman"/>
          <w:sz w:val="28"/>
          <w:szCs w:val="28"/>
        </w:rPr>
        <w:t>Кардымовск</w:t>
      </w:r>
      <w:r w:rsidR="003A05EA" w:rsidRPr="003A05E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A05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5EA" w:rsidRPr="003A05EA">
        <w:rPr>
          <w:rFonts w:ascii="Times New Roman" w:hAnsi="Times New Roman" w:cs="Times New Roman"/>
          <w:sz w:val="28"/>
          <w:szCs w:val="28"/>
        </w:rPr>
        <w:t>а</w:t>
      </w:r>
      <w:r w:rsidRPr="003A05E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96F6C" w:rsidRPr="003A05E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96F6C" w:rsidRPr="003A05EA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A05EA" w:rsidRPr="003A05EA">
        <w:rPr>
          <w:rFonts w:ascii="Times New Roman" w:hAnsi="Times New Roman" w:cs="Times New Roman"/>
          <w:sz w:val="28"/>
          <w:szCs w:val="28"/>
        </w:rPr>
        <w:t xml:space="preserve">по </w:t>
      </w:r>
      <w:r w:rsidR="003A05EA">
        <w:rPr>
          <w:rFonts w:ascii="Times New Roman" w:hAnsi="Times New Roman" w:cs="Times New Roman"/>
          <w:sz w:val="28"/>
          <w:szCs w:val="28"/>
        </w:rPr>
        <w:t>муниципальн</w:t>
      </w:r>
      <w:r w:rsidR="003A05EA" w:rsidRPr="003A05EA">
        <w:rPr>
          <w:rFonts w:ascii="Times New Roman" w:hAnsi="Times New Roman" w:cs="Times New Roman"/>
          <w:sz w:val="28"/>
          <w:szCs w:val="28"/>
        </w:rPr>
        <w:t>ым контрактам (договорам) на приобретение объектов недвижимого имущества в</w:t>
      </w:r>
      <w:r w:rsidR="003A05E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3A05E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05EA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3A05E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Смоленской области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при включении в указанные </w:t>
      </w:r>
      <w:r w:rsidR="003A05EA">
        <w:rPr>
          <w:rFonts w:ascii="Times New Roman" w:hAnsi="Times New Roman" w:cs="Times New Roman"/>
          <w:sz w:val="28"/>
          <w:szCs w:val="28"/>
        </w:rPr>
        <w:t>муниципальные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 контракты (договоры) условия об осуществлении авансового платежа при</w:t>
      </w:r>
      <w:proofErr w:type="gramEnd"/>
      <w:r w:rsidR="003A05EA" w:rsidRPr="003A05EA">
        <w:rPr>
          <w:rFonts w:ascii="Times New Roman" w:hAnsi="Times New Roman" w:cs="Times New Roman"/>
          <w:sz w:val="28"/>
          <w:szCs w:val="28"/>
        </w:rPr>
        <w:t xml:space="preserve"> готовности объекта не менее 30 процентов, подтвержденной актом обследования;</w:t>
      </w:r>
    </w:p>
    <w:p w:rsidR="009F0D0B" w:rsidRPr="00582E25" w:rsidRDefault="003A05EA" w:rsidP="003A05EA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9A4A95">
        <w:rPr>
          <w:kern w:val="3"/>
          <w:sz w:val="28"/>
          <w:szCs w:val="22"/>
        </w:rPr>
        <w:t xml:space="preserve">- в размере до 75 процентов от суммы обеспечения исполнения </w:t>
      </w:r>
      <w:r>
        <w:rPr>
          <w:kern w:val="3"/>
          <w:sz w:val="28"/>
          <w:szCs w:val="22"/>
        </w:rPr>
        <w:t>муниципального</w:t>
      </w:r>
      <w:r w:rsidRPr="009A4A95">
        <w:rPr>
          <w:kern w:val="3"/>
          <w:sz w:val="28"/>
          <w:szCs w:val="22"/>
        </w:rPr>
        <w:t xml:space="preserve"> контракта (договора) – по </w:t>
      </w:r>
      <w:r>
        <w:rPr>
          <w:kern w:val="3"/>
          <w:sz w:val="28"/>
          <w:szCs w:val="22"/>
        </w:rPr>
        <w:t>муниципальным</w:t>
      </w:r>
      <w:r w:rsidRPr="009A4A95">
        <w:rPr>
          <w:kern w:val="3"/>
          <w:sz w:val="28"/>
          <w:szCs w:val="22"/>
        </w:rPr>
        <w:t xml:space="preserve"> контракта</w:t>
      </w:r>
      <w:r>
        <w:rPr>
          <w:kern w:val="3"/>
          <w:sz w:val="28"/>
          <w:szCs w:val="22"/>
        </w:rPr>
        <w:t>м</w:t>
      </w:r>
      <w:r w:rsidRPr="009A4A95">
        <w:rPr>
          <w:kern w:val="3"/>
          <w:sz w:val="28"/>
          <w:szCs w:val="22"/>
        </w:rPr>
        <w:t xml:space="preserve"> (договорам), предметом которых является строительство (реконструкция) объектов социальной сферы (объектов </w:t>
      </w:r>
      <w:r>
        <w:rPr>
          <w:kern w:val="3"/>
          <w:sz w:val="28"/>
          <w:szCs w:val="22"/>
        </w:rPr>
        <w:t>о</w:t>
      </w:r>
      <w:r w:rsidRPr="009A4A95">
        <w:rPr>
          <w:kern w:val="3"/>
          <w:sz w:val="28"/>
          <w:szCs w:val="22"/>
        </w:rPr>
        <w:t>бразования)</w:t>
      </w:r>
      <w:r>
        <w:rPr>
          <w:kern w:val="3"/>
          <w:sz w:val="28"/>
          <w:szCs w:val="22"/>
        </w:rPr>
        <w:t xml:space="preserve">, </w:t>
      </w:r>
      <w:r w:rsidRPr="009A4A95">
        <w:rPr>
          <w:kern w:val="3"/>
          <w:sz w:val="28"/>
          <w:szCs w:val="22"/>
        </w:rPr>
        <w:t>начальная (максимальная</w:t>
      </w:r>
      <w:r>
        <w:rPr>
          <w:kern w:val="3"/>
          <w:sz w:val="28"/>
          <w:szCs w:val="22"/>
        </w:rPr>
        <w:t>) цена по которым превышает 100 </w:t>
      </w:r>
      <w:r w:rsidRPr="009A4A95">
        <w:rPr>
          <w:kern w:val="3"/>
          <w:sz w:val="28"/>
          <w:szCs w:val="22"/>
        </w:rPr>
        <w:t>миллионов рублей.</w:t>
      </w:r>
    </w:p>
    <w:p w:rsidR="00582E25" w:rsidRPr="00582E25" w:rsidRDefault="00463002" w:rsidP="00861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средств местного бюджета</w:t>
      </w:r>
      <w:r w:rsidR="00C63E1B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осуществляют оплату тепловой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энергии за фактически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потребленное количество в пределах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582E25" w:rsidRPr="00582E25" w:rsidRDefault="00582E25" w:rsidP="00861009">
      <w:pPr>
        <w:ind w:firstLine="709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582E25" w:rsidRPr="00582E25" w:rsidRDefault="00582E25" w:rsidP="00861009">
      <w:pPr>
        <w:ind w:firstLine="709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 w:rsidR="00053123"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 w:rsidR="00053123"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 w:rsidR="00053123">
        <w:rPr>
          <w:sz w:val="28"/>
          <w:szCs w:val="28"/>
        </w:rPr>
        <w:t>, вносится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582E25" w:rsidRPr="00582E25" w:rsidRDefault="00582E25" w:rsidP="00861009">
      <w:pPr>
        <w:ind w:firstLine="709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 w:rsidR="00053123">
        <w:rPr>
          <w:sz w:val="28"/>
          <w:szCs w:val="28"/>
        </w:rPr>
        <w:t>в подлежащем оплате объеме покупки</w:t>
      </w:r>
      <w:r w:rsidR="00053123" w:rsidRPr="00582E25"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582E25" w:rsidRDefault="00582E25" w:rsidP="00861009">
      <w:pPr>
        <w:ind w:firstLine="709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5E03">
        <w:rPr>
          <w:sz w:val="28"/>
          <w:szCs w:val="28"/>
        </w:rPr>
        <w:t xml:space="preserve">стоимость объема покупки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(мощност</w:t>
      </w:r>
      <w:r w:rsidR="00DF5E03"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 w:rsidR="00DF5E03"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</w:t>
      </w:r>
      <w:r w:rsidRPr="00582E25">
        <w:rPr>
          <w:sz w:val="28"/>
          <w:szCs w:val="28"/>
        </w:rPr>
        <w:lastRenderedPageBreak/>
        <w:t>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</w:t>
      </w:r>
      <w:r w:rsidR="002D2448">
        <w:rPr>
          <w:sz w:val="28"/>
          <w:szCs w:val="28"/>
        </w:rPr>
        <w:t>а который осуществляется оплата;</w:t>
      </w:r>
    </w:p>
    <w:p w:rsidR="002D2448" w:rsidRDefault="002D2448" w:rsidP="002D24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размере до 20 процентов суммы муниципального контракта (договора), подлежащей оплате в текущем финансовом году, </w:t>
      </w:r>
      <w:r w:rsidRPr="009A4A95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контрактам (договорам), предметом которых является финансовая аренда (лизинг) имущества, начальная (максимальная</w:t>
      </w:r>
      <w:r w:rsidRPr="00C527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цена за единицу которого превышает 5 миллионов рублей, и срок исполнения которых превышает 3 года.</w:t>
      </w:r>
      <w:proofErr w:type="gramEnd"/>
    </w:p>
    <w:p w:rsidR="009F0D0B" w:rsidRDefault="002D2448" w:rsidP="008610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652A08" w:rsidRPr="00B51EDA">
        <w:rPr>
          <w:sz w:val="28"/>
          <w:szCs w:val="28"/>
        </w:rPr>
        <w:t>Предо</w:t>
      </w:r>
      <w:r w:rsidR="00652A08">
        <w:rPr>
          <w:sz w:val="28"/>
          <w:szCs w:val="28"/>
        </w:rPr>
        <w:t xml:space="preserve">ставление муниципальным бюджетным и автономным учреждениям </w:t>
      </w:r>
      <w:r w:rsidR="00313956">
        <w:rPr>
          <w:sz w:val="28"/>
          <w:szCs w:val="28"/>
        </w:rPr>
        <w:t xml:space="preserve">субсидий </w:t>
      </w:r>
      <w:r w:rsidR="00652A08">
        <w:rPr>
          <w:sz w:val="28"/>
          <w:szCs w:val="28"/>
        </w:rPr>
        <w:t>на текущие и капитальные ремонты зданий и сооружений осуществляется органом местного самоуправления</w:t>
      </w:r>
      <w:r w:rsidR="00313956">
        <w:rPr>
          <w:sz w:val="28"/>
          <w:szCs w:val="28"/>
        </w:rPr>
        <w:t xml:space="preserve"> муниципального образования</w:t>
      </w:r>
      <w:r w:rsidR="00652A08">
        <w:rPr>
          <w:sz w:val="28"/>
          <w:szCs w:val="28"/>
        </w:rPr>
        <w:t xml:space="preserve">, осуществляющим функции и полномочия учредителя учреждения, на основании документов, подтверждающих факт выполнения подрядных работ, связанных с текущим и капитальным ремонтом зданий и сооружений. </w:t>
      </w:r>
    </w:p>
    <w:p w:rsidR="0076454D" w:rsidRPr="009A4A95" w:rsidRDefault="00281C38" w:rsidP="00764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Установить, что</w:t>
      </w:r>
      <w:r w:rsidR="0076454D" w:rsidRPr="0076454D">
        <w:rPr>
          <w:sz w:val="28"/>
          <w:szCs w:val="28"/>
        </w:rPr>
        <w:t xml:space="preserve"> </w:t>
      </w:r>
      <w:r w:rsidR="0076454D" w:rsidRPr="009A4A95">
        <w:rPr>
          <w:sz w:val="28"/>
          <w:szCs w:val="28"/>
        </w:rPr>
        <w:t xml:space="preserve">казначейскому сопровождению подлежат следующие средства, направляемые на реализацию национальных проектов: </w:t>
      </w:r>
    </w:p>
    <w:p w:rsidR="0076454D" w:rsidRPr="009A4A95" w:rsidRDefault="0076454D" w:rsidP="00764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4A95">
        <w:rPr>
          <w:sz w:val="28"/>
          <w:szCs w:val="28"/>
        </w:rPr>
        <w:t xml:space="preserve"> авансовые платежи по </w:t>
      </w:r>
      <w:r w:rsidR="00F54A0F">
        <w:rPr>
          <w:sz w:val="28"/>
          <w:szCs w:val="28"/>
        </w:rPr>
        <w:t>муниципальным</w:t>
      </w:r>
      <w:r w:rsidRPr="009A4A95">
        <w:rPr>
          <w:sz w:val="28"/>
          <w:szCs w:val="28"/>
        </w:rPr>
        <w:t xml:space="preserve"> контрактам </w:t>
      </w:r>
      <w:r>
        <w:rPr>
          <w:sz w:val="28"/>
          <w:szCs w:val="28"/>
        </w:rPr>
        <w:t>на</w:t>
      </w:r>
      <w:r w:rsidRPr="009A4A95">
        <w:rPr>
          <w:sz w:val="28"/>
          <w:szCs w:val="28"/>
        </w:rPr>
        <w:t xml:space="preserve"> поставк</w:t>
      </w:r>
      <w:r>
        <w:rPr>
          <w:sz w:val="28"/>
          <w:szCs w:val="28"/>
        </w:rPr>
        <w:t>у</w:t>
      </w:r>
      <w:r w:rsidRPr="009A4A95">
        <w:rPr>
          <w:sz w:val="28"/>
          <w:szCs w:val="28"/>
        </w:rPr>
        <w:t xml:space="preserve"> товаров, выполнени</w:t>
      </w:r>
      <w:r>
        <w:rPr>
          <w:sz w:val="28"/>
          <w:szCs w:val="28"/>
        </w:rPr>
        <w:t>е</w:t>
      </w:r>
      <w:r w:rsidRPr="009A4A95">
        <w:rPr>
          <w:sz w:val="28"/>
          <w:szCs w:val="28"/>
        </w:rPr>
        <w:t xml:space="preserve"> работ, оказани</w:t>
      </w:r>
      <w:r>
        <w:rPr>
          <w:sz w:val="28"/>
          <w:szCs w:val="28"/>
        </w:rPr>
        <w:t>е</w:t>
      </w:r>
      <w:r w:rsidRPr="009A4A95">
        <w:rPr>
          <w:sz w:val="28"/>
          <w:szCs w:val="28"/>
        </w:rPr>
        <w:t xml:space="preserve"> услуг, заключаемым на сумму 100 000,0 тыс. рублей и более;</w:t>
      </w:r>
    </w:p>
    <w:p w:rsidR="0076454D" w:rsidRPr="009A4A95" w:rsidRDefault="0076454D" w:rsidP="007645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A4A95">
        <w:rPr>
          <w:sz w:val="28"/>
          <w:szCs w:val="28"/>
        </w:rPr>
        <w:t xml:space="preserve"> авансовые платежи по контрактам (договорам) </w:t>
      </w:r>
      <w:r>
        <w:rPr>
          <w:sz w:val="28"/>
          <w:szCs w:val="28"/>
        </w:rPr>
        <w:t>на</w:t>
      </w:r>
      <w:r w:rsidRPr="009A4A95">
        <w:rPr>
          <w:sz w:val="28"/>
          <w:szCs w:val="28"/>
        </w:rPr>
        <w:t xml:space="preserve"> поставк</w:t>
      </w:r>
      <w:r>
        <w:rPr>
          <w:sz w:val="28"/>
          <w:szCs w:val="28"/>
        </w:rPr>
        <w:t>у</w:t>
      </w:r>
      <w:r w:rsidRPr="009A4A95">
        <w:rPr>
          <w:sz w:val="28"/>
          <w:szCs w:val="28"/>
        </w:rPr>
        <w:t xml:space="preserve"> товаров, выполнени</w:t>
      </w:r>
      <w:r>
        <w:rPr>
          <w:sz w:val="28"/>
          <w:szCs w:val="28"/>
        </w:rPr>
        <w:t>е</w:t>
      </w:r>
      <w:r w:rsidRPr="009A4A95">
        <w:rPr>
          <w:sz w:val="28"/>
          <w:szCs w:val="28"/>
        </w:rPr>
        <w:t xml:space="preserve"> работ, оказани</w:t>
      </w:r>
      <w:r>
        <w:rPr>
          <w:sz w:val="28"/>
          <w:szCs w:val="28"/>
        </w:rPr>
        <w:t>е</w:t>
      </w:r>
      <w:r w:rsidRPr="009A4A95">
        <w:rPr>
          <w:sz w:val="28"/>
          <w:szCs w:val="28"/>
        </w:rPr>
        <w:t xml:space="preserve"> услуг, заключаемым на сумму 100 000,0 тыс. рублей и более областными </w:t>
      </w:r>
      <w:r w:rsidR="00F54A0F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9A4A95">
        <w:rPr>
          <w:sz w:val="28"/>
          <w:szCs w:val="28"/>
        </w:rPr>
        <w:t xml:space="preserve">бюджетными и автономными учреждениями, лицевые счета которым открыты в </w:t>
      </w:r>
      <w:r w:rsidR="00F54A0F">
        <w:rPr>
          <w:sz w:val="28"/>
          <w:szCs w:val="28"/>
        </w:rPr>
        <w:t>Финансовом управлении Администрации муниципального образования «</w:t>
      </w:r>
      <w:proofErr w:type="spellStart"/>
      <w:r w:rsidR="00F54A0F">
        <w:rPr>
          <w:sz w:val="28"/>
          <w:szCs w:val="28"/>
        </w:rPr>
        <w:t>Кардымовский</w:t>
      </w:r>
      <w:proofErr w:type="spellEnd"/>
      <w:r w:rsidR="00F54A0F">
        <w:rPr>
          <w:sz w:val="28"/>
          <w:szCs w:val="28"/>
        </w:rPr>
        <w:t xml:space="preserve"> район» </w:t>
      </w:r>
      <w:r w:rsidRPr="009A4A95">
        <w:rPr>
          <w:sz w:val="28"/>
          <w:szCs w:val="28"/>
        </w:rPr>
        <w:t xml:space="preserve">Смоленской области, </w:t>
      </w:r>
      <w:r w:rsidR="00C907CE">
        <w:rPr>
          <w:sz w:val="28"/>
          <w:szCs w:val="28"/>
        </w:rPr>
        <w:t xml:space="preserve">(далее – Финансовое управление) </w:t>
      </w:r>
      <w:r w:rsidRPr="009A4A95">
        <w:rPr>
          <w:sz w:val="28"/>
          <w:szCs w:val="28"/>
        </w:rPr>
        <w:t xml:space="preserve">источником финансового обеспечения которых являются субсидии, предоставляемые в соответствии с </w:t>
      </w:r>
      <w:hyperlink r:id="rId9" w:history="1">
        <w:r w:rsidRPr="009A4A95">
          <w:rPr>
            <w:sz w:val="28"/>
            <w:szCs w:val="28"/>
          </w:rPr>
          <w:t>абзацем вторым пункта 1 статьи 78</w:t>
        </w:r>
        <w:r w:rsidRPr="009A4A95">
          <w:rPr>
            <w:sz w:val="28"/>
            <w:szCs w:val="28"/>
            <w:vertAlign w:val="superscript"/>
          </w:rPr>
          <w:t>1</w:t>
        </w:r>
        <w:proofErr w:type="gramEnd"/>
      </w:hyperlink>
      <w:r w:rsidRPr="009A4A95">
        <w:rPr>
          <w:sz w:val="28"/>
          <w:szCs w:val="28"/>
        </w:rPr>
        <w:t xml:space="preserve"> и </w:t>
      </w:r>
      <w:hyperlink r:id="rId10" w:history="1">
        <w:r w:rsidRPr="009A4A95">
          <w:rPr>
            <w:sz w:val="28"/>
            <w:szCs w:val="28"/>
          </w:rPr>
          <w:t>статьей 78</w:t>
        </w:r>
        <w:r w:rsidRPr="009A4A95">
          <w:rPr>
            <w:sz w:val="28"/>
            <w:szCs w:val="28"/>
            <w:vertAlign w:val="superscript"/>
          </w:rPr>
          <w:t>2</w:t>
        </w:r>
      </w:hyperlink>
      <w:r w:rsidRPr="009A4A95">
        <w:rPr>
          <w:sz w:val="28"/>
          <w:szCs w:val="28"/>
        </w:rPr>
        <w:t> Бюджетного кодекса Российской Федерации.</w:t>
      </w:r>
    </w:p>
    <w:p w:rsidR="0076454D" w:rsidRPr="009A4A95" w:rsidRDefault="0076454D" w:rsidP="0076454D">
      <w:pPr>
        <w:ind w:firstLine="708"/>
        <w:jc w:val="both"/>
        <w:rPr>
          <w:sz w:val="28"/>
          <w:szCs w:val="28"/>
        </w:rPr>
      </w:pPr>
      <w:r w:rsidRPr="009A4A95">
        <w:rPr>
          <w:sz w:val="28"/>
          <w:szCs w:val="28"/>
        </w:rPr>
        <w:t xml:space="preserve">При казначейском сопровождении средств </w:t>
      </w:r>
      <w:r w:rsidR="00F54A0F">
        <w:rPr>
          <w:sz w:val="28"/>
          <w:szCs w:val="28"/>
        </w:rPr>
        <w:t xml:space="preserve">Финансовым управлением </w:t>
      </w:r>
      <w:r w:rsidRPr="009A4A95">
        <w:rPr>
          <w:sz w:val="28"/>
          <w:szCs w:val="28"/>
        </w:rPr>
        <w:t>осуществляется санкционирование расходов, источником финансового обеспечения которых являются средства</w:t>
      </w:r>
      <w:r>
        <w:rPr>
          <w:sz w:val="28"/>
          <w:szCs w:val="28"/>
        </w:rPr>
        <w:t>, указанные в абзацах втором и третьем настоящего подпункта,</w:t>
      </w:r>
      <w:r w:rsidRPr="009A4A9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порядке, </w:t>
      </w:r>
      <w:r w:rsidRPr="009A4A95">
        <w:rPr>
          <w:sz w:val="28"/>
          <w:szCs w:val="28"/>
        </w:rPr>
        <w:t xml:space="preserve">установленном </w:t>
      </w:r>
      <w:r w:rsidR="00F54A0F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>.</w:t>
      </w:r>
    </w:p>
    <w:p w:rsidR="00DA41B3" w:rsidRDefault="00C907CE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>.</w:t>
      </w:r>
      <w:r w:rsidR="00C540FD">
        <w:rPr>
          <w:sz w:val="28"/>
          <w:szCs w:val="28"/>
        </w:rPr>
        <w:t xml:space="preserve"> Исполнителям </w:t>
      </w:r>
      <w:r w:rsidR="00221B8B">
        <w:rPr>
          <w:sz w:val="28"/>
          <w:szCs w:val="28"/>
        </w:rPr>
        <w:t xml:space="preserve">основных </w:t>
      </w:r>
      <w:r w:rsidR="00C540FD">
        <w:rPr>
          <w:sz w:val="28"/>
          <w:szCs w:val="28"/>
        </w:rPr>
        <w:t xml:space="preserve">мероприятий муниципальных программ ежеквартально </w:t>
      </w:r>
      <w:r>
        <w:rPr>
          <w:sz w:val="28"/>
          <w:szCs w:val="28"/>
        </w:rPr>
        <w:t>в</w:t>
      </w:r>
      <w:r w:rsidR="00DA41B3">
        <w:rPr>
          <w:sz w:val="28"/>
          <w:szCs w:val="28"/>
        </w:rPr>
        <w:t xml:space="preserve"> срок до 15 числа месяца, следующего за отчетным кварталом, </w:t>
      </w:r>
      <w:r>
        <w:rPr>
          <w:sz w:val="28"/>
          <w:szCs w:val="28"/>
        </w:rPr>
        <w:t xml:space="preserve">представлять администраторам муниципальных программ </w:t>
      </w:r>
      <w:r w:rsidR="00DA41B3">
        <w:rPr>
          <w:sz w:val="28"/>
          <w:szCs w:val="28"/>
        </w:rPr>
        <w:t>пояснительные записки об исполнении местного бюджета в разрезе мероприятий муниципальных программ.</w:t>
      </w:r>
    </w:p>
    <w:p w:rsidR="00260CAC" w:rsidRPr="00683474" w:rsidRDefault="00C907CE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Администр</w:t>
      </w:r>
      <w:r w:rsidR="00D9060B">
        <w:rPr>
          <w:sz w:val="28"/>
          <w:szCs w:val="28"/>
        </w:rPr>
        <w:t xml:space="preserve">аторам </w:t>
      </w:r>
      <w:r w:rsidR="00260CAC">
        <w:rPr>
          <w:sz w:val="28"/>
          <w:szCs w:val="28"/>
        </w:rPr>
        <w:t>муниципальных</w:t>
      </w:r>
      <w:r w:rsidR="00260CAC" w:rsidRPr="00683474">
        <w:rPr>
          <w:sz w:val="28"/>
          <w:szCs w:val="28"/>
        </w:rPr>
        <w:t xml:space="preserve"> программ ежеквартально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>записки об исполнении местного</w:t>
      </w:r>
      <w:r w:rsidR="00260CAC" w:rsidRPr="00683474">
        <w:rPr>
          <w:sz w:val="28"/>
          <w:szCs w:val="28"/>
        </w:rPr>
        <w:t xml:space="preserve"> бюджета в разрезе </w:t>
      </w:r>
      <w:r w:rsidR="00221B8B">
        <w:rPr>
          <w:sz w:val="28"/>
          <w:szCs w:val="28"/>
        </w:rPr>
        <w:t xml:space="preserve">основных </w:t>
      </w:r>
      <w:r w:rsidR="00260CAC" w:rsidRPr="00683474">
        <w:rPr>
          <w:sz w:val="28"/>
          <w:szCs w:val="28"/>
        </w:rPr>
        <w:t>мероп</w:t>
      </w:r>
      <w:r w:rsidR="00260CAC">
        <w:rPr>
          <w:sz w:val="28"/>
          <w:szCs w:val="28"/>
        </w:rPr>
        <w:t>риятий муниципальных</w:t>
      </w:r>
      <w:r w:rsidR="002706E0">
        <w:rPr>
          <w:sz w:val="28"/>
          <w:szCs w:val="28"/>
        </w:rPr>
        <w:t xml:space="preserve"> программ</w:t>
      </w:r>
      <w:r w:rsidR="00260CAC" w:rsidRPr="00683474">
        <w:rPr>
          <w:sz w:val="28"/>
          <w:szCs w:val="28"/>
        </w:rPr>
        <w:t>.</w:t>
      </w:r>
    </w:p>
    <w:p w:rsidR="009F0D0B" w:rsidRDefault="00C907CE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9F0D0B">
        <w:rPr>
          <w:sz w:val="28"/>
          <w:szCs w:val="28"/>
        </w:rPr>
        <w:t>Главным распорядителям средств местного</w:t>
      </w:r>
      <w:r w:rsidR="00DA41B3">
        <w:rPr>
          <w:sz w:val="28"/>
          <w:szCs w:val="28"/>
        </w:rPr>
        <w:t xml:space="preserve"> бюджета 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</w:t>
      </w:r>
      <w:proofErr w:type="spellStart"/>
      <w:r w:rsidR="00DA41B3">
        <w:rPr>
          <w:sz w:val="28"/>
          <w:szCs w:val="28"/>
        </w:rPr>
        <w:t>непрограммным</w:t>
      </w:r>
      <w:proofErr w:type="spellEnd"/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907CE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</w:t>
      </w:r>
      <w:r w:rsidR="00A44FBF" w:rsidRPr="00700C30">
        <w:rPr>
          <w:sz w:val="28"/>
          <w:szCs w:val="28"/>
        </w:rPr>
        <w:lastRenderedPageBreak/>
        <w:t xml:space="preserve">Администрации </w:t>
      </w:r>
      <w:r w:rsidR="00A44FBF">
        <w:rPr>
          <w:sz w:val="28"/>
          <w:szCs w:val="28"/>
        </w:rPr>
        <w:t>муниципального образования «</w:t>
      </w:r>
      <w:proofErr w:type="spellStart"/>
      <w:r w:rsidR="00A44FBF">
        <w:rPr>
          <w:sz w:val="28"/>
          <w:szCs w:val="28"/>
        </w:rPr>
        <w:t>Кардымовский</w:t>
      </w:r>
      <w:proofErr w:type="spellEnd"/>
      <w:r w:rsidR="00A44FBF">
        <w:rPr>
          <w:sz w:val="28"/>
          <w:szCs w:val="28"/>
        </w:rPr>
        <w:t xml:space="preserve"> район»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местного бюджета</w:t>
      </w:r>
      <w:r>
        <w:rPr>
          <w:sz w:val="28"/>
          <w:szCs w:val="28"/>
        </w:rPr>
        <w:t>;</w:t>
      </w:r>
    </w:p>
    <w:p w:rsidR="00260CAC" w:rsidRDefault="00260CAC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</w:t>
      </w:r>
      <w:r>
        <w:rPr>
          <w:sz w:val="28"/>
          <w:szCs w:val="28"/>
        </w:rPr>
        <w:t>;</w:t>
      </w:r>
    </w:p>
    <w:p w:rsidR="00A44FBF" w:rsidRDefault="00260CAC" w:rsidP="00861009">
      <w:pPr>
        <w:autoSpaceDE w:val="0"/>
        <w:autoSpaceDN w:val="0"/>
        <w:adjustRightInd w:val="0"/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</w:t>
      </w:r>
      <w:proofErr w:type="spellStart"/>
      <w:r w:rsidR="00A44FBF">
        <w:rPr>
          <w:sz w:val="28"/>
          <w:szCs w:val="28"/>
        </w:rPr>
        <w:t>профи</w:t>
      </w:r>
      <w:r w:rsidR="00DF5E03">
        <w:rPr>
          <w:sz w:val="28"/>
          <w:szCs w:val="28"/>
        </w:rPr>
        <w:t>ци</w:t>
      </w:r>
      <w:r w:rsidR="00A44FBF">
        <w:rPr>
          <w:sz w:val="28"/>
          <w:szCs w:val="28"/>
        </w:rPr>
        <w:t>т</w:t>
      </w:r>
      <w:proofErr w:type="spellEnd"/>
      <w:r w:rsidR="00A44FBF">
        <w:rPr>
          <w:sz w:val="28"/>
          <w:szCs w:val="28"/>
        </w:rPr>
        <w:t>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2706E0" w:rsidRDefault="00C907CE" w:rsidP="008610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0CAC">
        <w:rPr>
          <w:sz w:val="28"/>
          <w:szCs w:val="28"/>
        </w:rPr>
        <w:t xml:space="preserve">. </w:t>
      </w:r>
      <w:proofErr w:type="gramStart"/>
      <w:r w:rsidR="009C724B">
        <w:rPr>
          <w:sz w:val="28"/>
          <w:szCs w:val="28"/>
        </w:rPr>
        <w:t>О</w:t>
      </w:r>
      <w:r w:rsidR="00260CAC" w:rsidRPr="00683474">
        <w:rPr>
          <w:sz w:val="28"/>
          <w:szCs w:val="28"/>
        </w:rPr>
        <w:t>рганам местн</w:t>
      </w:r>
      <w:r w:rsidR="009C724B">
        <w:rPr>
          <w:sz w:val="28"/>
          <w:szCs w:val="28"/>
        </w:rPr>
        <w:t>ого самоуправления муниципального</w:t>
      </w:r>
      <w:r w:rsidR="00260CAC" w:rsidRPr="00683474">
        <w:rPr>
          <w:sz w:val="28"/>
          <w:szCs w:val="28"/>
        </w:rPr>
        <w:t xml:space="preserve"> образовани</w:t>
      </w:r>
      <w:r w:rsidR="009C724B">
        <w:rPr>
          <w:sz w:val="28"/>
          <w:szCs w:val="28"/>
        </w:rPr>
        <w:t xml:space="preserve">я </w:t>
      </w:r>
      <w:r w:rsidR="000A164D">
        <w:rPr>
          <w:sz w:val="28"/>
          <w:szCs w:val="28"/>
        </w:rPr>
        <w:t>«</w:t>
      </w:r>
      <w:proofErr w:type="spellStart"/>
      <w:r w:rsidR="000A164D">
        <w:rPr>
          <w:sz w:val="28"/>
          <w:szCs w:val="28"/>
        </w:rPr>
        <w:t>Кардымовский</w:t>
      </w:r>
      <w:proofErr w:type="spellEnd"/>
      <w:r w:rsidR="000A164D">
        <w:rPr>
          <w:sz w:val="28"/>
          <w:szCs w:val="28"/>
        </w:rPr>
        <w:t xml:space="preserve"> район» Смоленской области </w:t>
      </w:r>
      <w:r w:rsidR="00260CAC" w:rsidRPr="00683474">
        <w:rPr>
          <w:sz w:val="28"/>
          <w:szCs w:val="28"/>
        </w:rPr>
        <w:t>е</w:t>
      </w:r>
      <w:r w:rsidR="000A164D">
        <w:rPr>
          <w:sz w:val="28"/>
          <w:szCs w:val="28"/>
        </w:rPr>
        <w:t>жеквартально в срок не позднее 10</w:t>
      </w:r>
      <w:r w:rsidR="00260CAC" w:rsidRPr="00683474">
        <w:rPr>
          <w:sz w:val="28"/>
          <w:szCs w:val="28"/>
        </w:rPr>
        <w:t xml:space="preserve">-го числа месяца, следующего за отчетным кварталом, представлять в </w:t>
      </w:r>
      <w:r w:rsidR="002706E0">
        <w:rPr>
          <w:sz w:val="28"/>
          <w:szCs w:val="28"/>
        </w:rPr>
        <w:t xml:space="preserve">Департамент бюджета и финансов Смоленской области </w:t>
      </w:r>
      <w:r w:rsidR="009C724B">
        <w:rPr>
          <w:sz w:val="28"/>
          <w:szCs w:val="28"/>
        </w:rPr>
        <w:t xml:space="preserve">Смоленской области </w:t>
      </w:r>
      <w:r w:rsidR="00221B8B">
        <w:rPr>
          <w:sz w:val="28"/>
          <w:szCs w:val="28"/>
        </w:rPr>
        <w:t xml:space="preserve">отчеты о реализации </w:t>
      </w:r>
      <w:r w:rsidR="00260CAC" w:rsidRPr="00683474">
        <w:rPr>
          <w:sz w:val="28"/>
          <w:szCs w:val="28"/>
        </w:rPr>
        <w:t xml:space="preserve">плана мероприятий по </w:t>
      </w:r>
      <w:r w:rsidR="000A164D">
        <w:rPr>
          <w:sz w:val="28"/>
          <w:szCs w:val="28"/>
        </w:rPr>
        <w:t>росту доход</w:t>
      </w:r>
      <w:r w:rsidR="00221B8B">
        <w:rPr>
          <w:sz w:val="28"/>
          <w:szCs w:val="28"/>
        </w:rPr>
        <w:t>ного потенциала бюджета</w:t>
      </w:r>
      <w:r w:rsidR="000A164D">
        <w:rPr>
          <w:sz w:val="28"/>
          <w:szCs w:val="28"/>
        </w:rPr>
        <w:t xml:space="preserve">, </w:t>
      </w:r>
      <w:r w:rsidR="002706E0" w:rsidRPr="00A218CE">
        <w:rPr>
          <w:sz w:val="28"/>
          <w:szCs w:val="28"/>
        </w:rPr>
        <w:t>оптимизации расходов бюджета и сокращению государственного долга в целях оздоровления государственных финансов Смо</w:t>
      </w:r>
      <w:r w:rsidR="000A164D">
        <w:rPr>
          <w:sz w:val="28"/>
          <w:szCs w:val="28"/>
        </w:rPr>
        <w:t>ленской области на период до 202</w:t>
      </w:r>
      <w:r w:rsidR="00221B8B">
        <w:rPr>
          <w:sz w:val="28"/>
          <w:szCs w:val="28"/>
        </w:rPr>
        <w:t>4</w:t>
      </w:r>
      <w:r w:rsidR="002706E0" w:rsidRPr="00A218CE">
        <w:rPr>
          <w:sz w:val="28"/>
          <w:szCs w:val="28"/>
        </w:rPr>
        <w:t xml:space="preserve"> год</w:t>
      </w:r>
      <w:r w:rsidR="00C269C8">
        <w:rPr>
          <w:sz w:val="28"/>
          <w:szCs w:val="28"/>
        </w:rPr>
        <w:t>а</w:t>
      </w:r>
      <w:proofErr w:type="gramEnd"/>
      <w:r w:rsidR="00C269C8">
        <w:rPr>
          <w:sz w:val="28"/>
          <w:szCs w:val="28"/>
        </w:rPr>
        <w:t xml:space="preserve">, </w:t>
      </w:r>
      <w:proofErr w:type="gramStart"/>
      <w:r w:rsidR="00C269C8">
        <w:rPr>
          <w:sz w:val="28"/>
          <w:szCs w:val="28"/>
        </w:rPr>
        <w:t>утвержденн</w:t>
      </w:r>
      <w:r w:rsidR="00221B8B">
        <w:rPr>
          <w:sz w:val="28"/>
          <w:szCs w:val="28"/>
        </w:rPr>
        <w:t>ого</w:t>
      </w:r>
      <w:proofErr w:type="gramEnd"/>
      <w:r w:rsidR="00C269C8">
        <w:rPr>
          <w:sz w:val="28"/>
          <w:szCs w:val="28"/>
        </w:rPr>
        <w:t xml:space="preserve"> распоряжением </w:t>
      </w:r>
      <w:r w:rsidR="002706E0" w:rsidRPr="00A218CE">
        <w:rPr>
          <w:sz w:val="28"/>
          <w:szCs w:val="28"/>
        </w:rPr>
        <w:t>Администрации Смоленской области от 2</w:t>
      </w:r>
      <w:r w:rsidR="00221B8B">
        <w:rPr>
          <w:sz w:val="28"/>
          <w:szCs w:val="28"/>
        </w:rPr>
        <w:t>1</w:t>
      </w:r>
      <w:r w:rsidR="002706E0" w:rsidRPr="00A218CE">
        <w:rPr>
          <w:sz w:val="28"/>
          <w:szCs w:val="28"/>
        </w:rPr>
        <w:t>.0</w:t>
      </w:r>
      <w:r w:rsidR="00221B8B">
        <w:rPr>
          <w:sz w:val="28"/>
          <w:szCs w:val="28"/>
        </w:rPr>
        <w:t>6</w:t>
      </w:r>
      <w:r w:rsidR="002706E0" w:rsidRPr="00A218CE">
        <w:rPr>
          <w:sz w:val="28"/>
          <w:szCs w:val="28"/>
        </w:rPr>
        <w:t>.201</w:t>
      </w:r>
      <w:r w:rsidR="00221B8B">
        <w:rPr>
          <w:sz w:val="28"/>
          <w:szCs w:val="28"/>
        </w:rPr>
        <w:t>9</w:t>
      </w:r>
      <w:r w:rsidR="002706E0" w:rsidRPr="00A218CE">
        <w:rPr>
          <w:sz w:val="28"/>
          <w:szCs w:val="28"/>
        </w:rPr>
        <w:t xml:space="preserve"> № </w:t>
      </w:r>
      <w:r w:rsidR="00221B8B">
        <w:rPr>
          <w:sz w:val="28"/>
          <w:szCs w:val="28"/>
        </w:rPr>
        <w:t>964</w:t>
      </w:r>
      <w:r w:rsidR="00C269C8">
        <w:rPr>
          <w:sz w:val="28"/>
          <w:szCs w:val="28"/>
        </w:rPr>
        <w:t>-р/</w:t>
      </w:r>
      <w:proofErr w:type="spellStart"/>
      <w:r w:rsidR="00C269C8">
        <w:rPr>
          <w:sz w:val="28"/>
          <w:szCs w:val="28"/>
        </w:rPr>
        <w:t>адм</w:t>
      </w:r>
      <w:proofErr w:type="spellEnd"/>
      <w:r w:rsidR="002706E0" w:rsidRPr="00A218CE">
        <w:rPr>
          <w:sz w:val="28"/>
          <w:szCs w:val="28"/>
        </w:rPr>
        <w:t>.</w:t>
      </w:r>
    </w:p>
    <w:p w:rsidR="00610D6A" w:rsidRPr="00A218CE" w:rsidRDefault="00C907CE" w:rsidP="008610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0D6A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1 января 20</w:t>
      </w:r>
      <w:r w:rsidR="002D2448">
        <w:rPr>
          <w:sz w:val="28"/>
          <w:szCs w:val="28"/>
        </w:rPr>
        <w:t>21</w:t>
      </w:r>
      <w:r w:rsidR="00610D6A">
        <w:rPr>
          <w:sz w:val="28"/>
          <w:szCs w:val="28"/>
        </w:rPr>
        <w:t xml:space="preserve"> года.</w:t>
      </w:r>
    </w:p>
    <w:p w:rsidR="009F0D0B" w:rsidRDefault="009F0D0B" w:rsidP="00861009">
      <w:pPr>
        <w:autoSpaceDE w:val="0"/>
        <w:autoSpaceDN w:val="0"/>
        <w:adjustRightInd w:val="0"/>
        <w:spacing w:line="306" w:lineRule="exact"/>
        <w:ind w:firstLine="709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206" w:type="dxa"/>
              <w:tblBorders>
                <w:insideH w:val="single" w:sz="4" w:space="0" w:color="auto"/>
              </w:tblBorders>
              <w:tblLook w:val="04A0"/>
            </w:tblPr>
            <w:tblGrid>
              <w:gridCol w:w="5103"/>
              <w:gridCol w:w="5103"/>
            </w:tblGrid>
            <w:tr w:rsidR="009F0D0B" w:rsidRPr="00EF04EA" w:rsidTr="004E620A">
              <w:tc>
                <w:tcPr>
                  <w:tcW w:w="5103" w:type="dxa"/>
                </w:tcPr>
                <w:p w:rsidR="009F0D0B" w:rsidRPr="00EF04EA" w:rsidRDefault="004E620A" w:rsidP="004E62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F0D0B" w:rsidRPr="00EF04EA">
                    <w:rPr>
                      <w:sz w:val="28"/>
                      <w:szCs w:val="28"/>
                    </w:rPr>
                    <w:t>муниципального образования «</w:t>
                  </w:r>
                  <w:proofErr w:type="spellStart"/>
                  <w:r w:rsidR="009F0D0B" w:rsidRPr="00EF04EA">
                    <w:rPr>
                      <w:sz w:val="28"/>
                      <w:szCs w:val="28"/>
                    </w:rPr>
                    <w:t>Кардымовский</w:t>
                  </w:r>
                  <w:proofErr w:type="spellEnd"/>
                  <w:r w:rsidR="009F0D0B" w:rsidRPr="00EF04EA">
                    <w:rPr>
                      <w:sz w:val="28"/>
                      <w:szCs w:val="28"/>
                    </w:rPr>
                    <w:t xml:space="preserve"> район» Смоленской области</w:t>
                  </w:r>
                </w:p>
              </w:tc>
              <w:tc>
                <w:tcPr>
                  <w:tcW w:w="5103" w:type="dxa"/>
                </w:tcPr>
                <w:p w:rsidR="009F0D0B" w:rsidRPr="00EF04EA" w:rsidRDefault="000A164D" w:rsidP="00431B5A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П.П.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Никитенков</w:t>
                  </w:r>
                  <w:proofErr w:type="spellEnd"/>
                </w:p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37F28" w:rsidRDefault="0091765D" w:rsidP="00DF5E03"/>
    <w:p w:rsidR="002D2448" w:rsidRDefault="002D2448" w:rsidP="00DF5E03"/>
    <w:p w:rsidR="002D2448" w:rsidRDefault="002D2448" w:rsidP="00DF5E03"/>
    <w:p w:rsidR="002D2448" w:rsidRDefault="002D2448" w:rsidP="00DF5E03"/>
    <w:p w:rsidR="002D2448" w:rsidRDefault="002D2448" w:rsidP="00DF5E03"/>
    <w:p w:rsidR="002D2448" w:rsidRDefault="002D2448" w:rsidP="00DF5E03"/>
    <w:p w:rsidR="002D2448" w:rsidRDefault="002D2448" w:rsidP="00DF5E03"/>
    <w:p w:rsidR="002D2448" w:rsidRDefault="002D2448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C907CE" w:rsidRDefault="00C907CE" w:rsidP="00DF5E03"/>
    <w:p w:rsidR="002D2448" w:rsidRDefault="002D2448" w:rsidP="00DF5E03"/>
    <w:p w:rsidR="002D2448" w:rsidRDefault="002D2448" w:rsidP="00DF5E03"/>
    <w:p w:rsidR="002D2448" w:rsidRDefault="002D2448" w:rsidP="002D2448">
      <w:pPr>
        <w:tabs>
          <w:tab w:val="left" w:pos="1134"/>
        </w:tabs>
      </w:pPr>
    </w:p>
    <w:tbl>
      <w:tblPr>
        <w:tblW w:w="0" w:type="auto"/>
        <w:tblLook w:val="04A0"/>
      </w:tblPr>
      <w:tblGrid>
        <w:gridCol w:w="4644"/>
        <w:gridCol w:w="851"/>
        <w:gridCol w:w="4926"/>
      </w:tblGrid>
      <w:tr w:rsidR="002D2448" w:rsidTr="009932CC">
        <w:tc>
          <w:tcPr>
            <w:tcW w:w="4644" w:type="dxa"/>
            <w:hideMark/>
          </w:tcPr>
          <w:p w:rsidR="002D2448" w:rsidRDefault="002D2448" w:rsidP="009932CC">
            <w:pPr>
              <w:tabs>
                <w:tab w:val="left" w:pos="1134"/>
              </w:tabs>
            </w:pPr>
            <w:proofErr w:type="spellStart"/>
            <w:r>
              <w:t>Отп</w:t>
            </w:r>
            <w:proofErr w:type="spellEnd"/>
            <w:r>
              <w:t xml:space="preserve">.: 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– в дело</w:t>
            </w:r>
          </w:p>
          <w:p w:rsidR="002D2448" w:rsidRDefault="002D2448" w:rsidP="009932CC">
            <w:pPr>
              <w:tabs>
                <w:tab w:val="left" w:pos="1134"/>
              </w:tabs>
            </w:pPr>
            <w:r>
              <w:t>Исп. Толмачева Татьяна Петровна</w:t>
            </w:r>
          </w:p>
          <w:p w:rsidR="002D2448" w:rsidRDefault="002D2448" w:rsidP="009932CC">
            <w:pPr>
              <w:tabs>
                <w:tab w:val="left" w:pos="1134"/>
              </w:tabs>
              <w:ind w:left="567"/>
            </w:pPr>
            <w:r>
              <w:t>________________________________</w:t>
            </w:r>
          </w:p>
          <w:p w:rsidR="002D2448" w:rsidRDefault="002D2448" w:rsidP="009932CC">
            <w:pPr>
              <w:tabs>
                <w:tab w:val="left" w:pos="1134"/>
              </w:tabs>
            </w:pPr>
            <w:r>
              <w:t>Тел. 8 (48167) 4-18-40</w:t>
            </w:r>
          </w:p>
        </w:tc>
        <w:tc>
          <w:tcPr>
            <w:tcW w:w="851" w:type="dxa"/>
          </w:tcPr>
          <w:p w:rsidR="002D2448" w:rsidRDefault="002D2448" w:rsidP="009932CC">
            <w:pPr>
              <w:tabs>
                <w:tab w:val="left" w:pos="1134"/>
              </w:tabs>
              <w:jc w:val="right"/>
            </w:pPr>
          </w:p>
        </w:tc>
        <w:tc>
          <w:tcPr>
            <w:tcW w:w="4926" w:type="dxa"/>
          </w:tcPr>
          <w:p w:rsidR="002D2448" w:rsidRDefault="002D2448" w:rsidP="009932CC">
            <w:pPr>
              <w:tabs>
                <w:tab w:val="left" w:pos="1134"/>
              </w:tabs>
            </w:pPr>
            <w:r>
              <w:t xml:space="preserve">Разослать:  – </w:t>
            </w:r>
          </w:p>
          <w:p w:rsidR="002D2448" w:rsidRDefault="002D2448" w:rsidP="009932CC">
            <w:pPr>
              <w:tabs>
                <w:tab w:val="left" w:pos="1134"/>
              </w:tabs>
              <w:ind w:left="1168"/>
            </w:pPr>
          </w:p>
        </w:tc>
      </w:tr>
    </w:tbl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</w:pPr>
    </w:p>
    <w:p w:rsidR="002D2448" w:rsidRDefault="002D2448" w:rsidP="002D2448">
      <w:pPr>
        <w:tabs>
          <w:tab w:val="left" w:pos="1134"/>
        </w:tabs>
        <w:jc w:val="center"/>
      </w:pPr>
      <w:r>
        <w:t>Визы:</w:t>
      </w:r>
    </w:p>
    <w:p w:rsidR="002D2448" w:rsidRDefault="002D2448" w:rsidP="002D2448">
      <w:pPr>
        <w:tabs>
          <w:tab w:val="left" w:pos="1134"/>
        </w:tabs>
        <w:jc w:val="center"/>
      </w:pPr>
    </w:p>
    <w:tbl>
      <w:tblPr>
        <w:tblW w:w="0" w:type="auto"/>
        <w:tblLook w:val="04A0"/>
      </w:tblPr>
      <w:tblGrid>
        <w:gridCol w:w="3646"/>
        <w:gridCol w:w="2273"/>
        <w:gridCol w:w="1985"/>
        <w:gridCol w:w="425"/>
        <w:gridCol w:w="2091"/>
      </w:tblGrid>
      <w:tr w:rsidR="002D2448" w:rsidTr="009932CC">
        <w:tc>
          <w:tcPr>
            <w:tcW w:w="3646" w:type="dxa"/>
            <w:hideMark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  <w:r w:rsidRPr="00702C55">
              <w:rPr>
                <w:rFonts w:eastAsia="Calibri"/>
              </w:rPr>
              <w:t>Заместитель Главы муниципального образования «</w:t>
            </w:r>
            <w:proofErr w:type="spellStart"/>
            <w:r w:rsidRPr="00702C55">
              <w:rPr>
                <w:rFonts w:eastAsia="Calibri"/>
              </w:rPr>
              <w:t>Кардымовский</w:t>
            </w:r>
            <w:proofErr w:type="spellEnd"/>
            <w:r w:rsidRPr="00702C55">
              <w:rPr>
                <w:rFonts w:eastAsia="Calibri"/>
              </w:rPr>
              <w:t xml:space="preserve">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2D2448" w:rsidRPr="002A0E3D" w:rsidRDefault="002D2448" w:rsidP="009932CC">
            <w:pPr>
              <w:tabs>
                <w:tab w:val="left" w:pos="1134"/>
              </w:tabs>
              <w:jc w:val="center"/>
            </w:pPr>
            <w:r>
              <w:rPr>
                <w:rFonts w:eastAsia="Calibri"/>
              </w:rPr>
              <w:t>Д.В. Тарасов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</w:tr>
      <w:tr w:rsidR="002D2448" w:rsidTr="009932CC">
        <w:tc>
          <w:tcPr>
            <w:tcW w:w="3646" w:type="dxa"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</w:p>
        </w:tc>
        <w:tc>
          <w:tcPr>
            <w:tcW w:w="2273" w:type="dxa"/>
            <w:vAlign w:val="bottom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  <w:tr w:rsidR="002D2448" w:rsidTr="009932CC">
        <w:tc>
          <w:tcPr>
            <w:tcW w:w="3646" w:type="dxa"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</w:p>
        </w:tc>
        <w:tc>
          <w:tcPr>
            <w:tcW w:w="2273" w:type="dxa"/>
            <w:vAlign w:val="bottom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</w:tr>
      <w:tr w:rsidR="002D2448" w:rsidTr="009932CC">
        <w:tc>
          <w:tcPr>
            <w:tcW w:w="3646" w:type="dxa"/>
            <w:hideMark/>
          </w:tcPr>
          <w:p w:rsidR="002D2448" w:rsidRPr="00702C55" w:rsidRDefault="002D2448" w:rsidP="009932CC">
            <w:pPr>
              <w:tabs>
                <w:tab w:val="left" w:pos="10063"/>
              </w:tabs>
              <w:spacing w:after="120"/>
              <w:ind w:right="-108"/>
              <w:jc w:val="both"/>
              <w:rPr>
                <w:i/>
                <w:szCs w:val="28"/>
              </w:rPr>
            </w:pPr>
            <w:r>
              <w:t xml:space="preserve">Начальник отдела правовой работы и делопроизводства Администрации муниципального </w:t>
            </w:r>
            <w:r w:rsidRPr="00702C55">
              <w:rPr>
                <w:iCs/>
              </w:rPr>
              <w:t>образования «</w:t>
            </w:r>
            <w:proofErr w:type="spellStart"/>
            <w:r w:rsidRPr="00702C55">
              <w:rPr>
                <w:iCs/>
              </w:rPr>
              <w:t>Кардымовский</w:t>
            </w:r>
            <w:proofErr w:type="spellEnd"/>
            <w:r w:rsidRPr="00702C55">
              <w:rPr>
                <w:iCs/>
              </w:rPr>
              <w:t xml:space="preserve">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В.В. Мартынов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</w:tr>
      <w:tr w:rsidR="002D2448" w:rsidTr="009932CC">
        <w:tc>
          <w:tcPr>
            <w:tcW w:w="3646" w:type="dxa"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</w:p>
        </w:tc>
        <w:tc>
          <w:tcPr>
            <w:tcW w:w="2273" w:type="dxa"/>
            <w:vAlign w:val="bottom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  <w:tr w:rsidR="002D2448" w:rsidTr="009932CC">
        <w:tc>
          <w:tcPr>
            <w:tcW w:w="3646" w:type="dxa"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</w:p>
        </w:tc>
        <w:tc>
          <w:tcPr>
            <w:tcW w:w="2273" w:type="dxa"/>
            <w:vAlign w:val="bottom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</w:tr>
      <w:tr w:rsidR="002D2448" w:rsidTr="009932CC">
        <w:tc>
          <w:tcPr>
            <w:tcW w:w="3646" w:type="dxa"/>
            <w:hideMark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  <w:r>
              <w:t>Управляющий делами Администрации муниципального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2D2448" w:rsidRDefault="002D2448" w:rsidP="009932CC">
            <w:pPr>
              <w:autoSpaceDE w:val="0"/>
              <w:autoSpaceDN w:val="0"/>
              <w:adjustRightInd w:val="0"/>
              <w:jc w:val="center"/>
            </w:pPr>
            <w:r>
              <w:t>Т.М. Агафонова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448" w:rsidRDefault="002D2448" w:rsidP="009932CC">
            <w:pPr>
              <w:tabs>
                <w:tab w:val="left" w:pos="1134"/>
              </w:tabs>
            </w:pPr>
          </w:p>
        </w:tc>
      </w:tr>
      <w:tr w:rsidR="002D2448" w:rsidTr="009932CC">
        <w:tc>
          <w:tcPr>
            <w:tcW w:w="3646" w:type="dxa"/>
          </w:tcPr>
          <w:p w:rsidR="002D2448" w:rsidRDefault="002D2448" w:rsidP="009932CC">
            <w:pPr>
              <w:tabs>
                <w:tab w:val="left" w:pos="1134"/>
              </w:tabs>
              <w:jc w:val="both"/>
            </w:pPr>
          </w:p>
        </w:tc>
        <w:tc>
          <w:tcPr>
            <w:tcW w:w="2273" w:type="dxa"/>
            <w:vAlign w:val="bottom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448" w:rsidRDefault="002D2448" w:rsidP="009932CC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</w:tbl>
    <w:p w:rsidR="002D2448" w:rsidRDefault="002D2448" w:rsidP="002D2448">
      <w:pPr>
        <w:widowControl w:val="0"/>
        <w:autoSpaceDE w:val="0"/>
        <w:autoSpaceDN w:val="0"/>
        <w:adjustRightInd w:val="0"/>
        <w:ind w:right="-55" w:firstLine="720"/>
        <w:jc w:val="both"/>
        <w:rPr>
          <w:sz w:val="28"/>
          <w:szCs w:val="28"/>
        </w:rPr>
      </w:pPr>
    </w:p>
    <w:p w:rsidR="002D2448" w:rsidRDefault="002D2448" w:rsidP="00DF5E03"/>
    <w:sectPr w:rsidR="002D2448" w:rsidSect="00861009">
      <w:headerReference w:type="even" r:id="rId11"/>
      <w:head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5D" w:rsidRDefault="0091765D" w:rsidP="00B32E56">
      <w:r>
        <w:separator/>
      </w:r>
    </w:p>
  </w:endnote>
  <w:endnote w:type="continuationSeparator" w:id="0">
    <w:p w:rsidR="0091765D" w:rsidRDefault="0091765D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C0" w:rsidRPr="007E2DC0" w:rsidRDefault="007E2DC0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00105 от 19.02.2021,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19.02.2021 15:31:12,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5D" w:rsidRDefault="0091765D" w:rsidP="00B32E56">
      <w:r>
        <w:separator/>
      </w:r>
    </w:p>
  </w:footnote>
  <w:footnote w:type="continuationSeparator" w:id="0">
    <w:p w:rsidR="0091765D" w:rsidRDefault="0091765D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2955B2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9176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2955B2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1C1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9176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0B"/>
    <w:rsid w:val="0004684E"/>
    <w:rsid w:val="00050A50"/>
    <w:rsid w:val="000525DB"/>
    <w:rsid w:val="00053123"/>
    <w:rsid w:val="00075778"/>
    <w:rsid w:val="000A164D"/>
    <w:rsid w:val="000C18C1"/>
    <w:rsid w:val="001031AB"/>
    <w:rsid w:val="00161D67"/>
    <w:rsid w:val="00192D15"/>
    <w:rsid w:val="001A3AC1"/>
    <w:rsid w:val="001C2DD8"/>
    <w:rsid w:val="001E30F1"/>
    <w:rsid w:val="00207CE3"/>
    <w:rsid w:val="00221B8B"/>
    <w:rsid w:val="0024408B"/>
    <w:rsid w:val="00260CAC"/>
    <w:rsid w:val="002706E0"/>
    <w:rsid w:val="00281C38"/>
    <w:rsid w:val="002955B2"/>
    <w:rsid w:val="002D2448"/>
    <w:rsid w:val="002E0C31"/>
    <w:rsid w:val="002E15AD"/>
    <w:rsid w:val="002E7F4D"/>
    <w:rsid w:val="003000D4"/>
    <w:rsid w:val="00313956"/>
    <w:rsid w:val="0031745D"/>
    <w:rsid w:val="00364F7B"/>
    <w:rsid w:val="00380C47"/>
    <w:rsid w:val="00396F6C"/>
    <w:rsid w:val="003A05EA"/>
    <w:rsid w:val="003B4FE1"/>
    <w:rsid w:val="003C6133"/>
    <w:rsid w:val="003D3185"/>
    <w:rsid w:val="00402270"/>
    <w:rsid w:val="00463002"/>
    <w:rsid w:val="004B52F0"/>
    <w:rsid w:val="004E03E9"/>
    <w:rsid w:val="004E2C70"/>
    <w:rsid w:val="004E620A"/>
    <w:rsid w:val="00500B14"/>
    <w:rsid w:val="005334DC"/>
    <w:rsid w:val="00582E25"/>
    <w:rsid w:val="005848FF"/>
    <w:rsid w:val="005B5BFB"/>
    <w:rsid w:val="005C1D8A"/>
    <w:rsid w:val="005C28A4"/>
    <w:rsid w:val="005C77C2"/>
    <w:rsid w:val="00607C75"/>
    <w:rsid w:val="00610D6A"/>
    <w:rsid w:val="00652A08"/>
    <w:rsid w:val="00666EC8"/>
    <w:rsid w:val="00672B4A"/>
    <w:rsid w:val="006803BF"/>
    <w:rsid w:val="006B3C4A"/>
    <w:rsid w:val="006C7B17"/>
    <w:rsid w:val="006D3BCC"/>
    <w:rsid w:val="006E6EBA"/>
    <w:rsid w:val="00754DF8"/>
    <w:rsid w:val="0076454D"/>
    <w:rsid w:val="007719BE"/>
    <w:rsid w:val="00773CD3"/>
    <w:rsid w:val="007C6877"/>
    <w:rsid w:val="007E0A93"/>
    <w:rsid w:val="007E2DC0"/>
    <w:rsid w:val="00807734"/>
    <w:rsid w:val="0081455D"/>
    <w:rsid w:val="00861009"/>
    <w:rsid w:val="008A16AB"/>
    <w:rsid w:val="008D11F6"/>
    <w:rsid w:val="008F10D3"/>
    <w:rsid w:val="00905595"/>
    <w:rsid w:val="009116BB"/>
    <w:rsid w:val="0091765D"/>
    <w:rsid w:val="00930430"/>
    <w:rsid w:val="0097269B"/>
    <w:rsid w:val="00992663"/>
    <w:rsid w:val="009C4CBD"/>
    <w:rsid w:val="009C541B"/>
    <w:rsid w:val="009C724B"/>
    <w:rsid w:val="009F0D0B"/>
    <w:rsid w:val="009F4E5A"/>
    <w:rsid w:val="00A44FBF"/>
    <w:rsid w:val="00A63C9C"/>
    <w:rsid w:val="00A752E0"/>
    <w:rsid w:val="00AB1778"/>
    <w:rsid w:val="00AC310E"/>
    <w:rsid w:val="00AE2EDA"/>
    <w:rsid w:val="00B118D9"/>
    <w:rsid w:val="00B32E56"/>
    <w:rsid w:val="00B34301"/>
    <w:rsid w:val="00BD253C"/>
    <w:rsid w:val="00C00ACB"/>
    <w:rsid w:val="00C00FE8"/>
    <w:rsid w:val="00C05DA0"/>
    <w:rsid w:val="00C269C8"/>
    <w:rsid w:val="00C461C1"/>
    <w:rsid w:val="00C540FD"/>
    <w:rsid w:val="00C63E1B"/>
    <w:rsid w:val="00C7514D"/>
    <w:rsid w:val="00C75676"/>
    <w:rsid w:val="00C76B7A"/>
    <w:rsid w:val="00C858BA"/>
    <w:rsid w:val="00C907CE"/>
    <w:rsid w:val="00C92F08"/>
    <w:rsid w:val="00CA4FFC"/>
    <w:rsid w:val="00CA617E"/>
    <w:rsid w:val="00CB3176"/>
    <w:rsid w:val="00CB3E63"/>
    <w:rsid w:val="00CB4A73"/>
    <w:rsid w:val="00CE0939"/>
    <w:rsid w:val="00CF303A"/>
    <w:rsid w:val="00D02E80"/>
    <w:rsid w:val="00D10062"/>
    <w:rsid w:val="00D8461C"/>
    <w:rsid w:val="00D9060B"/>
    <w:rsid w:val="00DA41B3"/>
    <w:rsid w:val="00DA582E"/>
    <w:rsid w:val="00DA5BB2"/>
    <w:rsid w:val="00DC0F6B"/>
    <w:rsid w:val="00DE0F89"/>
    <w:rsid w:val="00DE6F44"/>
    <w:rsid w:val="00DF5E03"/>
    <w:rsid w:val="00E00D0B"/>
    <w:rsid w:val="00E03BFA"/>
    <w:rsid w:val="00E22A64"/>
    <w:rsid w:val="00E80542"/>
    <w:rsid w:val="00E827EC"/>
    <w:rsid w:val="00E97EA6"/>
    <w:rsid w:val="00EE500E"/>
    <w:rsid w:val="00EF26A4"/>
    <w:rsid w:val="00F04630"/>
    <w:rsid w:val="00F13CDE"/>
    <w:rsid w:val="00F202B5"/>
    <w:rsid w:val="00F54A0F"/>
    <w:rsid w:val="00F75B55"/>
    <w:rsid w:val="00F8118D"/>
    <w:rsid w:val="00F86477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25DB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A6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6814B957BF804EDFB9810F5E17E72A2F2FEB7933C6740CD574FC9EE0174493D7B07F840C42B5C1FF2A2375F9C8D004F2BAF2E65283EB46zER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814B957BF804EDFB9810F5E17E72A2F2FEB7933C6740CD574FC9EE0174493D7B07F860D45B7C9A8703371B09CD81BF6A5EDE54C80zER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5DBD-D3F1-4A8C-8D5A-52ED9C4F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USER</cp:lastModifiedBy>
  <cp:revision>2</cp:revision>
  <cp:lastPrinted>2018-03-02T14:27:00Z</cp:lastPrinted>
  <dcterms:created xsi:type="dcterms:W3CDTF">2021-04-14T15:22:00Z</dcterms:created>
  <dcterms:modified xsi:type="dcterms:W3CDTF">2021-04-14T15:22:00Z</dcterms:modified>
</cp:coreProperties>
</file>