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0B" w:rsidRPr="00773CD3" w:rsidRDefault="00C76B7A" w:rsidP="00773CD3">
      <w:pPr>
        <w:pStyle w:val="4"/>
        <w:spacing w:line="240" w:lineRule="auto"/>
        <w:rPr>
          <w:color w:val="auto"/>
        </w:rPr>
      </w:pPr>
      <w:r w:rsidRPr="00773CD3">
        <w:rPr>
          <w:noProof/>
          <w:color w:val="auto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-186690</wp:posOffset>
            </wp:positionV>
            <wp:extent cx="719455" cy="838200"/>
            <wp:effectExtent l="19050" t="0" r="4445" b="0"/>
            <wp:wrapSquare wrapText="lef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0D0B" w:rsidRPr="00B97DEF" w:rsidRDefault="009F0D0B" w:rsidP="002706E0">
      <w:pPr>
        <w:pStyle w:val="4"/>
        <w:spacing w:line="240" w:lineRule="auto"/>
        <w:jc w:val="center"/>
        <w:rPr>
          <w:rFonts w:ascii="Times New Roman" w:hAnsi="Times New Roman"/>
          <w:i w:val="0"/>
          <w:color w:val="000000"/>
          <w:sz w:val="28"/>
          <w:szCs w:val="24"/>
        </w:rPr>
      </w:pPr>
      <w:r w:rsidRPr="00B97DEF">
        <w:rPr>
          <w:rFonts w:ascii="Times New Roman" w:hAnsi="Times New Roman"/>
          <w:i w:val="0"/>
          <w:color w:val="000000"/>
          <w:sz w:val="28"/>
          <w:szCs w:val="24"/>
        </w:rPr>
        <w:t>АДМИНИСТРАЦИЯ МУНИЦИПАЛЬНОГО ОБРАЗОВАНИЯ</w:t>
      </w:r>
    </w:p>
    <w:p w:rsidR="009F0D0B" w:rsidRDefault="009F0D0B" w:rsidP="002706E0">
      <w:pPr>
        <w:jc w:val="center"/>
        <w:rPr>
          <w:b/>
          <w:bCs/>
          <w:sz w:val="28"/>
        </w:rPr>
      </w:pPr>
      <w:r w:rsidRPr="00B97DEF">
        <w:rPr>
          <w:b/>
          <w:bCs/>
          <w:sz w:val="28"/>
        </w:rPr>
        <w:t>«КАРДЫМОВСКИЙ РАЙОН» СМОЛЕНСКОЙ ОБЛАСТИ</w:t>
      </w:r>
    </w:p>
    <w:p w:rsidR="009F0D0B" w:rsidRPr="00B97DEF" w:rsidRDefault="009F0D0B" w:rsidP="002706E0">
      <w:pPr>
        <w:jc w:val="center"/>
        <w:rPr>
          <w:b/>
          <w:bCs/>
          <w:sz w:val="28"/>
        </w:rPr>
      </w:pPr>
    </w:p>
    <w:p w:rsidR="009F0D0B" w:rsidRPr="00B97DEF" w:rsidRDefault="009F0D0B" w:rsidP="002706E0">
      <w:pPr>
        <w:jc w:val="center"/>
        <w:rPr>
          <w:b/>
          <w:sz w:val="28"/>
          <w:szCs w:val="28"/>
        </w:rPr>
      </w:pPr>
      <w:r w:rsidRPr="00B97DEF">
        <w:rPr>
          <w:b/>
          <w:sz w:val="28"/>
          <w:szCs w:val="28"/>
        </w:rPr>
        <w:t>П О С Т А Н О В Л Е Н И Е</w:t>
      </w:r>
    </w:p>
    <w:p w:rsidR="009F0D0B" w:rsidRDefault="009F0D0B" w:rsidP="002706E0">
      <w:pPr>
        <w:rPr>
          <w:b/>
          <w:sz w:val="28"/>
        </w:rPr>
      </w:pPr>
    </w:p>
    <w:p w:rsidR="009F0D0B" w:rsidRDefault="009F0D0B" w:rsidP="009F0D0B">
      <w:pPr>
        <w:rPr>
          <w:b/>
          <w:sz w:val="28"/>
        </w:rPr>
      </w:pPr>
      <w:r>
        <w:rPr>
          <w:b/>
          <w:sz w:val="28"/>
        </w:rPr>
        <w:t xml:space="preserve">от  </w:t>
      </w:r>
      <w:r w:rsidR="0011326D">
        <w:rPr>
          <w:b/>
          <w:sz w:val="28"/>
        </w:rPr>
        <w:t>23</w:t>
      </w:r>
      <w:r w:rsidR="00402270">
        <w:rPr>
          <w:b/>
          <w:sz w:val="28"/>
        </w:rPr>
        <w:t xml:space="preserve">. </w:t>
      </w:r>
      <w:r w:rsidR="0011326D">
        <w:rPr>
          <w:b/>
          <w:sz w:val="28"/>
        </w:rPr>
        <w:t>03</w:t>
      </w:r>
      <w:r w:rsidR="00402270">
        <w:rPr>
          <w:b/>
          <w:sz w:val="28"/>
        </w:rPr>
        <w:t>. 201</w:t>
      </w:r>
      <w:r w:rsidR="005C77C2">
        <w:rPr>
          <w:b/>
          <w:sz w:val="28"/>
        </w:rPr>
        <w:t>8</w:t>
      </w:r>
      <w:r>
        <w:rPr>
          <w:b/>
          <w:sz w:val="28"/>
        </w:rPr>
        <w:t xml:space="preserve">  </w:t>
      </w:r>
      <w:r w:rsidRPr="00B97DEF">
        <w:rPr>
          <w:b/>
          <w:sz w:val="28"/>
        </w:rPr>
        <w:t xml:space="preserve"> </w:t>
      </w:r>
      <w:r>
        <w:rPr>
          <w:b/>
          <w:sz w:val="28"/>
        </w:rPr>
        <w:t xml:space="preserve">   </w:t>
      </w:r>
      <w:r w:rsidR="0011326D"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r w:rsidRPr="00B97DEF">
        <w:rPr>
          <w:b/>
          <w:sz w:val="28"/>
        </w:rPr>
        <w:t xml:space="preserve">  №  </w:t>
      </w:r>
      <w:r w:rsidR="0011326D">
        <w:rPr>
          <w:b/>
          <w:sz w:val="28"/>
        </w:rPr>
        <w:t>00190</w:t>
      </w:r>
    </w:p>
    <w:p w:rsidR="009F0D0B" w:rsidRDefault="009F0D0B" w:rsidP="009F0D0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  <w:gridCol w:w="5633"/>
      </w:tblGrid>
      <w:tr w:rsidR="009F0D0B" w:rsidRPr="009351DB" w:rsidTr="00431B5A">
        <w:tc>
          <w:tcPr>
            <w:tcW w:w="4788" w:type="dxa"/>
          </w:tcPr>
          <w:p w:rsidR="009F0D0B" w:rsidRPr="009351DB" w:rsidRDefault="009F0D0B" w:rsidP="005C77C2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9351DB">
              <w:rPr>
                <w:b w:val="0"/>
                <w:sz w:val="28"/>
                <w:szCs w:val="28"/>
              </w:rPr>
              <w:t xml:space="preserve">О мерах по реализации </w:t>
            </w:r>
            <w:r>
              <w:rPr>
                <w:b w:val="0"/>
                <w:sz w:val="28"/>
                <w:szCs w:val="28"/>
              </w:rPr>
              <w:t xml:space="preserve">решения Кардымовского районного Совета депутатов «О </w:t>
            </w:r>
            <w:r w:rsidRPr="009351DB">
              <w:rPr>
                <w:b w:val="0"/>
                <w:sz w:val="28"/>
                <w:szCs w:val="28"/>
              </w:rPr>
              <w:t xml:space="preserve">бюджете </w:t>
            </w:r>
            <w:r>
              <w:rPr>
                <w:b w:val="0"/>
                <w:sz w:val="28"/>
                <w:szCs w:val="28"/>
              </w:rPr>
              <w:t>муниципального образования «Кардымовский район» Смоленской области на 201</w:t>
            </w:r>
            <w:r w:rsidR="005C77C2">
              <w:rPr>
                <w:b w:val="0"/>
                <w:sz w:val="28"/>
                <w:szCs w:val="28"/>
              </w:rPr>
              <w:t>8</w:t>
            </w:r>
            <w:r>
              <w:rPr>
                <w:b w:val="0"/>
                <w:sz w:val="28"/>
                <w:szCs w:val="28"/>
              </w:rPr>
              <w:t xml:space="preserve"> год</w:t>
            </w:r>
            <w:r w:rsidR="000525DB">
              <w:rPr>
                <w:b w:val="0"/>
                <w:sz w:val="28"/>
                <w:szCs w:val="28"/>
              </w:rPr>
              <w:t xml:space="preserve"> и на плановый период 201</w:t>
            </w:r>
            <w:r w:rsidR="005C77C2">
              <w:rPr>
                <w:b w:val="0"/>
                <w:sz w:val="28"/>
                <w:szCs w:val="28"/>
              </w:rPr>
              <w:t>9</w:t>
            </w:r>
            <w:r w:rsidR="000525DB">
              <w:rPr>
                <w:b w:val="0"/>
                <w:sz w:val="28"/>
                <w:szCs w:val="28"/>
              </w:rPr>
              <w:t xml:space="preserve"> и 20</w:t>
            </w:r>
            <w:r w:rsidR="005C77C2">
              <w:rPr>
                <w:b w:val="0"/>
                <w:sz w:val="28"/>
                <w:szCs w:val="28"/>
              </w:rPr>
              <w:t>20</w:t>
            </w:r>
            <w:r w:rsidR="000525DB">
              <w:rPr>
                <w:b w:val="0"/>
                <w:sz w:val="28"/>
                <w:szCs w:val="28"/>
              </w:rPr>
              <w:t xml:space="preserve"> годов</w:t>
            </w:r>
            <w:r w:rsidRPr="009351DB"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5633" w:type="dxa"/>
          </w:tcPr>
          <w:p w:rsidR="009F0D0B" w:rsidRPr="009351DB" w:rsidRDefault="009F0D0B" w:rsidP="00431B5A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9F0D0B" w:rsidRPr="00905AC2" w:rsidRDefault="009F0D0B" w:rsidP="009F0D0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5AC2">
        <w:rPr>
          <w:sz w:val="28"/>
          <w:szCs w:val="28"/>
        </w:rPr>
        <w:t xml:space="preserve">В целях реализации </w:t>
      </w:r>
      <w:r w:rsidRPr="00A928DC">
        <w:rPr>
          <w:sz w:val="28"/>
          <w:szCs w:val="28"/>
        </w:rPr>
        <w:t>решения Кардымовского районного Совета депутатов «О бюджете муниципального образования «Кардымовский район» Смоленской области на 2</w:t>
      </w:r>
      <w:r>
        <w:rPr>
          <w:sz w:val="28"/>
          <w:szCs w:val="28"/>
        </w:rPr>
        <w:t>01</w:t>
      </w:r>
      <w:r w:rsidR="005C77C2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0525DB">
        <w:rPr>
          <w:sz w:val="28"/>
          <w:szCs w:val="28"/>
        </w:rPr>
        <w:t xml:space="preserve"> и на плановый период 201</w:t>
      </w:r>
      <w:r w:rsidR="005C77C2">
        <w:rPr>
          <w:sz w:val="28"/>
          <w:szCs w:val="28"/>
        </w:rPr>
        <w:t>9 и 2020</w:t>
      </w:r>
      <w:r w:rsidR="000525DB">
        <w:rPr>
          <w:sz w:val="28"/>
          <w:szCs w:val="28"/>
        </w:rPr>
        <w:t xml:space="preserve"> годов</w:t>
      </w:r>
      <w:r w:rsidRPr="00A928D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Администрация</w:t>
      </w:r>
      <w:r w:rsidRPr="00A928DC">
        <w:rPr>
          <w:sz w:val="28"/>
          <w:szCs w:val="28"/>
        </w:rPr>
        <w:t xml:space="preserve"> муниципального образования «Кардымовский район»</w:t>
      </w:r>
      <w:r w:rsidRPr="00905AC2">
        <w:rPr>
          <w:sz w:val="28"/>
          <w:szCs w:val="28"/>
        </w:rPr>
        <w:t xml:space="preserve"> Смоленской области </w:t>
      </w: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5AC2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05AC2">
        <w:rPr>
          <w:sz w:val="28"/>
          <w:szCs w:val="28"/>
        </w:rPr>
        <w:t>т:</w:t>
      </w:r>
    </w:p>
    <w:p w:rsidR="009F0D0B" w:rsidRPr="00B829E9" w:rsidRDefault="009F0D0B" w:rsidP="009F0D0B">
      <w:pPr>
        <w:ind w:firstLine="720"/>
        <w:rPr>
          <w:sz w:val="28"/>
          <w:szCs w:val="28"/>
        </w:rPr>
      </w:pP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исполнению </w:t>
      </w:r>
      <w:hyperlink r:id="rId8" w:history="1">
        <w:r w:rsidRPr="00B829E9">
          <w:rPr>
            <w:sz w:val="28"/>
            <w:szCs w:val="28"/>
          </w:rPr>
          <w:t>бюджет</w:t>
        </w:r>
      </w:hyperlink>
      <w:r>
        <w:rPr>
          <w:sz w:val="28"/>
          <w:szCs w:val="28"/>
        </w:rPr>
        <w:t xml:space="preserve"> муниципального образования «Кардымовский район» Смоленской области (далее – местный бюджет) на 201</w:t>
      </w:r>
      <w:r w:rsidR="000C18C1">
        <w:rPr>
          <w:sz w:val="28"/>
          <w:szCs w:val="28"/>
        </w:rPr>
        <w:t>8</w:t>
      </w:r>
      <w:r w:rsidR="00DA582E">
        <w:rPr>
          <w:sz w:val="28"/>
          <w:szCs w:val="28"/>
        </w:rPr>
        <w:t xml:space="preserve"> год</w:t>
      </w:r>
      <w:r w:rsidR="000525DB">
        <w:rPr>
          <w:sz w:val="28"/>
          <w:szCs w:val="28"/>
        </w:rPr>
        <w:t xml:space="preserve"> и на плановый период 201</w:t>
      </w:r>
      <w:r w:rsidR="000C18C1">
        <w:rPr>
          <w:sz w:val="28"/>
          <w:szCs w:val="28"/>
        </w:rPr>
        <w:t>9 и 2020</w:t>
      </w:r>
      <w:r w:rsidR="000525DB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0525DB" w:rsidRPr="00A218CE" w:rsidRDefault="000525DB" w:rsidP="000525DB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218CE">
        <w:rPr>
          <w:rFonts w:cs="Calibri"/>
          <w:sz w:val="28"/>
          <w:szCs w:val="28"/>
        </w:rPr>
        <w:t xml:space="preserve">Главным администраторам доходов </w:t>
      </w:r>
      <w:r>
        <w:rPr>
          <w:rFonts w:cs="Calibri"/>
          <w:sz w:val="28"/>
          <w:szCs w:val="28"/>
        </w:rPr>
        <w:t>местного</w:t>
      </w:r>
      <w:r w:rsidRPr="00A218CE">
        <w:rPr>
          <w:rFonts w:cs="Calibri"/>
          <w:sz w:val="28"/>
          <w:szCs w:val="28"/>
        </w:rPr>
        <w:t xml:space="preserve"> бюджета принять меры по обеспечению поступления налогов, сборов и других обязательных платежей, а также по сокращению задолженности по их уплате и осуществлению мероприятий, препятствующих ее возникновению.</w:t>
      </w:r>
    </w:p>
    <w:p w:rsidR="009F0D0B" w:rsidRDefault="000525D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0D0B">
        <w:rPr>
          <w:sz w:val="28"/>
          <w:szCs w:val="28"/>
        </w:rPr>
        <w:t>. Установить, что:</w:t>
      </w:r>
    </w:p>
    <w:p w:rsidR="00DA582E" w:rsidRPr="00683474" w:rsidRDefault="000525DB" w:rsidP="00DA582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0D0B">
        <w:rPr>
          <w:sz w:val="28"/>
          <w:szCs w:val="28"/>
        </w:rPr>
        <w:t>.1. Получатели средств местного бюджета, муниципальные бюджетные (автономные) учреждения при заключении муниципальных контрактов (договоров) на поставку товаров, выполнение работ, оказание услуг</w:t>
      </w:r>
      <w:r w:rsidR="00DA582E" w:rsidRPr="00683474">
        <w:rPr>
          <w:sz w:val="28"/>
          <w:szCs w:val="28"/>
        </w:rPr>
        <w:t>, за исключением сл</w:t>
      </w:r>
      <w:r w:rsidR="00DA582E">
        <w:rPr>
          <w:sz w:val="28"/>
          <w:szCs w:val="28"/>
        </w:rPr>
        <w:t>учаев заключения муниципальных</w:t>
      </w:r>
      <w:r w:rsidR="00DA582E" w:rsidRPr="00683474">
        <w:rPr>
          <w:sz w:val="28"/>
          <w:szCs w:val="28"/>
        </w:rPr>
        <w:t xml:space="preserve"> контрактов (договоров), подлежащих оплате за счет средств, полученных от оказания платных услуг (работ) и иной приносящей доход деятельности, вправе предусматривать авансовые платежи:</w:t>
      </w:r>
    </w:p>
    <w:p w:rsidR="009F0D0B" w:rsidRDefault="00AE2EDA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0D0B">
        <w:rPr>
          <w:sz w:val="28"/>
          <w:szCs w:val="28"/>
        </w:rPr>
        <w:t>- в размере до 100 процентов суммы муниц</w:t>
      </w:r>
      <w:r w:rsidR="005C1D8A">
        <w:rPr>
          <w:sz w:val="28"/>
          <w:szCs w:val="28"/>
        </w:rPr>
        <w:t>и</w:t>
      </w:r>
      <w:r w:rsidR="009F0D0B">
        <w:rPr>
          <w:sz w:val="28"/>
          <w:szCs w:val="28"/>
        </w:rPr>
        <w:t xml:space="preserve">пального контракта (договора), подлежащей оплате в текущем финансовом году, - по муниципальным контрактам (договорам) на услуги почтовой связи; на подписку на периодические печатные издания и на их приобретение; на обучение </w:t>
      </w:r>
      <w:r>
        <w:rPr>
          <w:sz w:val="28"/>
          <w:szCs w:val="28"/>
        </w:rPr>
        <w:t xml:space="preserve">по программам дополнительного </w:t>
      </w:r>
      <w:r>
        <w:rPr>
          <w:sz w:val="28"/>
          <w:szCs w:val="28"/>
        </w:rPr>
        <w:lastRenderedPageBreak/>
        <w:t>профессионального образования,</w:t>
      </w:r>
      <w:r w:rsidR="009F0D0B">
        <w:rPr>
          <w:sz w:val="28"/>
          <w:szCs w:val="28"/>
        </w:rPr>
        <w:t xml:space="preserve"> участие в научных, методических, научно-практических и иных конференциях; на приобретение авиа- и железнодорожных билетов, билетов для проезда городским и пригородным транспортом; на проживание в жилых помещениях (бронир</w:t>
      </w:r>
      <w:r w:rsidR="00EF26A4">
        <w:rPr>
          <w:sz w:val="28"/>
          <w:szCs w:val="28"/>
        </w:rPr>
        <w:t>ование и нае</w:t>
      </w:r>
      <w:r w:rsidR="009F0D0B">
        <w:rPr>
          <w:sz w:val="28"/>
          <w:szCs w:val="28"/>
        </w:rPr>
        <w:t>м жилого помещения)</w:t>
      </w:r>
      <w:r w:rsidR="000C18C1">
        <w:rPr>
          <w:sz w:val="28"/>
          <w:szCs w:val="28"/>
        </w:rPr>
        <w:t>, на оплату транспортного обслуживания, на оплату услуг по фрахтованию</w:t>
      </w:r>
      <w:r w:rsidR="009F0D0B">
        <w:rPr>
          <w:sz w:val="28"/>
          <w:szCs w:val="28"/>
        </w:rPr>
        <w:t xml:space="preserve"> при служебных командировках; на приобретение путевок на санаторно-курортное лечение и оздоровительный отдых для граждан, имеющих право на льготное приобретение путевок; на оплату высокотехнологичной медицинской помощи в федеральных медицинских учреждениях и приобретение дорогостоящих расходных материалов, связанных с оплатой данных расходов; </w:t>
      </w:r>
      <w:r w:rsidR="00A44FBF">
        <w:rPr>
          <w:sz w:val="28"/>
          <w:szCs w:val="28"/>
        </w:rPr>
        <w:t xml:space="preserve">по </w:t>
      </w:r>
      <w:r w:rsidR="009F0D0B">
        <w:rPr>
          <w:sz w:val="28"/>
          <w:szCs w:val="28"/>
        </w:rPr>
        <w:t xml:space="preserve">муниципальным контрактам (договорам) обязательного имущественного, личного страхования, страхования гражданской ответственности; по муниципальным контрактам (договорам) на проведение культурно-массовых, спортивных, оздоровительных, социальных и иных мероприятий, на организацию и проведение выставок, конкурсов, фестивалей, </w:t>
      </w:r>
      <w:r w:rsidR="000525DB">
        <w:rPr>
          <w:sz w:val="28"/>
          <w:szCs w:val="28"/>
        </w:rPr>
        <w:t xml:space="preserve">семинаров, </w:t>
      </w:r>
      <w:r w:rsidR="009F0D0B">
        <w:rPr>
          <w:sz w:val="28"/>
          <w:szCs w:val="28"/>
        </w:rPr>
        <w:t>заключенным между заказчиком мероприятия и исполнителем, в рамках которых исполнитель берет на себя организацию и проведение мероприятия, выставки, конкурса, фестиваля</w:t>
      </w:r>
      <w:r w:rsidR="000525DB">
        <w:rPr>
          <w:sz w:val="28"/>
          <w:szCs w:val="28"/>
        </w:rPr>
        <w:t xml:space="preserve">, семинара </w:t>
      </w:r>
      <w:r w:rsidR="009F0D0B">
        <w:rPr>
          <w:sz w:val="28"/>
          <w:szCs w:val="28"/>
        </w:rPr>
        <w:t>и осуществление всех расходов, связанных с их реализацией;</w:t>
      </w:r>
      <w:r w:rsidR="009F0D0B" w:rsidRPr="0079222D">
        <w:rPr>
          <w:sz w:val="28"/>
          <w:szCs w:val="28"/>
        </w:rPr>
        <w:t xml:space="preserve"> </w:t>
      </w:r>
      <w:r w:rsidR="0097269B">
        <w:rPr>
          <w:sz w:val="28"/>
          <w:szCs w:val="28"/>
        </w:rPr>
        <w:t>по муниципальным контрактам (договорам) по оказанию услуг технического сопровождения (технической поддержки) программного обеспечения</w:t>
      </w:r>
      <w:r w:rsidR="00C05DA0">
        <w:rPr>
          <w:sz w:val="28"/>
          <w:szCs w:val="28"/>
        </w:rPr>
        <w:t xml:space="preserve"> </w:t>
      </w:r>
      <w:r w:rsidR="0097269B">
        <w:rPr>
          <w:sz w:val="28"/>
          <w:szCs w:val="28"/>
        </w:rPr>
        <w:t>виртуализации инфраструктуры; по муниципальным контрактам (договорам) по оказанию услуг технического сопровождения (технической поддержки) программного обеспечения средств защиты информации;</w:t>
      </w:r>
      <w:r w:rsidR="00C05DA0" w:rsidRPr="00C05DA0">
        <w:rPr>
          <w:sz w:val="28"/>
          <w:szCs w:val="28"/>
        </w:rPr>
        <w:t xml:space="preserve"> </w:t>
      </w:r>
      <w:r w:rsidR="00C05DA0">
        <w:rPr>
          <w:sz w:val="28"/>
          <w:szCs w:val="28"/>
        </w:rPr>
        <w:t>по муниципальным</w:t>
      </w:r>
      <w:r w:rsidR="00C05DA0" w:rsidRPr="00683474">
        <w:rPr>
          <w:sz w:val="28"/>
          <w:szCs w:val="28"/>
        </w:rPr>
        <w:t xml:space="preserve"> контрактам (договорам) на обучение инвалидов по образовательным программам высшего образования; </w:t>
      </w:r>
      <w:r w:rsidR="00C05DA0">
        <w:rPr>
          <w:bCs/>
          <w:sz w:val="28"/>
          <w:szCs w:val="28"/>
        </w:rPr>
        <w:t>по муниципальным</w:t>
      </w:r>
      <w:r w:rsidR="00C05DA0" w:rsidRPr="00683474">
        <w:rPr>
          <w:bCs/>
          <w:sz w:val="28"/>
          <w:szCs w:val="28"/>
        </w:rPr>
        <w:t xml:space="preserve"> контрактам (договорам) на оказание услуг подд</w:t>
      </w:r>
      <w:r w:rsidR="000525DB">
        <w:rPr>
          <w:bCs/>
          <w:sz w:val="28"/>
          <w:szCs w:val="28"/>
        </w:rPr>
        <w:t>ержки функционирования доменов И</w:t>
      </w:r>
      <w:r w:rsidR="00C05DA0" w:rsidRPr="00683474">
        <w:rPr>
          <w:bCs/>
          <w:sz w:val="28"/>
          <w:szCs w:val="28"/>
        </w:rPr>
        <w:t xml:space="preserve">нтернет-ресурсов органов </w:t>
      </w:r>
      <w:r w:rsidR="00C05DA0">
        <w:rPr>
          <w:bCs/>
          <w:sz w:val="28"/>
          <w:szCs w:val="28"/>
        </w:rPr>
        <w:t>местного самоуправления муниципального образования «Кардымовский район»</w:t>
      </w:r>
      <w:r w:rsidR="00C05DA0" w:rsidRPr="00683474">
        <w:rPr>
          <w:bCs/>
          <w:sz w:val="28"/>
          <w:szCs w:val="28"/>
        </w:rPr>
        <w:t xml:space="preserve"> Смоленской области</w:t>
      </w:r>
      <w:r w:rsidR="00C05DA0" w:rsidRPr="00683474">
        <w:rPr>
          <w:iCs/>
          <w:sz w:val="28"/>
          <w:szCs w:val="28"/>
        </w:rPr>
        <w:t>;</w:t>
      </w:r>
      <w:r w:rsidR="000C18C1">
        <w:rPr>
          <w:iCs/>
          <w:sz w:val="28"/>
          <w:szCs w:val="28"/>
        </w:rPr>
        <w:t xml:space="preserve"> по муниципальным контрактам (договорам) на приобретение нормативно-методической литературы, необходимой для осуществления лицензируемых видов деятельности по организации технической защиты государственной тайны; по муниципальным контрактам  (договорам) на предоставление электросвязи посредством автоматической телефонной сети связи органов </w:t>
      </w:r>
      <w:r w:rsidR="002E7F4D">
        <w:rPr>
          <w:iCs/>
          <w:sz w:val="28"/>
          <w:szCs w:val="28"/>
        </w:rPr>
        <w:t>государственной власти, сети правительственной связи и специальной федеральной подсистемы конфиденциальной сотовой связи;</w:t>
      </w:r>
    </w:p>
    <w:p w:rsidR="009F0D0B" w:rsidRPr="00582E25" w:rsidRDefault="009F0D0B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размере до 30 процентов суммы муниципального контракта (договора), подлежащей оплате в текущем финансовом году, - </w:t>
      </w:r>
      <w:r w:rsidR="00EF26A4">
        <w:rPr>
          <w:sz w:val="28"/>
          <w:szCs w:val="28"/>
        </w:rPr>
        <w:t>по муниципальным контрактам на предоставление социальных услуг негосударственными организациями</w:t>
      </w:r>
      <w:r w:rsidR="00D9060B">
        <w:rPr>
          <w:sz w:val="28"/>
          <w:szCs w:val="28"/>
        </w:rPr>
        <w:t>, социально ориентированными</w:t>
      </w:r>
      <w:r w:rsidR="00EF26A4">
        <w:rPr>
          <w:sz w:val="28"/>
          <w:szCs w:val="28"/>
        </w:rPr>
        <w:t xml:space="preserve"> </w:t>
      </w:r>
      <w:r w:rsidR="00D9060B">
        <w:rPr>
          <w:sz w:val="28"/>
          <w:szCs w:val="28"/>
        </w:rPr>
        <w:t xml:space="preserve">некоммерческими организациями, индивидуальными предпринимателями, осуществляющими деятельность по социальному обслуживанию; </w:t>
      </w:r>
      <w:r>
        <w:rPr>
          <w:sz w:val="28"/>
          <w:szCs w:val="28"/>
        </w:rPr>
        <w:t>по муниципальным контрактам (договорам) на выполнение работ по технической инвентаризации объектов капитального строительства и оказание услуг по предоставлению информации, связанной с техническим учетом объектов капитального строительства; по муниципальным контрактам (договорам) на выполнение работ по техническому присоединению к сетям электроснабжения</w:t>
      </w:r>
      <w:r w:rsidR="00930430">
        <w:rPr>
          <w:sz w:val="28"/>
          <w:szCs w:val="28"/>
        </w:rPr>
        <w:t xml:space="preserve">, теплоснабжения, </w:t>
      </w:r>
      <w:r>
        <w:rPr>
          <w:sz w:val="28"/>
          <w:szCs w:val="28"/>
        </w:rPr>
        <w:t>водоснабжения</w:t>
      </w:r>
      <w:r w:rsidR="00930430">
        <w:rPr>
          <w:sz w:val="28"/>
          <w:szCs w:val="28"/>
        </w:rPr>
        <w:t xml:space="preserve"> и водоотведения</w:t>
      </w:r>
      <w:r>
        <w:rPr>
          <w:sz w:val="28"/>
          <w:szCs w:val="28"/>
        </w:rPr>
        <w:t xml:space="preserve">; по муниципальным контрактам (договорам) на выполнение работ, </w:t>
      </w:r>
      <w:r w:rsidRPr="00A44FBF">
        <w:rPr>
          <w:sz w:val="28"/>
          <w:szCs w:val="28"/>
        </w:rPr>
        <w:t>связанных с ликвидацией последствий аварий</w:t>
      </w:r>
      <w:r w:rsidR="008D11F6" w:rsidRPr="00A44FBF">
        <w:rPr>
          <w:sz w:val="28"/>
          <w:szCs w:val="28"/>
        </w:rPr>
        <w:t xml:space="preserve">, в </w:t>
      </w:r>
      <w:r w:rsidR="008D11F6" w:rsidRPr="00A44FBF">
        <w:rPr>
          <w:sz w:val="28"/>
          <w:szCs w:val="28"/>
        </w:rPr>
        <w:lastRenderedPageBreak/>
        <w:t>соответствии с решением Комиссии по предупреждению и ликвидации чрезвычайных ситуаций и обеспечению пожарной безопасности Администрации муниципального образования «Кардымовский район» Смоленской области</w:t>
      </w:r>
      <w:r w:rsidRPr="00A44FBF">
        <w:rPr>
          <w:sz w:val="28"/>
          <w:szCs w:val="28"/>
        </w:rPr>
        <w:t xml:space="preserve">; </w:t>
      </w:r>
      <w:r w:rsidR="008D11F6" w:rsidRPr="00A44FBF">
        <w:rPr>
          <w:sz w:val="28"/>
          <w:szCs w:val="28"/>
        </w:rPr>
        <w:t xml:space="preserve">по муниципальным контрактам (договорам) </w:t>
      </w:r>
      <w:r w:rsidR="005C1D8A" w:rsidRPr="00A44FBF">
        <w:rPr>
          <w:sz w:val="28"/>
          <w:szCs w:val="28"/>
        </w:rPr>
        <w:t xml:space="preserve">на изготовление и поставку бланков  </w:t>
      </w:r>
      <w:r w:rsidR="00CB3176">
        <w:rPr>
          <w:sz w:val="28"/>
          <w:szCs w:val="28"/>
        </w:rPr>
        <w:t xml:space="preserve">строгой отчетности – </w:t>
      </w:r>
      <w:r w:rsidR="005C1D8A" w:rsidRPr="00A44FBF">
        <w:rPr>
          <w:sz w:val="28"/>
          <w:szCs w:val="28"/>
        </w:rPr>
        <w:t xml:space="preserve">свидетельств о регистрации актов гражданского состояния для Российской Федерации на русском языке; </w:t>
      </w:r>
      <w:r>
        <w:rPr>
          <w:sz w:val="28"/>
          <w:szCs w:val="28"/>
        </w:rPr>
        <w:t>по муниципальным</w:t>
      </w:r>
      <w:r w:rsidRPr="00130A72">
        <w:rPr>
          <w:sz w:val="28"/>
          <w:szCs w:val="28"/>
        </w:rPr>
        <w:t xml:space="preserve"> контрактам (договорам) на поста</w:t>
      </w:r>
      <w:r>
        <w:rPr>
          <w:sz w:val="28"/>
          <w:szCs w:val="28"/>
        </w:rPr>
        <w:t>вку горюче-смазочных материалов, заключенным получателями средств местного бюджета, бюджетными учреждениями</w:t>
      </w:r>
      <w:r w:rsidR="00CB3176">
        <w:rPr>
          <w:sz w:val="28"/>
          <w:szCs w:val="28"/>
        </w:rPr>
        <w:t xml:space="preserve"> и автономными учреждениями</w:t>
      </w:r>
      <w:r w:rsidRPr="00130A72">
        <w:rPr>
          <w:sz w:val="28"/>
          <w:szCs w:val="28"/>
        </w:rPr>
        <w:t xml:space="preserve">; </w:t>
      </w:r>
      <w:r w:rsidR="008A16AB">
        <w:rPr>
          <w:sz w:val="28"/>
          <w:szCs w:val="28"/>
        </w:rPr>
        <w:t>по муниципальным</w:t>
      </w:r>
      <w:r w:rsidR="008A16AB" w:rsidRPr="00130A72">
        <w:rPr>
          <w:sz w:val="28"/>
          <w:szCs w:val="28"/>
        </w:rPr>
        <w:t xml:space="preserve"> контрактам (договорам) на </w:t>
      </w:r>
      <w:r w:rsidR="008A16AB">
        <w:rPr>
          <w:sz w:val="28"/>
          <w:szCs w:val="28"/>
        </w:rPr>
        <w:t xml:space="preserve">поставку газа, заключенным получателями средств местного бюджета, бюджетными учреждениями и автономными учреждениями; </w:t>
      </w:r>
      <w:r>
        <w:rPr>
          <w:sz w:val="28"/>
          <w:szCs w:val="28"/>
        </w:rPr>
        <w:t>по муниципальным</w:t>
      </w:r>
      <w:r w:rsidRPr="00130A72">
        <w:rPr>
          <w:sz w:val="28"/>
          <w:szCs w:val="28"/>
        </w:rPr>
        <w:t xml:space="preserve"> контрактам (договорам) на </w:t>
      </w:r>
      <w:r w:rsidR="00396F6C">
        <w:rPr>
          <w:sz w:val="28"/>
          <w:szCs w:val="28"/>
        </w:rPr>
        <w:t xml:space="preserve">выполнение проектно-изыскательских работ, </w:t>
      </w:r>
      <w:r w:rsidRPr="00130A72">
        <w:rPr>
          <w:sz w:val="28"/>
          <w:szCs w:val="28"/>
        </w:rPr>
        <w:t>капитальный ремонт</w:t>
      </w:r>
      <w:r w:rsidR="00396F6C">
        <w:rPr>
          <w:sz w:val="28"/>
          <w:szCs w:val="28"/>
        </w:rPr>
        <w:t xml:space="preserve">, строительство и реконструкцию </w:t>
      </w:r>
      <w:r w:rsidRPr="00130A72">
        <w:rPr>
          <w:sz w:val="28"/>
          <w:szCs w:val="28"/>
        </w:rPr>
        <w:t>автомобильных дорог общего пользования регионального или межмуниципального значения и дорожных сооружений, являющихся их технологической частью (искусственных дорожных сооружений), содержание, капитальный ремонт мостов и путепроводов на автомобильных дорогах общего пользования регионального и межмуниципального знач</w:t>
      </w:r>
      <w:r>
        <w:rPr>
          <w:sz w:val="28"/>
          <w:szCs w:val="28"/>
        </w:rPr>
        <w:t>ения на территории муниципального образования «Кардымовский район»</w:t>
      </w:r>
      <w:r w:rsidRPr="00130A72">
        <w:rPr>
          <w:sz w:val="28"/>
          <w:szCs w:val="28"/>
        </w:rPr>
        <w:t xml:space="preserve"> Смоленской </w:t>
      </w:r>
      <w:r w:rsidRPr="00582E25">
        <w:rPr>
          <w:sz w:val="28"/>
          <w:szCs w:val="28"/>
        </w:rPr>
        <w:t>области</w:t>
      </w:r>
      <w:r w:rsidR="00396F6C">
        <w:rPr>
          <w:sz w:val="28"/>
          <w:szCs w:val="28"/>
        </w:rPr>
        <w:t>; по муниципальным контрактам (договорам), заключенным непосредственно с производителями средств защиты информации, на приобретение программно-аппаратных комплексов и программных средств защиты информации</w:t>
      </w:r>
      <w:r w:rsidR="00463002">
        <w:rPr>
          <w:sz w:val="28"/>
          <w:szCs w:val="28"/>
        </w:rPr>
        <w:t>.</w:t>
      </w:r>
    </w:p>
    <w:p w:rsidR="00582E25" w:rsidRPr="00582E25" w:rsidRDefault="00463002" w:rsidP="00582E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средств местного бюджета</w:t>
      </w:r>
      <w:r w:rsidR="00582E25" w:rsidRPr="00582E25">
        <w:rPr>
          <w:sz w:val="28"/>
          <w:szCs w:val="28"/>
        </w:rPr>
        <w:t>, муниципальные бюджетные</w:t>
      </w:r>
      <w:r w:rsidR="00582E25">
        <w:rPr>
          <w:sz w:val="28"/>
          <w:szCs w:val="28"/>
        </w:rPr>
        <w:t xml:space="preserve"> учреждения и муниципальные </w:t>
      </w:r>
      <w:r w:rsidR="00582E25" w:rsidRPr="00582E25">
        <w:rPr>
          <w:sz w:val="28"/>
          <w:szCs w:val="28"/>
        </w:rPr>
        <w:t>автономные</w:t>
      </w:r>
      <w:r w:rsidR="00582E25">
        <w:rPr>
          <w:sz w:val="28"/>
          <w:szCs w:val="28"/>
        </w:rPr>
        <w:t xml:space="preserve"> </w:t>
      </w:r>
      <w:r w:rsidR="00582E25" w:rsidRPr="00582E25">
        <w:rPr>
          <w:sz w:val="28"/>
          <w:szCs w:val="28"/>
        </w:rPr>
        <w:t>учреждения</w:t>
      </w:r>
      <w:r w:rsidR="00582E25">
        <w:rPr>
          <w:sz w:val="28"/>
          <w:szCs w:val="28"/>
        </w:rPr>
        <w:t xml:space="preserve"> </w:t>
      </w:r>
      <w:r w:rsidR="00582E25" w:rsidRPr="00582E25">
        <w:rPr>
          <w:sz w:val="28"/>
          <w:szCs w:val="28"/>
        </w:rPr>
        <w:t>осуществляют оплату тепловой</w:t>
      </w:r>
      <w:r w:rsidR="00582E25">
        <w:rPr>
          <w:sz w:val="28"/>
          <w:szCs w:val="28"/>
        </w:rPr>
        <w:t xml:space="preserve"> </w:t>
      </w:r>
      <w:r w:rsidR="00582E25" w:rsidRPr="00582E25">
        <w:rPr>
          <w:sz w:val="28"/>
          <w:szCs w:val="28"/>
        </w:rPr>
        <w:t>энергии за фактически</w:t>
      </w:r>
      <w:r w:rsidR="00582E25">
        <w:rPr>
          <w:sz w:val="28"/>
          <w:szCs w:val="28"/>
        </w:rPr>
        <w:t xml:space="preserve"> </w:t>
      </w:r>
      <w:r w:rsidR="00582E25" w:rsidRPr="00582E25">
        <w:rPr>
          <w:sz w:val="28"/>
          <w:szCs w:val="28"/>
        </w:rPr>
        <w:t>потребленное количество в пределах</w:t>
      </w:r>
      <w:r w:rsidR="00582E25">
        <w:rPr>
          <w:sz w:val="28"/>
          <w:szCs w:val="28"/>
        </w:rPr>
        <w:t xml:space="preserve"> </w:t>
      </w:r>
      <w:r w:rsidR="00582E25" w:rsidRPr="00582E25">
        <w:rPr>
          <w:sz w:val="28"/>
          <w:szCs w:val="28"/>
        </w:rPr>
        <w:t>утвержденных лимитов потребления топливно-энергетических ресурсов.</w:t>
      </w:r>
    </w:p>
    <w:p w:rsidR="00582E25" w:rsidRPr="00582E25" w:rsidRDefault="00582E25" w:rsidP="00582E25">
      <w:pPr>
        <w:ind w:firstLine="708"/>
        <w:jc w:val="both"/>
        <w:rPr>
          <w:sz w:val="28"/>
          <w:szCs w:val="28"/>
        </w:rPr>
      </w:pPr>
      <w:r w:rsidRPr="00582E25">
        <w:rPr>
          <w:sz w:val="28"/>
          <w:szCs w:val="28"/>
        </w:rPr>
        <w:t>Оплата за потребленный объем электрической энергии (мощности) осуществляется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в следующем порядке:</w:t>
      </w:r>
    </w:p>
    <w:p w:rsidR="00582E25" w:rsidRPr="00582E25" w:rsidRDefault="00582E25" w:rsidP="00582E25">
      <w:pPr>
        <w:ind w:firstLine="708"/>
        <w:jc w:val="both"/>
        <w:rPr>
          <w:sz w:val="28"/>
          <w:szCs w:val="28"/>
        </w:rPr>
      </w:pPr>
      <w:r w:rsidRPr="00582E2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30 процент</w:t>
      </w:r>
      <w:r w:rsidR="00053123">
        <w:rPr>
          <w:sz w:val="28"/>
          <w:szCs w:val="28"/>
        </w:rPr>
        <w:t xml:space="preserve">ов стоимости электрической </w:t>
      </w:r>
      <w:r w:rsidRPr="00582E25">
        <w:rPr>
          <w:sz w:val="28"/>
          <w:szCs w:val="28"/>
        </w:rPr>
        <w:t xml:space="preserve">энергии (мощности) </w:t>
      </w:r>
      <w:r w:rsidR="00053123">
        <w:rPr>
          <w:sz w:val="28"/>
          <w:szCs w:val="28"/>
        </w:rPr>
        <w:t xml:space="preserve">в подлежащем оплате объеме покупки </w:t>
      </w:r>
      <w:r w:rsidRPr="00582E25">
        <w:rPr>
          <w:sz w:val="28"/>
          <w:szCs w:val="28"/>
        </w:rPr>
        <w:t>в месяце,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за который осуществляется оплата</w:t>
      </w:r>
      <w:r w:rsidR="00053123">
        <w:rPr>
          <w:sz w:val="28"/>
          <w:szCs w:val="28"/>
        </w:rPr>
        <w:t>, вносится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до 10-го числа этого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месяца;</w:t>
      </w:r>
    </w:p>
    <w:p w:rsidR="00582E25" w:rsidRPr="00582E25" w:rsidRDefault="00582E25" w:rsidP="00582E25">
      <w:pPr>
        <w:ind w:firstLine="708"/>
        <w:jc w:val="both"/>
        <w:rPr>
          <w:sz w:val="28"/>
          <w:szCs w:val="28"/>
        </w:rPr>
      </w:pPr>
      <w:r w:rsidRPr="00582E2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40 процентов стоимости электрической энергии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 xml:space="preserve">(мощности) </w:t>
      </w:r>
      <w:r w:rsidR="00053123">
        <w:rPr>
          <w:sz w:val="28"/>
          <w:szCs w:val="28"/>
        </w:rPr>
        <w:t>в подлежащем оплате объеме покупки</w:t>
      </w:r>
      <w:r w:rsidR="00053123" w:rsidRPr="00582E25"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в месяце, за который осуществляется оплата, -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до 25-го числа этого месяца;</w:t>
      </w:r>
    </w:p>
    <w:p w:rsidR="00582E25" w:rsidRPr="00582E25" w:rsidRDefault="00582E25" w:rsidP="00DF5E03">
      <w:pPr>
        <w:ind w:firstLine="708"/>
        <w:jc w:val="both"/>
        <w:rPr>
          <w:sz w:val="28"/>
          <w:szCs w:val="28"/>
        </w:rPr>
      </w:pPr>
      <w:r w:rsidRPr="00582E2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F5E03">
        <w:rPr>
          <w:sz w:val="28"/>
          <w:szCs w:val="28"/>
        </w:rPr>
        <w:t xml:space="preserve">стоимость объема покупки </w:t>
      </w:r>
      <w:r w:rsidRPr="00582E25">
        <w:rPr>
          <w:sz w:val="28"/>
          <w:szCs w:val="28"/>
        </w:rPr>
        <w:t>электрическ</w:t>
      </w:r>
      <w:r w:rsidR="00DF5E03">
        <w:rPr>
          <w:sz w:val="28"/>
          <w:szCs w:val="28"/>
        </w:rPr>
        <w:t>ой</w:t>
      </w:r>
      <w:r w:rsidRPr="00582E25">
        <w:rPr>
          <w:sz w:val="28"/>
          <w:szCs w:val="28"/>
        </w:rPr>
        <w:t xml:space="preserve"> энерги</w:t>
      </w:r>
      <w:r w:rsidR="00DF5E0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(мощност</w:t>
      </w:r>
      <w:r w:rsidR="00DF5E03">
        <w:rPr>
          <w:sz w:val="28"/>
          <w:szCs w:val="28"/>
        </w:rPr>
        <w:t>и</w:t>
      </w:r>
      <w:r w:rsidRPr="00582E25">
        <w:rPr>
          <w:sz w:val="28"/>
          <w:szCs w:val="28"/>
        </w:rPr>
        <w:t>)</w:t>
      </w:r>
      <w:r w:rsidR="00DF5E03">
        <w:rPr>
          <w:sz w:val="28"/>
          <w:szCs w:val="28"/>
        </w:rPr>
        <w:t xml:space="preserve"> в месяце, за который осуществляется оплата за вычетом средств, </w:t>
      </w:r>
      <w:r w:rsidRPr="00582E25">
        <w:rPr>
          <w:sz w:val="28"/>
          <w:szCs w:val="28"/>
        </w:rPr>
        <w:t>внесенных потребител</w:t>
      </w:r>
      <w:r w:rsidR="00DF5E03">
        <w:rPr>
          <w:sz w:val="28"/>
          <w:szCs w:val="28"/>
        </w:rPr>
        <w:t>ем</w:t>
      </w:r>
      <w:r w:rsidRPr="00582E25">
        <w:rPr>
          <w:sz w:val="28"/>
          <w:szCs w:val="28"/>
        </w:rPr>
        <w:t xml:space="preserve"> в качестве оплаты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электрическ</w:t>
      </w:r>
      <w:r w:rsidR="00DF5E03">
        <w:rPr>
          <w:sz w:val="28"/>
          <w:szCs w:val="28"/>
        </w:rPr>
        <w:t>ой</w:t>
      </w:r>
      <w:r w:rsidRPr="00582E25">
        <w:rPr>
          <w:sz w:val="28"/>
          <w:szCs w:val="28"/>
        </w:rPr>
        <w:t xml:space="preserve"> энерги</w:t>
      </w:r>
      <w:r w:rsidR="00DF5E03">
        <w:rPr>
          <w:sz w:val="28"/>
          <w:szCs w:val="28"/>
        </w:rPr>
        <w:t>и (мощности</w:t>
      </w:r>
      <w:r w:rsidRPr="00582E25">
        <w:rPr>
          <w:sz w:val="28"/>
          <w:szCs w:val="28"/>
        </w:rPr>
        <w:t>)</w:t>
      </w:r>
      <w:r w:rsidR="00DF5E03">
        <w:rPr>
          <w:sz w:val="28"/>
          <w:szCs w:val="28"/>
        </w:rPr>
        <w:t xml:space="preserve"> в течение этого месяца, оплачивается до </w:t>
      </w:r>
      <w:r w:rsidRPr="00582E25">
        <w:rPr>
          <w:sz w:val="28"/>
          <w:szCs w:val="28"/>
        </w:rPr>
        <w:t>18-го числа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месяца,</w:t>
      </w:r>
      <w:r>
        <w:rPr>
          <w:sz w:val="28"/>
          <w:szCs w:val="28"/>
        </w:rPr>
        <w:t xml:space="preserve"> </w:t>
      </w:r>
      <w:r w:rsidRPr="00582E25">
        <w:rPr>
          <w:sz w:val="28"/>
          <w:szCs w:val="28"/>
        </w:rPr>
        <w:t>следующего за месяцем, за который осуществляется оплата.</w:t>
      </w:r>
    </w:p>
    <w:p w:rsidR="00652A08" w:rsidRDefault="00CB3176" w:rsidP="009F0D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9F0D0B" w:rsidRPr="00B51EDA">
        <w:rPr>
          <w:sz w:val="28"/>
          <w:szCs w:val="28"/>
        </w:rPr>
        <w:t>.</w:t>
      </w:r>
      <w:r w:rsidR="00D9060B">
        <w:rPr>
          <w:sz w:val="28"/>
          <w:szCs w:val="28"/>
        </w:rPr>
        <w:t>2</w:t>
      </w:r>
      <w:r w:rsidR="009F0D0B" w:rsidRPr="00B51EDA">
        <w:rPr>
          <w:sz w:val="28"/>
          <w:szCs w:val="28"/>
        </w:rPr>
        <w:t>. Предо</w:t>
      </w:r>
      <w:r w:rsidR="009F0D0B">
        <w:rPr>
          <w:sz w:val="28"/>
          <w:szCs w:val="28"/>
        </w:rPr>
        <w:t xml:space="preserve">ставление субсидий </w:t>
      </w:r>
      <w:r w:rsidR="00607C75">
        <w:rPr>
          <w:sz w:val="28"/>
          <w:szCs w:val="28"/>
        </w:rPr>
        <w:t xml:space="preserve">муниципальным бюджетным и автономным учреждениям </w:t>
      </w:r>
      <w:r w:rsidR="009F0D0B">
        <w:rPr>
          <w:sz w:val="28"/>
          <w:szCs w:val="28"/>
        </w:rPr>
        <w:t>из местного</w:t>
      </w:r>
      <w:r w:rsidR="009F0D0B" w:rsidRPr="00B51EDA">
        <w:rPr>
          <w:sz w:val="28"/>
          <w:szCs w:val="28"/>
        </w:rPr>
        <w:t xml:space="preserve"> бюджета </w:t>
      </w:r>
      <w:r w:rsidR="00607C75">
        <w:rPr>
          <w:sz w:val="28"/>
          <w:szCs w:val="28"/>
        </w:rPr>
        <w:t xml:space="preserve">на иные цели </w:t>
      </w:r>
      <w:r w:rsidR="009F0D0B" w:rsidRPr="00B51EDA">
        <w:rPr>
          <w:sz w:val="28"/>
          <w:szCs w:val="28"/>
        </w:rPr>
        <w:t>в соответствии с абзацем вторым пункта 1 статьи 78</w:t>
      </w:r>
      <w:r w:rsidR="009F0D0B" w:rsidRPr="00CD659D">
        <w:rPr>
          <w:sz w:val="28"/>
          <w:szCs w:val="28"/>
          <w:vertAlign w:val="superscript"/>
        </w:rPr>
        <w:t>1</w:t>
      </w:r>
      <w:r w:rsidR="009F0D0B" w:rsidRPr="00B51EDA">
        <w:rPr>
          <w:sz w:val="28"/>
          <w:szCs w:val="28"/>
        </w:rPr>
        <w:t xml:space="preserve"> Бюджетного кодекса Российской Феде</w:t>
      </w:r>
      <w:r w:rsidR="009F0D0B">
        <w:rPr>
          <w:sz w:val="28"/>
          <w:szCs w:val="28"/>
        </w:rPr>
        <w:t xml:space="preserve">рации </w:t>
      </w:r>
      <w:r w:rsidR="009F0D0B" w:rsidRPr="00B51EDA">
        <w:rPr>
          <w:sz w:val="28"/>
          <w:szCs w:val="28"/>
        </w:rPr>
        <w:t>осуществ</w:t>
      </w:r>
      <w:r w:rsidR="002706E0">
        <w:rPr>
          <w:sz w:val="28"/>
          <w:szCs w:val="28"/>
        </w:rPr>
        <w:t xml:space="preserve">ляется в порядке, установленном постановлением </w:t>
      </w:r>
      <w:r w:rsidR="009F0D0B">
        <w:rPr>
          <w:sz w:val="28"/>
          <w:szCs w:val="28"/>
        </w:rPr>
        <w:t xml:space="preserve">Администрации муниципального образования «Кардымовский район» </w:t>
      </w:r>
      <w:r w:rsidR="009F0D0B" w:rsidRPr="00B51EDA">
        <w:rPr>
          <w:sz w:val="28"/>
          <w:szCs w:val="28"/>
        </w:rPr>
        <w:t>Смоленской области</w:t>
      </w:r>
      <w:r w:rsidR="002706E0">
        <w:rPr>
          <w:sz w:val="28"/>
          <w:szCs w:val="28"/>
        </w:rPr>
        <w:t xml:space="preserve"> от 29.12.2011 № 0776 «</w:t>
      </w:r>
      <w:r w:rsidR="002706E0" w:rsidRPr="00351253">
        <w:rPr>
          <w:sz w:val="28"/>
          <w:szCs w:val="28"/>
        </w:rPr>
        <w:t xml:space="preserve">Об утверждении Порядка определения объема и условия предоставления </w:t>
      </w:r>
      <w:r w:rsidR="002706E0">
        <w:rPr>
          <w:sz w:val="28"/>
          <w:szCs w:val="28"/>
        </w:rPr>
        <w:t xml:space="preserve">из местного бюджета </w:t>
      </w:r>
      <w:r w:rsidR="002706E0" w:rsidRPr="00351253">
        <w:rPr>
          <w:sz w:val="28"/>
          <w:szCs w:val="28"/>
        </w:rPr>
        <w:t xml:space="preserve">субсидий </w:t>
      </w:r>
      <w:r w:rsidR="002706E0">
        <w:rPr>
          <w:sz w:val="28"/>
          <w:szCs w:val="28"/>
        </w:rPr>
        <w:t xml:space="preserve">муниципальным </w:t>
      </w:r>
      <w:r w:rsidR="002706E0" w:rsidRPr="00351253">
        <w:rPr>
          <w:sz w:val="28"/>
          <w:szCs w:val="28"/>
        </w:rPr>
        <w:t xml:space="preserve">бюджетным </w:t>
      </w:r>
      <w:r w:rsidR="002706E0">
        <w:rPr>
          <w:sz w:val="28"/>
          <w:szCs w:val="28"/>
        </w:rPr>
        <w:t xml:space="preserve">учреждениям и муниципальным </w:t>
      </w:r>
      <w:r w:rsidR="002706E0" w:rsidRPr="00351253">
        <w:rPr>
          <w:sz w:val="28"/>
          <w:szCs w:val="28"/>
        </w:rPr>
        <w:lastRenderedPageBreak/>
        <w:t>автономным учреждениям на иные цели</w:t>
      </w:r>
      <w:r w:rsidR="002706E0">
        <w:rPr>
          <w:sz w:val="28"/>
          <w:szCs w:val="28"/>
        </w:rPr>
        <w:t>»</w:t>
      </w:r>
      <w:r w:rsidR="009F0D0B" w:rsidRPr="00B51EDA">
        <w:rPr>
          <w:sz w:val="28"/>
          <w:szCs w:val="28"/>
        </w:rPr>
        <w:t>, в соответствии с соглашением о предоставлении субсидии на иные цели, заключен</w:t>
      </w:r>
      <w:r w:rsidR="009F0D0B">
        <w:rPr>
          <w:sz w:val="28"/>
          <w:szCs w:val="28"/>
        </w:rPr>
        <w:t xml:space="preserve">ным с муниципальным </w:t>
      </w:r>
      <w:r w:rsidR="009F0D0B" w:rsidRPr="00B51EDA">
        <w:rPr>
          <w:sz w:val="28"/>
          <w:szCs w:val="28"/>
        </w:rPr>
        <w:t>учреждением.</w:t>
      </w:r>
    </w:p>
    <w:p w:rsidR="009F0D0B" w:rsidRDefault="009F0D0B" w:rsidP="009F0D0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A01B8">
        <w:rPr>
          <w:sz w:val="28"/>
          <w:szCs w:val="28"/>
        </w:rPr>
        <w:t xml:space="preserve"> </w:t>
      </w:r>
      <w:r w:rsidR="00652A08" w:rsidRPr="00B51EDA">
        <w:rPr>
          <w:sz w:val="28"/>
          <w:szCs w:val="28"/>
        </w:rPr>
        <w:t>Предо</w:t>
      </w:r>
      <w:r w:rsidR="00652A08">
        <w:rPr>
          <w:sz w:val="28"/>
          <w:szCs w:val="28"/>
        </w:rPr>
        <w:t xml:space="preserve">ставление муниципальным бюджетным и автономным учреждениям </w:t>
      </w:r>
      <w:r w:rsidR="00313956">
        <w:rPr>
          <w:sz w:val="28"/>
          <w:szCs w:val="28"/>
        </w:rPr>
        <w:t xml:space="preserve">субсидий </w:t>
      </w:r>
      <w:r w:rsidR="00652A08">
        <w:rPr>
          <w:sz w:val="28"/>
          <w:szCs w:val="28"/>
        </w:rPr>
        <w:t>на текущие и капитальные ремонты зданий и сооружений осуществляется органом местного самоуправления</w:t>
      </w:r>
      <w:r w:rsidR="00313956">
        <w:rPr>
          <w:sz w:val="28"/>
          <w:szCs w:val="28"/>
        </w:rPr>
        <w:t xml:space="preserve"> муниципального образования</w:t>
      </w:r>
      <w:r w:rsidR="00652A08">
        <w:rPr>
          <w:sz w:val="28"/>
          <w:szCs w:val="28"/>
        </w:rPr>
        <w:t xml:space="preserve">, осуществляющим функции и полномочия учредителя учреждения, на основании документов, подтверждающих факт выполнения подрядных работ, связанных с текущим и капитальным ремонтом зданий и сооружений. </w:t>
      </w:r>
    </w:p>
    <w:p w:rsidR="009F0D0B" w:rsidRPr="003C5250" w:rsidRDefault="00053123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0D0B">
        <w:rPr>
          <w:sz w:val="28"/>
          <w:szCs w:val="28"/>
        </w:rPr>
        <w:t>. Администрации муниципального образования «Кардымовский район» Смоле</w:t>
      </w:r>
      <w:r w:rsidR="00E827EC">
        <w:rPr>
          <w:sz w:val="28"/>
          <w:szCs w:val="28"/>
        </w:rPr>
        <w:t>нской области (Е.Н. Казакова</w:t>
      </w:r>
      <w:r w:rsidR="009F0D0B">
        <w:rPr>
          <w:sz w:val="28"/>
          <w:szCs w:val="28"/>
        </w:rPr>
        <w:t xml:space="preserve">, А.В. Языкова, </w:t>
      </w:r>
      <w:r w:rsidR="00E827EC">
        <w:rPr>
          <w:sz w:val="28"/>
          <w:szCs w:val="28"/>
        </w:rPr>
        <w:t>И.В. Воронцова</w:t>
      </w:r>
      <w:r w:rsidR="009F0D0B">
        <w:rPr>
          <w:sz w:val="28"/>
          <w:szCs w:val="28"/>
        </w:rPr>
        <w:t xml:space="preserve">) представлять в Финансовое управление </w:t>
      </w:r>
      <w:r w:rsidR="00A44FBF">
        <w:rPr>
          <w:sz w:val="28"/>
          <w:szCs w:val="28"/>
        </w:rPr>
        <w:t xml:space="preserve">Администрации муниципального образования «Кардымовский район» Смоленской области (далее – Финансовое управление) </w:t>
      </w:r>
      <w:r w:rsidR="009F0D0B">
        <w:rPr>
          <w:sz w:val="28"/>
          <w:szCs w:val="28"/>
        </w:rPr>
        <w:t xml:space="preserve">копии представляемых в </w:t>
      </w:r>
      <w:r w:rsidR="009F0D0B" w:rsidRPr="003C5250">
        <w:rPr>
          <w:sz w:val="28"/>
          <w:szCs w:val="28"/>
        </w:rPr>
        <w:t xml:space="preserve">органы исполнительной власти </w:t>
      </w:r>
      <w:r w:rsidR="009F0D0B">
        <w:rPr>
          <w:sz w:val="28"/>
          <w:szCs w:val="28"/>
        </w:rPr>
        <w:t xml:space="preserve">Смоленской области </w:t>
      </w:r>
      <w:r w:rsidR="009F0D0B" w:rsidRPr="003C5250">
        <w:rPr>
          <w:sz w:val="28"/>
          <w:szCs w:val="28"/>
        </w:rPr>
        <w:t>отчетов об использовании целевых средств, предоста</w:t>
      </w:r>
      <w:r w:rsidR="009F0D0B">
        <w:rPr>
          <w:sz w:val="28"/>
          <w:szCs w:val="28"/>
        </w:rPr>
        <w:t>вленных из федерального и областного бюджета местному</w:t>
      </w:r>
      <w:r w:rsidR="009F0D0B" w:rsidRPr="003C5250">
        <w:rPr>
          <w:sz w:val="28"/>
          <w:szCs w:val="28"/>
        </w:rPr>
        <w:t xml:space="preserve"> бюджету, в срок не позднее трех дней со дня направле</w:t>
      </w:r>
      <w:r w:rsidR="009F0D0B">
        <w:rPr>
          <w:sz w:val="28"/>
          <w:szCs w:val="28"/>
        </w:rPr>
        <w:t>ния указанных отчетов</w:t>
      </w:r>
      <w:r w:rsidR="009F0D0B" w:rsidRPr="003C5250">
        <w:rPr>
          <w:sz w:val="28"/>
          <w:szCs w:val="28"/>
        </w:rPr>
        <w:t>.</w:t>
      </w:r>
    </w:p>
    <w:p w:rsidR="006C7B17" w:rsidRDefault="00DF5E03" w:rsidP="00DF5E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0D0B" w:rsidRPr="003C5250">
        <w:rPr>
          <w:sz w:val="28"/>
          <w:szCs w:val="28"/>
        </w:rPr>
        <w:t>. </w:t>
      </w:r>
      <w:r w:rsidR="009F0D0B">
        <w:rPr>
          <w:sz w:val="28"/>
          <w:szCs w:val="28"/>
        </w:rPr>
        <w:t xml:space="preserve">Отделу культуры Администрации муниципального образования «Кардымовский район» Смоленской области </w:t>
      </w:r>
      <w:r w:rsidR="009F0D0B" w:rsidRPr="00390FDB">
        <w:rPr>
          <w:sz w:val="28"/>
          <w:szCs w:val="28"/>
        </w:rPr>
        <w:t>(</w:t>
      </w:r>
      <w:r w:rsidR="009F0D0B">
        <w:rPr>
          <w:sz w:val="28"/>
          <w:szCs w:val="28"/>
        </w:rPr>
        <w:t>Р.К. Кадилина)</w:t>
      </w:r>
      <w:r w:rsidR="00313956">
        <w:rPr>
          <w:sz w:val="28"/>
          <w:szCs w:val="28"/>
        </w:rPr>
        <w:t>,</w:t>
      </w:r>
      <w:r w:rsidR="00313956" w:rsidRPr="00313956">
        <w:rPr>
          <w:sz w:val="28"/>
          <w:szCs w:val="28"/>
        </w:rPr>
        <w:t xml:space="preserve"> </w:t>
      </w:r>
      <w:r w:rsidR="00D9060B">
        <w:rPr>
          <w:sz w:val="28"/>
          <w:szCs w:val="28"/>
        </w:rPr>
        <w:t>О</w:t>
      </w:r>
      <w:r w:rsidR="00313956">
        <w:rPr>
          <w:sz w:val="28"/>
          <w:szCs w:val="28"/>
        </w:rPr>
        <w:t xml:space="preserve">тделу образования Администрации муниципального образования «Кардымовский район» Смоленской области </w:t>
      </w:r>
      <w:r w:rsidR="00313956" w:rsidRPr="004C0F7A">
        <w:rPr>
          <w:sz w:val="28"/>
          <w:szCs w:val="28"/>
        </w:rPr>
        <w:t>(</w:t>
      </w:r>
      <w:r w:rsidR="00C7514D">
        <w:rPr>
          <w:sz w:val="28"/>
          <w:szCs w:val="28"/>
        </w:rPr>
        <w:t>С.В. Федорова</w:t>
      </w:r>
      <w:r w:rsidR="00313956" w:rsidRPr="004C0F7A">
        <w:rPr>
          <w:sz w:val="28"/>
          <w:szCs w:val="28"/>
        </w:rPr>
        <w:t>)</w:t>
      </w:r>
      <w:r w:rsidR="009F0D0B">
        <w:rPr>
          <w:sz w:val="28"/>
          <w:szCs w:val="28"/>
        </w:rPr>
        <w:t xml:space="preserve"> </w:t>
      </w:r>
      <w:r w:rsidR="009F0D0B" w:rsidRPr="003C5250">
        <w:rPr>
          <w:sz w:val="28"/>
          <w:szCs w:val="28"/>
        </w:rPr>
        <w:t>представля</w:t>
      </w:r>
      <w:r w:rsidR="009F0D0B">
        <w:rPr>
          <w:sz w:val="28"/>
          <w:szCs w:val="28"/>
        </w:rPr>
        <w:t>ть в Финансовое управление</w:t>
      </w:r>
      <w:r w:rsidR="006C7B17">
        <w:rPr>
          <w:sz w:val="28"/>
          <w:szCs w:val="28"/>
        </w:rPr>
        <w:t>:</w:t>
      </w:r>
    </w:p>
    <w:p w:rsidR="009F0D0B" w:rsidRDefault="006C7B17" w:rsidP="009F0D0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0D0B">
        <w:rPr>
          <w:sz w:val="28"/>
          <w:szCs w:val="28"/>
        </w:rPr>
        <w:t xml:space="preserve"> копии представляемых в </w:t>
      </w:r>
      <w:r w:rsidR="009F0D0B" w:rsidRPr="003C5250">
        <w:rPr>
          <w:sz w:val="28"/>
          <w:szCs w:val="28"/>
        </w:rPr>
        <w:t xml:space="preserve">органы исполнительной власти </w:t>
      </w:r>
      <w:r w:rsidR="009F0D0B">
        <w:rPr>
          <w:sz w:val="28"/>
          <w:szCs w:val="28"/>
        </w:rPr>
        <w:t xml:space="preserve">Смоленской области </w:t>
      </w:r>
      <w:r w:rsidR="009F0D0B" w:rsidRPr="003C5250">
        <w:rPr>
          <w:sz w:val="28"/>
          <w:szCs w:val="28"/>
        </w:rPr>
        <w:t>отчетов об использовании целевых средств, предоста</w:t>
      </w:r>
      <w:r w:rsidR="009F0D0B">
        <w:rPr>
          <w:sz w:val="28"/>
          <w:szCs w:val="28"/>
        </w:rPr>
        <w:t>вленных из федерального и областного бюджета местному</w:t>
      </w:r>
      <w:r w:rsidR="009F0D0B" w:rsidRPr="003C5250">
        <w:rPr>
          <w:sz w:val="28"/>
          <w:szCs w:val="28"/>
        </w:rPr>
        <w:t xml:space="preserve"> бюджету, в срок не позднее трех дней со дня направле</w:t>
      </w:r>
      <w:r w:rsidR="009F0D0B">
        <w:rPr>
          <w:sz w:val="28"/>
          <w:szCs w:val="28"/>
        </w:rPr>
        <w:t>ния указанных отчетов</w:t>
      </w:r>
      <w:r w:rsidR="00260CAC">
        <w:rPr>
          <w:sz w:val="28"/>
          <w:szCs w:val="28"/>
        </w:rPr>
        <w:t>.</w:t>
      </w:r>
    </w:p>
    <w:p w:rsidR="00DA41B3" w:rsidRDefault="00DF5E03" w:rsidP="009F0D0B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0D0B">
        <w:rPr>
          <w:sz w:val="28"/>
          <w:szCs w:val="28"/>
        </w:rPr>
        <w:t>.</w:t>
      </w:r>
      <w:r w:rsidR="00C540FD">
        <w:rPr>
          <w:sz w:val="28"/>
          <w:szCs w:val="28"/>
        </w:rPr>
        <w:t xml:space="preserve"> Исполнителям мероприятий муниципальных программ ежеквартально представлять администраторам муниципальных программ </w:t>
      </w:r>
      <w:r w:rsidR="00DA41B3">
        <w:rPr>
          <w:sz w:val="28"/>
          <w:szCs w:val="28"/>
        </w:rPr>
        <w:t>в срок до 15 числа месяца, следующего за отчетным кварталом, пояснительные записки об исполнении местного бюджета в разрезе мероприятий муниципальных программ.</w:t>
      </w:r>
    </w:p>
    <w:p w:rsidR="00260CAC" w:rsidRPr="00683474" w:rsidRDefault="00DF5E03" w:rsidP="00260CAC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60CAC" w:rsidRPr="00683474">
        <w:rPr>
          <w:sz w:val="28"/>
          <w:szCs w:val="28"/>
        </w:rPr>
        <w:t>. Администр</w:t>
      </w:r>
      <w:r w:rsidR="00D9060B">
        <w:rPr>
          <w:sz w:val="28"/>
          <w:szCs w:val="28"/>
        </w:rPr>
        <w:t xml:space="preserve">аторам </w:t>
      </w:r>
      <w:r w:rsidR="00260CAC">
        <w:rPr>
          <w:sz w:val="28"/>
          <w:szCs w:val="28"/>
        </w:rPr>
        <w:t>муниципальных</w:t>
      </w:r>
      <w:r w:rsidR="00260CAC" w:rsidRPr="00683474">
        <w:rPr>
          <w:sz w:val="28"/>
          <w:szCs w:val="28"/>
        </w:rPr>
        <w:t xml:space="preserve"> программ ежеквартально в срок не позднее 25-го числа месяца, следующего за отчетным кварта</w:t>
      </w:r>
      <w:r w:rsidR="00260CAC">
        <w:rPr>
          <w:sz w:val="28"/>
          <w:szCs w:val="28"/>
        </w:rPr>
        <w:t>лом, представлять в Ф</w:t>
      </w:r>
      <w:r w:rsidR="00260CAC" w:rsidRPr="00683474">
        <w:rPr>
          <w:sz w:val="28"/>
          <w:szCs w:val="28"/>
        </w:rPr>
        <w:t>инансов</w:t>
      </w:r>
      <w:r w:rsidR="00260CAC">
        <w:rPr>
          <w:sz w:val="28"/>
          <w:szCs w:val="28"/>
        </w:rPr>
        <w:t>ое управление</w:t>
      </w:r>
      <w:r w:rsidR="00260CAC" w:rsidRPr="00683474">
        <w:rPr>
          <w:sz w:val="28"/>
          <w:szCs w:val="28"/>
        </w:rPr>
        <w:t xml:space="preserve"> пояснительные </w:t>
      </w:r>
      <w:r w:rsidR="00260CAC">
        <w:rPr>
          <w:sz w:val="28"/>
          <w:szCs w:val="28"/>
        </w:rPr>
        <w:t>записки об исполнении местного</w:t>
      </w:r>
      <w:r w:rsidR="00260CAC" w:rsidRPr="00683474">
        <w:rPr>
          <w:sz w:val="28"/>
          <w:szCs w:val="28"/>
        </w:rPr>
        <w:t xml:space="preserve"> бюджета в разрезе мероп</w:t>
      </w:r>
      <w:r w:rsidR="00260CAC">
        <w:rPr>
          <w:sz w:val="28"/>
          <w:szCs w:val="28"/>
        </w:rPr>
        <w:t>риятий муниципальных</w:t>
      </w:r>
      <w:r w:rsidR="002706E0">
        <w:rPr>
          <w:sz w:val="28"/>
          <w:szCs w:val="28"/>
        </w:rPr>
        <w:t xml:space="preserve"> программ</w:t>
      </w:r>
      <w:r w:rsidR="00260CAC" w:rsidRPr="00683474">
        <w:rPr>
          <w:sz w:val="28"/>
          <w:szCs w:val="28"/>
        </w:rPr>
        <w:t>.</w:t>
      </w:r>
    </w:p>
    <w:p w:rsidR="009F0D0B" w:rsidRDefault="00DF5E03" w:rsidP="009F0D0B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A41B3">
        <w:rPr>
          <w:sz w:val="28"/>
          <w:szCs w:val="28"/>
        </w:rPr>
        <w:t xml:space="preserve">. </w:t>
      </w:r>
      <w:r w:rsidR="009F0D0B">
        <w:rPr>
          <w:sz w:val="28"/>
          <w:szCs w:val="28"/>
        </w:rPr>
        <w:t>Главным распорядителям средств местного</w:t>
      </w:r>
      <w:r w:rsidR="00DA41B3">
        <w:rPr>
          <w:sz w:val="28"/>
          <w:szCs w:val="28"/>
        </w:rPr>
        <w:t xml:space="preserve"> бюджета ежеквартально в срок не позднее 25-го числа месяца, следующего за отчетным кварталом представлять в Финансовое управление пояснительные</w:t>
      </w:r>
      <w:r w:rsidR="00A44FBF">
        <w:rPr>
          <w:sz w:val="28"/>
          <w:szCs w:val="28"/>
        </w:rPr>
        <w:t xml:space="preserve"> записки об исполнении местного</w:t>
      </w:r>
      <w:r w:rsidR="00DA41B3">
        <w:rPr>
          <w:sz w:val="28"/>
          <w:szCs w:val="28"/>
        </w:rPr>
        <w:t xml:space="preserve"> бюджета по непрограммным</w:t>
      </w:r>
      <w:r w:rsidR="00CB4A73">
        <w:rPr>
          <w:sz w:val="28"/>
          <w:szCs w:val="28"/>
        </w:rPr>
        <w:t xml:space="preserve"> направлениям деятельности.</w:t>
      </w:r>
    </w:p>
    <w:p w:rsidR="00260CAC" w:rsidRDefault="00DF5E03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4FBF">
        <w:rPr>
          <w:sz w:val="28"/>
          <w:szCs w:val="28"/>
        </w:rPr>
        <w:t>.</w:t>
      </w:r>
      <w:r w:rsidR="00A44FBF" w:rsidRPr="00A44FBF">
        <w:rPr>
          <w:sz w:val="28"/>
          <w:szCs w:val="28"/>
        </w:rPr>
        <w:t xml:space="preserve"> </w:t>
      </w:r>
      <w:r w:rsidR="00A44FBF" w:rsidRPr="00700C30">
        <w:rPr>
          <w:sz w:val="28"/>
          <w:szCs w:val="28"/>
        </w:rPr>
        <w:t>Установить, что</w:t>
      </w:r>
      <w:r w:rsidR="00A44FBF">
        <w:rPr>
          <w:sz w:val="28"/>
          <w:szCs w:val="28"/>
        </w:rPr>
        <w:t xml:space="preserve"> отчеты об исполнении местного</w:t>
      </w:r>
      <w:r w:rsidR="00A44FBF" w:rsidRPr="00700C30">
        <w:rPr>
          <w:sz w:val="28"/>
          <w:szCs w:val="28"/>
        </w:rPr>
        <w:t xml:space="preserve"> бюдж</w:t>
      </w:r>
      <w:r w:rsidR="00A44FBF">
        <w:rPr>
          <w:sz w:val="28"/>
          <w:szCs w:val="28"/>
        </w:rPr>
        <w:t>ета за первый квартал, полугодие</w:t>
      </w:r>
      <w:r w:rsidR="00A44FBF" w:rsidRPr="00700C30">
        <w:rPr>
          <w:sz w:val="28"/>
          <w:szCs w:val="28"/>
        </w:rPr>
        <w:t xml:space="preserve"> и девять</w:t>
      </w:r>
      <w:r w:rsidR="00A44FBF">
        <w:rPr>
          <w:sz w:val="28"/>
          <w:szCs w:val="28"/>
        </w:rPr>
        <w:t xml:space="preserve"> месяцев текущего года утверждаю</w:t>
      </w:r>
      <w:r w:rsidR="00A44FBF" w:rsidRPr="00700C30">
        <w:rPr>
          <w:sz w:val="28"/>
          <w:szCs w:val="28"/>
        </w:rPr>
        <w:t xml:space="preserve">тся правовым актом Администрации </w:t>
      </w:r>
      <w:r w:rsidR="00A44FBF">
        <w:rPr>
          <w:sz w:val="28"/>
          <w:szCs w:val="28"/>
        </w:rPr>
        <w:t xml:space="preserve">муниципального образования «Кардымовский район» </w:t>
      </w:r>
      <w:r w:rsidR="00A44FBF" w:rsidRPr="00700C30">
        <w:rPr>
          <w:sz w:val="28"/>
          <w:szCs w:val="28"/>
        </w:rPr>
        <w:t>Смоленской области по следующи</w:t>
      </w:r>
      <w:r w:rsidR="00A44FBF">
        <w:rPr>
          <w:sz w:val="28"/>
          <w:szCs w:val="28"/>
        </w:rPr>
        <w:t xml:space="preserve">м показателям: </w:t>
      </w:r>
    </w:p>
    <w:p w:rsidR="00260CAC" w:rsidRDefault="00260CAC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4FBF">
        <w:rPr>
          <w:sz w:val="28"/>
          <w:szCs w:val="28"/>
        </w:rPr>
        <w:t>доходы местного бюджета</w:t>
      </w:r>
      <w:r>
        <w:rPr>
          <w:sz w:val="28"/>
          <w:szCs w:val="28"/>
        </w:rPr>
        <w:t>;</w:t>
      </w:r>
    </w:p>
    <w:p w:rsidR="00260CAC" w:rsidRDefault="00260CAC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4FBF">
        <w:rPr>
          <w:sz w:val="28"/>
          <w:szCs w:val="28"/>
        </w:rPr>
        <w:t xml:space="preserve"> расходы местного</w:t>
      </w:r>
      <w:r w:rsidR="00A44FBF" w:rsidRPr="00700C30">
        <w:rPr>
          <w:sz w:val="28"/>
          <w:szCs w:val="28"/>
        </w:rPr>
        <w:t xml:space="preserve"> бюдж</w:t>
      </w:r>
      <w:r w:rsidR="00A44FBF">
        <w:rPr>
          <w:sz w:val="28"/>
          <w:szCs w:val="28"/>
        </w:rPr>
        <w:t>ета</w:t>
      </w:r>
      <w:r>
        <w:rPr>
          <w:sz w:val="28"/>
          <w:szCs w:val="28"/>
        </w:rPr>
        <w:t>;</w:t>
      </w:r>
    </w:p>
    <w:p w:rsidR="00A44FBF" w:rsidRDefault="00260CAC" w:rsidP="00A44FBF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4FBF">
        <w:rPr>
          <w:sz w:val="28"/>
          <w:szCs w:val="28"/>
        </w:rPr>
        <w:t xml:space="preserve"> дефицит (профи</w:t>
      </w:r>
      <w:r w:rsidR="00DF5E03">
        <w:rPr>
          <w:sz w:val="28"/>
          <w:szCs w:val="28"/>
        </w:rPr>
        <w:t>ци</w:t>
      </w:r>
      <w:r w:rsidR="00A44FBF">
        <w:rPr>
          <w:sz w:val="28"/>
          <w:szCs w:val="28"/>
        </w:rPr>
        <w:t>т) местного</w:t>
      </w:r>
      <w:r w:rsidR="00A44FBF" w:rsidRPr="00700C30">
        <w:rPr>
          <w:sz w:val="28"/>
          <w:szCs w:val="28"/>
        </w:rPr>
        <w:t xml:space="preserve"> бюджета.</w:t>
      </w:r>
    </w:p>
    <w:p w:rsidR="002706E0" w:rsidRPr="00A218CE" w:rsidRDefault="00DF5E03" w:rsidP="002706E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60CAC">
        <w:rPr>
          <w:sz w:val="28"/>
          <w:szCs w:val="28"/>
        </w:rPr>
        <w:t xml:space="preserve">. </w:t>
      </w:r>
      <w:r w:rsidR="009C724B">
        <w:rPr>
          <w:sz w:val="28"/>
          <w:szCs w:val="28"/>
        </w:rPr>
        <w:t>О</w:t>
      </w:r>
      <w:r w:rsidR="00260CAC" w:rsidRPr="00683474">
        <w:rPr>
          <w:sz w:val="28"/>
          <w:szCs w:val="28"/>
        </w:rPr>
        <w:t>рганам местн</w:t>
      </w:r>
      <w:r w:rsidR="009C724B">
        <w:rPr>
          <w:sz w:val="28"/>
          <w:szCs w:val="28"/>
        </w:rPr>
        <w:t>ого самоуправления муниципального</w:t>
      </w:r>
      <w:r w:rsidR="00260CAC" w:rsidRPr="00683474">
        <w:rPr>
          <w:sz w:val="28"/>
          <w:szCs w:val="28"/>
        </w:rPr>
        <w:t xml:space="preserve"> образовани</w:t>
      </w:r>
      <w:r w:rsidR="009C724B">
        <w:rPr>
          <w:sz w:val="28"/>
          <w:szCs w:val="28"/>
        </w:rPr>
        <w:t xml:space="preserve">я </w:t>
      </w:r>
      <w:r w:rsidR="000A164D">
        <w:rPr>
          <w:sz w:val="28"/>
          <w:szCs w:val="28"/>
        </w:rPr>
        <w:t xml:space="preserve">«Кардымовский район» Смоленской области </w:t>
      </w:r>
      <w:r w:rsidR="00260CAC" w:rsidRPr="00683474">
        <w:rPr>
          <w:sz w:val="28"/>
          <w:szCs w:val="28"/>
        </w:rPr>
        <w:t>е</w:t>
      </w:r>
      <w:r w:rsidR="000A164D">
        <w:rPr>
          <w:sz w:val="28"/>
          <w:szCs w:val="28"/>
        </w:rPr>
        <w:t>жеквартально в срок не позднее 10</w:t>
      </w:r>
      <w:r w:rsidR="00260CAC" w:rsidRPr="00683474">
        <w:rPr>
          <w:sz w:val="28"/>
          <w:szCs w:val="28"/>
        </w:rPr>
        <w:t xml:space="preserve">-го </w:t>
      </w:r>
      <w:r w:rsidR="00260CAC" w:rsidRPr="00683474">
        <w:rPr>
          <w:sz w:val="28"/>
          <w:szCs w:val="28"/>
        </w:rPr>
        <w:lastRenderedPageBreak/>
        <w:t xml:space="preserve">числа месяца, следующего за отчетным кварталом, представлять в </w:t>
      </w:r>
      <w:r w:rsidR="002706E0">
        <w:rPr>
          <w:sz w:val="28"/>
          <w:szCs w:val="28"/>
        </w:rPr>
        <w:t xml:space="preserve">Департамент бюджета и финансов Смоленской области </w:t>
      </w:r>
      <w:r w:rsidR="009C724B">
        <w:rPr>
          <w:sz w:val="28"/>
          <w:szCs w:val="28"/>
        </w:rPr>
        <w:t xml:space="preserve">Смоленской области </w:t>
      </w:r>
      <w:r w:rsidR="004E620A">
        <w:rPr>
          <w:sz w:val="28"/>
          <w:szCs w:val="28"/>
        </w:rPr>
        <w:t xml:space="preserve">информацию об исполнении </w:t>
      </w:r>
      <w:r w:rsidR="00260CAC" w:rsidRPr="00683474">
        <w:rPr>
          <w:sz w:val="28"/>
          <w:szCs w:val="28"/>
        </w:rPr>
        <w:t xml:space="preserve">плана мероприятий по </w:t>
      </w:r>
      <w:r w:rsidR="000A164D">
        <w:rPr>
          <w:sz w:val="28"/>
          <w:szCs w:val="28"/>
        </w:rPr>
        <w:t xml:space="preserve">повышению налоговых и неналоговых и эффективности организации бюджетного процесса и плана мероприятий по росту доходов бюджета, </w:t>
      </w:r>
      <w:r w:rsidR="002706E0" w:rsidRPr="00A218CE">
        <w:rPr>
          <w:sz w:val="28"/>
          <w:szCs w:val="28"/>
        </w:rPr>
        <w:t>оптимизации расходов бюджета и сокращению государственного долга в целях оздоровления государственных финансов Смо</w:t>
      </w:r>
      <w:r w:rsidR="000A164D">
        <w:rPr>
          <w:sz w:val="28"/>
          <w:szCs w:val="28"/>
        </w:rPr>
        <w:t>ленской области на период до 2022</w:t>
      </w:r>
      <w:r w:rsidR="002706E0" w:rsidRPr="00A218CE">
        <w:rPr>
          <w:sz w:val="28"/>
          <w:szCs w:val="28"/>
        </w:rPr>
        <w:t xml:space="preserve"> года, утвержденных распоряжением   Администрации Смоленской области от 28.09.2016 № 1555-р/адм (в редакции распоряжени</w:t>
      </w:r>
      <w:r w:rsidR="000A164D">
        <w:rPr>
          <w:sz w:val="28"/>
          <w:szCs w:val="28"/>
        </w:rPr>
        <w:t>й</w:t>
      </w:r>
      <w:r w:rsidR="002706E0" w:rsidRPr="00A218CE">
        <w:rPr>
          <w:sz w:val="28"/>
          <w:szCs w:val="28"/>
        </w:rPr>
        <w:t xml:space="preserve"> Администрации Смоленской области от 21.10.2016 № 1621-р/адм</w:t>
      </w:r>
      <w:r w:rsidR="000A164D">
        <w:rPr>
          <w:sz w:val="28"/>
          <w:szCs w:val="28"/>
        </w:rPr>
        <w:t>, от 31.05.2017 № 778-р/адм</w:t>
      </w:r>
      <w:r w:rsidR="002706E0" w:rsidRPr="00A218CE">
        <w:rPr>
          <w:sz w:val="28"/>
          <w:szCs w:val="28"/>
        </w:rPr>
        <w:t>).</w:t>
      </w:r>
    </w:p>
    <w:p w:rsidR="000E102A" w:rsidRDefault="000E102A" w:rsidP="000E10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b/>
        </w:rPr>
        <w:t xml:space="preserve"> </w:t>
      </w:r>
      <w:r>
        <w:rPr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Д.В. Тарасова.</w:t>
      </w:r>
    </w:p>
    <w:p w:rsidR="000E102A" w:rsidRDefault="000E102A" w:rsidP="000E10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F0356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подписания</w:t>
      </w:r>
      <w:r w:rsidRPr="002E178D">
        <w:rPr>
          <w:sz w:val="28"/>
          <w:szCs w:val="28"/>
        </w:rPr>
        <w:t xml:space="preserve"> </w:t>
      </w:r>
      <w:r>
        <w:rPr>
          <w:sz w:val="28"/>
          <w:szCs w:val="28"/>
        </w:rPr>
        <w:t>и распространяется на правоотношения, возникшие  с 1 января 2018 года.</w:t>
      </w:r>
    </w:p>
    <w:p w:rsidR="009F0D0B" w:rsidRDefault="009F0D0B" w:rsidP="009F0D0B">
      <w:pPr>
        <w:autoSpaceDE w:val="0"/>
        <w:autoSpaceDN w:val="0"/>
        <w:adjustRightInd w:val="0"/>
        <w:spacing w:line="306" w:lineRule="exact"/>
        <w:ind w:firstLine="720"/>
        <w:jc w:val="both"/>
        <w:outlineLvl w:val="1"/>
        <w:rPr>
          <w:sz w:val="28"/>
          <w:szCs w:val="28"/>
        </w:rPr>
      </w:pPr>
    </w:p>
    <w:p w:rsidR="009F0D0B" w:rsidRPr="00C45D24" w:rsidRDefault="009F0D0B" w:rsidP="009F0D0B">
      <w:pPr>
        <w:autoSpaceDE w:val="0"/>
        <w:autoSpaceDN w:val="0"/>
        <w:adjustRightInd w:val="0"/>
        <w:spacing w:line="306" w:lineRule="exact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0199"/>
        <w:gridCol w:w="222"/>
      </w:tblGrid>
      <w:tr w:rsidR="009F0D0B" w:rsidRPr="009351DB" w:rsidTr="00431B5A">
        <w:trPr>
          <w:cantSplit/>
        </w:trPr>
        <w:tc>
          <w:tcPr>
            <w:tcW w:w="5210" w:type="dxa"/>
          </w:tcPr>
          <w:tbl>
            <w:tblPr>
              <w:tblW w:w="10206" w:type="dxa"/>
              <w:tblBorders>
                <w:insideH w:val="single" w:sz="4" w:space="0" w:color="auto"/>
              </w:tblBorders>
              <w:tblLook w:val="04A0"/>
            </w:tblPr>
            <w:tblGrid>
              <w:gridCol w:w="5103"/>
              <w:gridCol w:w="5103"/>
            </w:tblGrid>
            <w:tr w:rsidR="009F0D0B" w:rsidRPr="00EF04EA" w:rsidTr="004E620A">
              <w:tc>
                <w:tcPr>
                  <w:tcW w:w="5103" w:type="dxa"/>
                </w:tcPr>
                <w:p w:rsidR="009F0D0B" w:rsidRPr="00EF04EA" w:rsidRDefault="004E620A" w:rsidP="004E620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</w:t>
                  </w:r>
                  <w:r w:rsidR="009F0D0B" w:rsidRPr="00EF04EA">
                    <w:rPr>
                      <w:sz w:val="28"/>
                      <w:szCs w:val="28"/>
                    </w:rPr>
                    <w:t>муниципального образования «Кардымовский район» Смоленской области</w:t>
                  </w:r>
                </w:p>
              </w:tc>
              <w:tc>
                <w:tcPr>
                  <w:tcW w:w="5103" w:type="dxa"/>
                </w:tcPr>
                <w:p w:rsidR="009F0D0B" w:rsidRPr="00EF04EA" w:rsidRDefault="000A164D" w:rsidP="00431B5A">
                  <w:pPr>
                    <w:autoSpaceDE w:val="0"/>
                    <w:autoSpaceDN w:val="0"/>
                    <w:adjustRightInd w:val="0"/>
                    <w:ind w:firstLine="54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П.П. Никитенков</w:t>
                  </w:r>
                </w:p>
                <w:p w:rsidR="009F0D0B" w:rsidRPr="00EF04EA" w:rsidRDefault="009F0D0B" w:rsidP="00431B5A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F0D0B" w:rsidRPr="009351DB" w:rsidRDefault="009F0D0B" w:rsidP="00431B5A">
            <w:pPr>
              <w:spacing w:line="306" w:lineRule="exact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9F0D0B" w:rsidRPr="009351DB" w:rsidRDefault="009F0D0B" w:rsidP="00431B5A">
            <w:pPr>
              <w:spacing w:line="306" w:lineRule="exact"/>
              <w:ind w:firstLine="72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37F28" w:rsidRDefault="001331E2" w:rsidP="00DF5E03"/>
    <w:sectPr w:rsidR="00637F28" w:rsidSect="005C77C2">
      <w:headerReference w:type="even" r:id="rId9"/>
      <w:headerReference w:type="defaul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1E2" w:rsidRDefault="001331E2" w:rsidP="00B32E56">
      <w:r>
        <w:separator/>
      </w:r>
    </w:p>
  </w:endnote>
  <w:endnote w:type="continuationSeparator" w:id="1">
    <w:p w:rsidR="001331E2" w:rsidRDefault="001331E2" w:rsidP="00B32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7C" w:rsidRPr="001D167C" w:rsidRDefault="001D167C">
    <w:pPr>
      <w:pStyle w:val="a9"/>
      <w:rPr>
        <w:sz w:val="16"/>
      </w:rPr>
    </w:pPr>
    <w:r>
      <w:rPr>
        <w:sz w:val="16"/>
      </w:rPr>
      <w:t>Рег. № 00190  от 23.03.2018, Подписано ЭП: Никитенков Павел Петрович, Глава 23.03.2018 8:31:49,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1E2" w:rsidRDefault="001331E2" w:rsidP="00B32E56">
      <w:r>
        <w:separator/>
      </w:r>
    </w:p>
  </w:footnote>
  <w:footnote w:type="continuationSeparator" w:id="1">
    <w:p w:rsidR="001331E2" w:rsidRDefault="001331E2" w:rsidP="00B32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F9" w:rsidRDefault="00CC7777" w:rsidP="009B2F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4A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26F9" w:rsidRDefault="001331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F9" w:rsidRDefault="00CC7777" w:rsidP="009B2F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4A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326D">
      <w:rPr>
        <w:rStyle w:val="a5"/>
        <w:noProof/>
      </w:rPr>
      <w:t>2</w:t>
    </w:r>
    <w:r>
      <w:rPr>
        <w:rStyle w:val="a5"/>
      </w:rPr>
      <w:fldChar w:fldCharType="end"/>
    </w:r>
  </w:p>
  <w:p w:rsidR="003926F9" w:rsidRDefault="001331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D0B"/>
    <w:rsid w:val="00050A50"/>
    <w:rsid w:val="000525DB"/>
    <w:rsid w:val="00053123"/>
    <w:rsid w:val="000A164D"/>
    <w:rsid w:val="000C18C1"/>
    <w:rsid w:val="000E102A"/>
    <w:rsid w:val="0011326D"/>
    <w:rsid w:val="0012108C"/>
    <w:rsid w:val="001331E2"/>
    <w:rsid w:val="00147F55"/>
    <w:rsid w:val="00161D67"/>
    <w:rsid w:val="001666A5"/>
    <w:rsid w:val="00192D15"/>
    <w:rsid w:val="001A3AC1"/>
    <w:rsid w:val="001D167C"/>
    <w:rsid w:val="00207CE3"/>
    <w:rsid w:val="0024408B"/>
    <w:rsid w:val="00260CAC"/>
    <w:rsid w:val="002706E0"/>
    <w:rsid w:val="002E0C31"/>
    <w:rsid w:val="002E7F4D"/>
    <w:rsid w:val="00313956"/>
    <w:rsid w:val="00320543"/>
    <w:rsid w:val="00364F7B"/>
    <w:rsid w:val="00380C47"/>
    <w:rsid w:val="00396F6C"/>
    <w:rsid w:val="003B4FE1"/>
    <w:rsid w:val="003C6133"/>
    <w:rsid w:val="00402270"/>
    <w:rsid w:val="00463002"/>
    <w:rsid w:val="004E03E9"/>
    <w:rsid w:val="004E620A"/>
    <w:rsid w:val="00500B14"/>
    <w:rsid w:val="005334DC"/>
    <w:rsid w:val="00582E25"/>
    <w:rsid w:val="005B5BFB"/>
    <w:rsid w:val="005C1D8A"/>
    <w:rsid w:val="005C77C2"/>
    <w:rsid w:val="00607C75"/>
    <w:rsid w:val="00652A08"/>
    <w:rsid w:val="006C7B17"/>
    <w:rsid w:val="006D3BCC"/>
    <w:rsid w:val="006E6EBA"/>
    <w:rsid w:val="007719BE"/>
    <w:rsid w:val="00773CD3"/>
    <w:rsid w:val="00787741"/>
    <w:rsid w:val="007C6877"/>
    <w:rsid w:val="007E0A93"/>
    <w:rsid w:val="00807734"/>
    <w:rsid w:val="0081455D"/>
    <w:rsid w:val="008A16AB"/>
    <w:rsid w:val="008D11F6"/>
    <w:rsid w:val="008F10D3"/>
    <w:rsid w:val="00904F7B"/>
    <w:rsid w:val="00905595"/>
    <w:rsid w:val="00930430"/>
    <w:rsid w:val="0096377A"/>
    <w:rsid w:val="0097269B"/>
    <w:rsid w:val="00992663"/>
    <w:rsid w:val="009C541B"/>
    <w:rsid w:val="009C724B"/>
    <w:rsid w:val="009F0D0B"/>
    <w:rsid w:val="00A44FBF"/>
    <w:rsid w:val="00AB3D96"/>
    <w:rsid w:val="00AE2EDA"/>
    <w:rsid w:val="00B32E56"/>
    <w:rsid w:val="00B34301"/>
    <w:rsid w:val="00BD253C"/>
    <w:rsid w:val="00C00ACB"/>
    <w:rsid w:val="00C05DA0"/>
    <w:rsid w:val="00C540FD"/>
    <w:rsid w:val="00C7514D"/>
    <w:rsid w:val="00C75676"/>
    <w:rsid w:val="00C76B7A"/>
    <w:rsid w:val="00C92F08"/>
    <w:rsid w:val="00CB3176"/>
    <w:rsid w:val="00CB3E63"/>
    <w:rsid w:val="00CB4A73"/>
    <w:rsid w:val="00CC7777"/>
    <w:rsid w:val="00CF303A"/>
    <w:rsid w:val="00D02E80"/>
    <w:rsid w:val="00D8461C"/>
    <w:rsid w:val="00D9060B"/>
    <w:rsid w:val="00DA41B3"/>
    <w:rsid w:val="00DA582E"/>
    <w:rsid w:val="00DA5BB2"/>
    <w:rsid w:val="00DC0F6B"/>
    <w:rsid w:val="00DE6F44"/>
    <w:rsid w:val="00DF5E03"/>
    <w:rsid w:val="00E03BFA"/>
    <w:rsid w:val="00E22A64"/>
    <w:rsid w:val="00E827EC"/>
    <w:rsid w:val="00EF26A4"/>
    <w:rsid w:val="00F202B5"/>
    <w:rsid w:val="00F75B55"/>
    <w:rsid w:val="00F8118D"/>
    <w:rsid w:val="00F81EBA"/>
    <w:rsid w:val="00F86477"/>
    <w:rsid w:val="00FC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D0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F0D0B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Title">
    <w:name w:val="ConsPlusTitle"/>
    <w:rsid w:val="009F0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F0D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0D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0D0B"/>
  </w:style>
  <w:style w:type="paragraph" w:styleId="a6">
    <w:name w:val="Balloon Text"/>
    <w:basedOn w:val="a"/>
    <w:link w:val="a7"/>
    <w:uiPriority w:val="99"/>
    <w:semiHidden/>
    <w:unhideWhenUsed/>
    <w:rsid w:val="009C72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24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525DB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1D16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16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57643E8487C242368B1CD2704B6A22C30820F1008E935367BEC249A6212C2dC7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FD12F-B396-4139-9736-502425B8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Ппп</dc:creator>
  <cp:keywords/>
  <dc:description/>
  <cp:lastModifiedBy>Толмачева Татьяна Петровна</cp:lastModifiedBy>
  <cp:revision>4</cp:revision>
  <cp:lastPrinted>2018-03-02T14:27:00Z</cp:lastPrinted>
  <dcterms:created xsi:type="dcterms:W3CDTF">2018-04-09T13:22:00Z</dcterms:created>
  <dcterms:modified xsi:type="dcterms:W3CDTF">2018-04-09T13:24:00Z</dcterms:modified>
</cp:coreProperties>
</file>