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Сведения 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о численности работников органов местного самоуправления, работников муниципальных учреждений Кардымовского муниципального округа с указанием фактических затрат на их денежное содержание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 xml:space="preserve">за </w:t>
      </w:r>
      <w:r>
        <w:rPr>
          <w:rFonts w:ascii="Times New Roman" w:hAnsi="Times New Roman"/>
          <w:b/>
          <w:sz w:val="36"/>
          <w:szCs w:val="28"/>
          <w:lang w:val="en-US"/>
        </w:rPr>
        <w:t>II</w:t>
      </w:r>
      <w:r w:rsidR="00ED7E38">
        <w:rPr>
          <w:rFonts w:ascii="Times New Roman" w:hAnsi="Times New Roman"/>
          <w:b/>
          <w:sz w:val="36"/>
          <w:szCs w:val="28"/>
          <w:lang w:val="en-US"/>
        </w:rPr>
        <w:t>I</w:t>
      </w:r>
      <w:r w:rsidRPr="00534DBC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квартал 2025 года (</w:t>
      </w:r>
      <w:r>
        <w:rPr>
          <w:rFonts w:ascii="Times New Roman" w:hAnsi="Times New Roman"/>
          <w:b/>
          <w:sz w:val="36"/>
          <w:szCs w:val="28"/>
          <w:lang w:val="en-US"/>
        </w:rPr>
        <w:t>c</w:t>
      </w:r>
      <w:r w:rsidRPr="00534DBC"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нарастающим итогом)</w:t>
      </w:r>
    </w:p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794"/>
        <w:gridCol w:w="1557"/>
        <w:gridCol w:w="1557"/>
        <w:gridCol w:w="1557"/>
        <w:gridCol w:w="1557"/>
        <w:gridCol w:w="1557"/>
        <w:gridCol w:w="1557"/>
        <w:gridCol w:w="1557"/>
      </w:tblGrid>
      <w:tr w:rsidR="00534DBC" w:rsidTr="00534DBC">
        <w:trPr>
          <w:trHeight w:val="285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6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Численность работников,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чел.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 xml:space="preserve">Расходы на денежное содержание, </w:t>
            </w:r>
            <w:r>
              <w:rPr>
                <w:rFonts w:ascii="Times New Roman" w:hAnsi="Times New Roman"/>
                <w:b/>
                <w:i/>
                <w:sz w:val="32"/>
                <w:szCs w:val="28"/>
              </w:rPr>
              <w:t>тыс. руб.</w:t>
            </w:r>
          </w:p>
        </w:tc>
      </w:tr>
      <w:tr w:rsidR="00534DBC" w:rsidTr="00534DBC">
        <w:trPr>
          <w:trHeight w:val="12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</w:t>
            </w:r>
          </w:p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3 квартал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sz w:val="32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 квартал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ОМС, всего из них: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ED7E38" w:rsidRDefault="00ED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val="en-US"/>
              </w:rPr>
              <w:t>107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11 558,8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28 200,8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4DBC" w:rsidRPr="00ED7E38" w:rsidRDefault="00ED7E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ED7E38">
              <w:rPr>
                <w:rFonts w:ascii="Times New Roman" w:hAnsi="Times New Roman"/>
                <w:b/>
                <w:bCs/>
                <w:sz w:val="32"/>
                <w:szCs w:val="32"/>
              </w:rPr>
              <w:t>48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454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,</w:t>
            </w:r>
            <w:r w:rsidRPr="00ED7E38">
              <w:rPr>
                <w:rFonts w:ascii="Times New Roman" w:hAnsi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 муниципальные служащие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ED7E38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52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ED7E38" w:rsidRDefault="00ED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ED7E38">
              <w:rPr>
                <w:rFonts w:ascii="Times New Roman" w:hAnsi="Times New Roman"/>
                <w:b/>
                <w:sz w:val="32"/>
                <w:szCs w:val="28"/>
              </w:rPr>
              <w:t>44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6 945,5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17 639,9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534DBC" w:rsidRPr="00ED7E38" w:rsidRDefault="00ED7E38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31 153,6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  <w:tr w:rsidR="00534DBC" w:rsidTr="00534DB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Работники бюджетных учреждений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435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ED7E38" w:rsidRDefault="00ED7E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ED7E38">
              <w:rPr>
                <w:rFonts w:ascii="Times New Roman" w:hAnsi="Times New Roman"/>
                <w:b/>
                <w:sz w:val="32"/>
                <w:szCs w:val="28"/>
              </w:rPr>
              <w:t>403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51 929,2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119 152,8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DBC" w:rsidRPr="00ED7E38" w:rsidRDefault="00ED7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  <w:t>168 318,7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DBC" w:rsidRDefault="00534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-</w:t>
            </w:r>
          </w:p>
        </w:tc>
      </w:tr>
    </w:tbl>
    <w:p w:rsidR="00534DBC" w:rsidRDefault="00534DBC" w:rsidP="00534DBC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534DBC" w:rsidRDefault="00534DBC" w:rsidP="00534DBC"/>
    <w:p w:rsidR="00386DC2" w:rsidRDefault="00386DC2"/>
    <w:sectPr w:rsidR="00386DC2" w:rsidSect="00534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DBC"/>
    <w:rsid w:val="00386DC2"/>
    <w:rsid w:val="004C15B5"/>
    <w:rsid w:val="00534DBC"/>
    <w:rsid w:val="00A80ABF"/>
    <w:rsid w:val="00DB2E26"/>
    <w:rsid w:val="00ED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2025-08-13T13:29:00Z</cp:lastPrinted>
  <dcterms:created xsi:type="dcterms:W3CDTF">2025-08-13T13:27:00Z</dcterms:created>
  <dcterms:modified xsi:type="dcterms:W3CDTF">2026-03-18T12:01:00Z</dcterms:modified>
</cp:coreProperties>
</file>