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8CC0F" w14:textId="443F9628" w:rsidR="00A838CC" w:rsidRDefault="00A838CC">
      <w:pPr>
        <w:pStyle w:val="ConsPlusTitlePage"/>
      </w:pPr>
    </w:p>
    <w:p w14:paraId="5359409A" w14:textId="77777777" w:rsidR="00A838CC" w:rsidRDefault="00A838CC">
      <w:pPr>
        <w:pStyle w:val="ConsPlusNormal"/>
        <w:jc w:val="both"/>
        <w:outlineLvl w:val="0"/>
      </w:pPr>
    </w:p>
    <w:p w14:paraId="2210362E" w14:textId="77777777" w:rsidR="00A838CC" w:rsidRDefault="00A838CC">
      <w:pPr>
        <w:pStyle w:val="ConsPlusTitle"/>
        <w:jc w:val="center"/>
        <w:outlineLvl w:val="0"/>
      </w:pPr>
      <w:r>
        <w:t>ПРАВИТЕЛЬСТВО СМОЛЕНСКОЙ ОБЛАСТИ</w:t>
      </w:r>
    </w:p>
    <w:p w14:paraId="62FB3B34" w14:textId="77777777" w:rsidR="00A838CC" w:rsidRDefault="00A838CC">
      <w:pPr>
        <w:pStyle w:val="ConsPlusTitle"/>
        <w:jc w:val="center"/>
      </w:pPr>
    </w:p>
    <w:p w14:paraId="5B1B3871" w14:textId="77777777" w:rsidR="00A838CC" w:rsidRDefault="00A838CC">
      <w:pPr>
        <w:pStyle w:val="ConsPlusTitle"/>
        <w:jc w:val="center"/>
      </w:pPr>
      <w:r>
        <w:t>ПОСТАНОВЛЕНИЕ</w:t>
      </w:r>
    </w:p>
    <w:p w14:paraId="3E513F3C" w14:textId="77777777" w:rsidR="00A838CC" w:rsidRDefault="00A838CC">
      <w:pPr>
        <w:pStyle w:val="ConsPlusTitle"/>
        <w:jc w:val="center"/>
      </w:pPr>
      <w:r>
        <w:t>от 29 августа 2025 г. N 535</w:t>
      </w:r>
    </w:p>
    <w:p w14:paraId="4DF3C81F" w14:textId="77777777" w:rsidR="00A838CC" w:rsidRDefault="00A838CC">
      <w:pPr>
        <w:pStyle w:val="ConsPlusTitle"/>
        <w:jc w:val="center"/>
      </w:pPr>
    </w:p>
    <w:p w14:paraId="1C51399C" w14:textId="77777777" w:rsidR="00A838CC" w:rsidRDefault="00A838CC">
      <w:pPr>
        <w:pStyle w:val="ConsPlusTitle"/>
        <w:jc w:val="center"/>
      </w:pPr>
      <w:r>
        <w:t>ОБ УТВЕРЖДЕНИИ ПОЛОЖЕНИЯ О ПРОВЕДЕНИИ КОНКУРСНОГО ОТБОРА</w:t>
      </w:r>
    </w:p>
    <w:p w14:paraId="731BE22C" w14:textId="77777777" w:rsidR="00A838CC" w:rsidRDefault="00A838CC">
      <w:pPr>
        <w:pStyle w:val="ConsPlusTitle"/>
        <w:jc w:val="center"/>
      </w:pPr>
      <w:r>
        <w:t>ИНИЦИАТИВНЫХ ПРОЕКТОВ, ВЫДВИГАЕМЫХ МУНИЦИПАЛЬНЫМИ</w:t>
      </w:r>
    </w:p>
    <w:p w14:paraId="0FC09D49" w14:textId="77777777" w:rsidR="00A838CC" w:rsidRDefault="00A838CC">
      <w:pPr>
        <w:pStyle w:val="ConsPlusTitle"/>
        <w:jc w:val="center"/>
      </w:pPr>
      <w:r>
        <w:t>ОБРАЗОВАНИЯМИ СМОЛЕНСКОЙ ОБЛАСТИ ДЛЯ ПОЛУЧЕНИЯ ФИНАНСОВОЙ</w:t>
      </w:r>
    </w:p>
    <w:p w14:paraId="6B5EB130" w14:textId="77777777" w:rsidR="00A838CC" w:rsidRDefault="00A838CC">
      <w:pPr>
        <w:pStyle w:val="ConsPlusTitle"/>
        <w:jc w:val="center"/>
      </w:pPr>
      <w:r>
        <w:t>ПОДДЕРЖКИ ИЗ ОБЛАСТНОГО БЮДЖЕТА В ГОДУ, СЛЕДУЮЩЕМ ЗА ГОДОМ</w:t>
      </w:r>
    </w:p>
    <w:p w14:paraId="2AC07D11" w14:textId="77777777" w:rsidR="00A838CC" w:rsidRDefault="00A838CC">
      <w:pPr>
        <w:pStyle w:val="ConsPlusTitle"/>
        <w:jc w:val="center"/>
      </w:pPr>
      <w:r>
        <w:t>ПРОВЕДЕНИЯ УКАЗАННОГО КОНКУРСНОГО ОТБОРА</w:t>
      </w:r>
    </w:p>
    <w:p w14:paraId="358ACE1E" w14:textId="77777777" w:rsidR="00A838CC" w:rsidRDefault="00A838CC">
      <w:pPr>
        <w:pStyle w:val="ConsPlusNormal"/>
        <w:jc w:val="both"/>
      </w:pPr>
    </w:p>
    <w:p w14:paraId="29121FAE" w14:textId="77777777" w:rsidR="00A838CC" w:rsidRDefault="00A838CC">
      <w:pPr>
        <w:pStyle w:val="ConsPlusNormal"/>
        <w:ind w:firstLine="540"/>
        <w:jc w:val="both"/>
      </w:pPr>
      <w:r>
        <w:t xml:space="preserve">В соответствии с </w:t>
      </w:r>
      <w:hyperlink r:id="rId4">
        <w:r>
          <w:rPr>
            <w:color w:val="0000FF"/>
          </w:rPr>
          <w:t>частью 13 статьи 49</w:t>
        </w:r>
      </w:hyperlink>
      <w:r>
        <w:t xml:space="preserve"> Федерального закона "Об общих принципах организации местного самоуправления в единой системе публичной власти" Правительство Смоленской области постановляет:</w:t>
      </w:r>
    </w:p>
    <w:p w14:paraId="37561454" w14:textId="77777777" w:rsidR="00A838CC" w:rsidRDefault="00A838CC">
      <w:pPr>
        <w:pStyle w:val="ConsPlusNormal"/>
        <w:spacing w:before="240"/>
        <w:ind w:firstLine="540"/>
        <w:jc w:val="both"/>
      </w:pPr>
      <w:r>
        <w:t xml:space="preserve">Утвердить прилагаемое </w:t>
      </w:r>
      <w:hyperlink w:anchor="P29">
        <w:r>
          <w:rPr>
            <w:color w:val="0000FF"/>
          </w:rPr>
          <w:t>Положение</w:t>
        </w:r>
      </w:hyperlink>
      <w:r>
        <w:t xml:space="preserve"> о проведении конкурсного отбора инициативных проектов, выдвигаемых муниципальными образованиями Смоленской области для получения финансовой поддержки из областного бюджета в году, следующем за годом проведения указанного конкурсного отбора.</w:t>
      </w:r>
    </w:p>
    <w:p w14:paraId="7C56A43E" w14:textId="77777777" w:rsidR="00A838CC" w:rsidRDefault="00A838CC">
      <w:pPr>
        <w:pStyle w:val="ConsPlusNormal"/>
        <w:jc w:val="both"/>
      </w:pPr>
    </w:p>
    <w:p w14:paraId="22E7D48A" w14:textId="77777777" w:rsidR="00A838CC" w:rsidRDefault="00A838CC">
      <w:pPr>
        <w:pStyle w:val="ConsPlusNormal"/>
        <w:jc w:val="right"/>
      </w:pPr>
      <w:r>
        <w:t>Губернатор</w:t>
      </w:r>
    </w:p>
    <w:p w14:paraId="32D168E8" w14:textId="77777777" w:rsidR="00A838CC" w:rsidRDefault="00A838CC">
      <w:pPr>
        <w:pStyle w:val="ConsPlusNormal"/>
        <w:jc w:val="right"/>
      </w:pPr>
      <w:r>
        <w:t>Смоленской области</w:t>
      </w:r>
    </w:p>
    <w:p w14:paraId="26B25DA8" w14:textId="77777777" w:rsidR="00A838CC" w:rsidRDefault="00A838CC">
      <w:pPr>
        <w:pStyle w:val="ConsPlusNormal"/>
        <w:jc w:val="right"/>
      </w:pPr>
      <w:r>
        <w:t>В.Н.АНОХИН</w:t>
      </w:r>
    </w:p>
    <w:p w14:paraId="23BFB38D" w14:textId="77777777" w:rsidR="00A838CC" w:rsidRDefault="00A838CC">
      <w:pPr>
        <w:pStyle w:val="ConsPlusNormal"/>
        <w:jc w:val="both"/>
      </w:pPr>
    </w:p>
    <w:p w14:paraId="0C57E092" w14:textId="77777777" w:rsidR="00A838CC" w:rsidRDefault="00A838CC">
      <w:pPr>
        <w:pStyle w:val="ConsPlusNormal"/>
        <w:jc w:val="both"/>
      </w:pPr>
    </w:p>
    <w:p w14:paraId="224F0B4C" w14:textId="77777777" w:rsidR="00A838CC" w:rsidRDefault="00A838CC">
      <w:pPr>
        <w:pStyle w:val="ConsPlusNormal"/>
        <w:jc w:val="both"/>
      </w:pPr>
    </w:p>
    <w:p w14:paraId="4D71164F" w14:textId="77777777" w:rsidR="00A838CC" w:rsidRDefault="00A838CC">
      <w:pPr>
        <w:pStyle w:val="ConsPlusNormal"/>
        <w:jc w:val="both"/>
      </w:pPr>
    </w:p>
    <w:p w14:paraId="0671BB48" w14:textId="77777777" w:rsidR="00A838CC" w:rsidRDefault="00A838CC">
      <w:pPr>
        <w:pStyle w:val="ConsPlusNormal"/>
        <w:jc w:val="both"/>
      </w:pPr>
    </w:p>
    <w:p w14:paraId="542A5FD1" w14:textId="77777777" w:rsidR="00A838CC" w:rsidRDefault="00A838CC">
      <w:pPr>
        <w:pStyle w:val="ConsPlusNormal"/>
        <w:jc w:val="right"/>
        <w:outlineLvl w:val="0"/>
      </w:pPr>
      <w:r>
        <w:t>Утверждено</w:t>
      </w:r>
    </w:p>
    <w:p w14:paraId="78AACAA3" w14:textId="77777777" w:rsidR="00A838CC" w:rsidRDefault="00A838CC">
      <w:pPr>
        <w:pStyle w:val="ConsPlusNormal"/>
        <w:jc w:val="right"/>
      </w:pPr>
      <w:r>
        <w:t>постановлением</w:t>
      </w:r>
    </w:p>
    <w:p w14:paraId="4B2CB6C4" w14:textId="77777777" w:rsidR="00A838CC" w:rsidRDefault="00A838CC">
      <w:pPr>
        <w:pStyle w:val="ConsPlusNormal"/>
        <w:jc w:val="right"/>
      </w:pPr>
      <w:r>
        <w:t>Правительства</w:t>
      </w:r>
    </w:p>
    <w:p w14:paraId="0D6C583F" w14:textId="77777777" w:rsidR="00A838CC" w:rsidRDefault="00A838CC">
      <w:pPr>
        <w:pStyle w:val="ConsPlusNormal"/>
        <w:jc w:val="right"/>
      </w:pPr>
      <w:r>
        <w:t>Смоленской области</w:t>
      </w:r>
    </w:p>
    <w:p w14:paraId="1082109A" w14:textId="77777777" w:rsidR="00A838CC" w:rsidRDefault="00A838CC">
      <w:pPr>
        <w:pStyle w:val="ConsPlusNormal"/>
        <w:jc w:val="right"/>
      </w:pPr>
      <w:r>
        <w:t>от 29.08.2025 N 535</w:t>
      </w:r>
    </w:p>
    <w:p w14:paraId="68C3A1C2" w14:textId="77777777" w:rsidR="00A838CC" w:rsidRDefault="00A838CC">
      <w:pPr>
        <w:pStyle w:val="ConsPlusNormal"/>
        <w:jc w:val="both"/>
      </w:pPr>
    </w:p>
    <w:p w14:paraId="34218A0F" w14:textId="77777777" w:rsidR="00A838CC" w:rsidRDefault="00A838CC">
      <w:pPr>
        <w:pStyle w:val="ConsPlusTitle"/>
        <w:jc w:val="center"/>
      </w:pPr>
      <w:bookmarkStart w:id="0" w:name="P29"/>
      <w:bookmarkEnd w:id="0"/>
      <w:r>
        <w:t>ПОЛОЖЕНИЕ</w:t>
      </w:r>
    </w:p>
    <w:p w14:paraId="05BA4196" w14:textId="77777777" w:rsidR="00A838CC" w:rsidRDefault="00A838CC">
      <w:pPr>
        <w:pStyle w:val="ConsPlusTitle"/>
        <w:jc w:val="center"/>
      </w:pPr>
      <w:r>
        <w:t>О ПРОВЕДЕНИИ КОНКУРСНОГО ОТБОРА ИНИЦИАТИВНЫХ ПРОЕКТОВ,</w:t>
      </w:r>
    </w:p>
    <w:p w14:paraId="5572CCB1" w14:textId="77777777" w:rsidR="00A838CC" w:rsidRDefault="00A838CC">
      <w:pPr>
        <w:pStyle w:val="ConsPlusTitle"/>
        <w:jc w:val="center"/>
      </w:pPr>
      <w:r>
        <w:t>ВЫДВИГАЕМЫХ МУНИЦИПАЛЬНЫМИ ОБРАЗОВАНИЯМИ СМОЛЕНСКОЙ ОБЛАСТИ</w:t>
      </w:r>
    </w:p>
    <w:p w14:paraId="30237ACB" w14:textId="77777777" w:rsidR="00A838CC" w:rsidRDefault="00A838CC">
      <w:pPr>
        <w:pStyle w:val="ConsPlusTitle"/>
        <w:jc w:val="center"/>
      </w:pPr>
      <w:r>
        <w:t>ДЛЯ ПОЛУЧЕНИЯ ФИНАНСОВОЙ ПОДДЕРЖКИ ИЗ ОБЛАСТНОГО БЮДЖЕТА</w:t>
      </w:r>
    </w:p>
    <w:p w14:paraId="5C2A8514" w14:textId="77777777" w:rsidR="00A838CC" w:rsidRDefault="00A838CC">
      <w:pPr>
        <w:pStyle w:val="ConsPlusTitle"/>
        <w:jc w:val="center"/>
      </w:pPr>
      <w:r>
        <w:t>В ГОДУ, СЛЕДУЮЩЕМ ЗА ГОДОМ ПРОВЕДЕНИЯ УКАЗАННОГО</w:t>
      </w:r>
    </w:p>
    <w:p w14:paraId="6640271B" w14:textId="77777777" w:rsidR="00A838CC" w:rsidRDefault="00A838CC">
      <w:pPr>
        <w:pStyle w:val="ConsPlusTitle"/>
        <w:jc w:val="center"/>
      </w:pPr>
      <w:r>
        <w:t>КОНКУРСНОГО ОТБОРА</w:t>
      </w:r>
    </w:p>
    <w:p w14:paraId="462924A7" w14:textId="77777777" w:rsidR="00A838CC" w:rsidRDefault="00A838CC">
      <w:pPr>
        <w:pStyle w:val="ConsPlusNormal"/>
        <w:jc w:val="both"/>
      </w:pPr>
    </w:p>
    <w:p w14:paraId="336FFF73" w14:textId="77777777" w:rsidR="00A838CC" w:rsidRDefault="00A838CC">
      <w:pPr>
        <w:pStyle w:val="ConsPlusTitle"/>
        <w:jc w:val="center"/>
        <w:outlineLvl w:val="1"/>
      </w:pPr>
      <w:r>
        <w:t>1. Общие положения</w:t>
      </w:r>
    </w:p>
    <w:p w14:paraId="6AA79E04" w14:textId="77777777" w:rsidR="00A838CC" w:rsidRDefault="00A838CC">
      <w:pPr>
        <w:pStyle w:val="ConsPlusNormal"/>
        <w:jc w:val="both"/>
      </w:pPr>
    </w:p>
    <w:p w14:paraId="3B65E4FB" w14:textId="77777777" w:rsidR="00A838CC" w:rsidRDefault="00A838CC">
      <w:pPr>
        <w:pStyle w:val="ConsPlusNormal"/>
        <w:ind w:firstLine="540"/>
        <w:jc w:val="both"/>
      </w:pPr>
      <w:r>
        <w:t xml:space="preserve">1.1. Настоящее Положение устанавливает требования к составу сведений, которые должны содержать инициативные проекты, выдвигаемые муниципальными образованиями Смоленской области (далее - муниципальные образования) для получения финансовой поддержки из областного бюджета (далее также - инициативные проекты) в году, следующем за годом проведения конкурсного отбора </w:t>
      </w:r>
      <w:r>
        <w:lastRenderedPageBreak/>
        <w:t>инициативных проектов, порядок рассмотрения инициативных проектов, в том числе основания для отказа в их поддержке, порядок и критерии конкурсного отбора инициативных проектов.</w:t>
      </w:r>
    </w:p>
    <w:p w14:paraId="4F0E4FBE" w14:textId="77777777" w:rsidR="00A838CC" w:rsidRDefault="00A838CC">
      <w:pPr>
        <w:pStyle w:val="ConsPlusNormal"/>
        <w:spacing w:before="240"/>
        <w:ind w:firstLine="540"/>
        <w:jc w:val="both"/>
      </w:pPr>
      <w:bookmarkStart w:id="1" w:name="P39"/>
      <w:bookmarkEnd w:id="1"/>
      <w:r>
        <w:t>1.2. Для участия в конкурсном отборе инициативных проектов, выдвигаемых муниципальными образованиями для получения финансовой поддержки из областного бюджета в году, следующем за годом проведения указанного конкурсного отбора (далее также - конкурсный отбор), представляются инициативные проекты, направленные на реализацию одного или нескольких мероприятий по следующим направлениям:</w:t>
      </w:r>
    </w:p>
    <w:p w14:paraId="73160EB4" w14:textId="77777777" w:rsidR="00A838CC" w:rsidRDefault="00A838CC">
      <w:pPr>
        <w:pStyle w:val="ConsPlusNormal"/>
        <w:spacing w:before="240"/>
        <w:ind w:firstLine="540"/>
        <w:jc w:val="both"/>
      </w:pPr>
      <w:r>
        <w:t>- организация в границах муниципального образования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303EF1B3" w14:textId="77777777" w:rsidR="00A838CC" w:rsidRDefault="00A838CC">
      <w:pPr>
        <w:pStyle w:val="ConsPlusNormal"/>
        <w:spacing w:before="240"/>
        <w:ind w:firstLine="540"/>
        <w:jc w:val="both"/>
      </w:pPr>
      <w:r>
        <w:t>- создание условий для организации досуга и обеспечения жителей муниципального образования услугами организаций культуры;</w:t>
      </w:r>
    </w:p>
    <w:p w14:paraId="79CB1F7D" w14:textId="77777777" w:rsidR="00A838CC" w:rsidRDefault="00A838CC">
      <w:pPr>
        <w:pStyle w:val="ConsPlusNormal"/>
        <w:spacing w:before="240"/>
        <w:ind w:firstLine="540"/>
        <w:jc w:val="both"/>
      </w:pPr>
      <w:r>
        <w:t>- создание и обустройство культурных и патриотических объектов;</w:t>
      </w:r>
    </w:p>
    <w:p w14:paraId="0083F8D9" w14:textId="77777777" w:rsidR="00A838CC" w:rsidRDefault="00A838CC">
      <w:pPr>
        <w:pStyle w:val="ConsPlusNormal"/>
        <w:spacing w:before="240"/>
        <w:ind w:firstLine="540"/>
        <w:jc w:val="both"/>
      </w:pPr>
      <w:r>
        <w:t>- создание условий для развития местного традиционного народного художественного творчества;</w:t>
      </w:r>
    </w:p>
    <w:p w14:paraId="61EE48D0" w14:textId="77777777" w:rsidR="00A838CC" w:rsidRDefault="00A838CC">
      <w:pPr>
        <w:pStyle w:val="ConsPlusNormal"/>
        <w:spacing w:before="240"/>
        <w:ind w:firstLine="540"/>
        <w:jc w:val="both"/>
      </w:pPr>
      <w:r>
        <w:t>- обеспечение условий для развития на территории муниципального образования физической культуры, школьного спорта и массового спорта;</w:t>
      </w:r>
    </w:p>
    <w:p w14:paraId="0D6C454F" w14:textId="77777777" w:rsidR="00A838CC" w:rsidRDefault="00A838CC">
      <w:pPr>
        <w:pStyle w:val="ConsPlusNormal"/>
        <w:spacing w:before="240"/>
        <w:ind w:firstLine="540"/>
        <w:jc w:val="both"/>
      </w:pPr>
      <w:r>
        <w:t>- создание условий для массового отдыха жителей муниципального образования и организация обустройства мест массового отдыха населения;</w:t>
      </w:r>
    </w:p>
    <w:p w14:paraId="0DAB9C4D" w14:textId="77777777" w:rsidR="00A838CC" w:rsidRDefault="00A838CC">
      <w:pPr>
        <w:pStyle w:val="ConsPlusNormal"/>
        <w:spacing w:before="240"/>
        <w:ind w:firstLine="540"/>
        <w:jc w:val="both"/>
      </w:pPr>
      <w:r>
        <w:t>- благоустройство территории муниципального образования или его части (кроме разработки проектной документации по благоустройству территорий, создания, реконструкции, капитального ремонта объектов благоустройства, являющихся объектами капитального строительства) в соответствии с правилами благоустройства муниципального образования.</w:t>
      </w:r>
    </w:p>
    <w:p w14:paraId="0B97FD15" w14:textId="77777777" w:rsidR="00A838CC" w:rsidRDefault="00A838CC">
      <w:pPr>
        <w:pStyle w:val="ConsPlusNormal"/>
        <w:spacing w:before="240"/>
        <w:ind w:firstLine="540"/>
        <w:jc w:val="both"/>
      </w:pPr>
      <w:r>
        <w:t>1.3. Организатором конкурсного отбора (далее также - организатор) является Министерство Смоленской области по внутренней политике. Проведение конкурсного отбора осуществляет конкурсная комиссия по проведению конкурсного отбора (далее - конкурсная комиссия).</w:t>
      </w:r>
    </w:p>
    <w:p w14:paraId="60D4D090" w14:textId="77777777" w:rsidR="00A838CC" w:rsidRDefault="00A838CC">
      <w:pPr>
        <w:pStyle w:val="ConsPlusNormal"/>
        <w:spacing w:before="240"/>
        <w:ind w:firstLine="540"/>
        <w:jc w:val="both"/>
      </w:pPr>
      <w:r>
        <w:t>В состав конкурсной комиссии включаются представители исполнительных органов Смоленской области и Общественной палаты Смоленской области. Персональный состав конкурсной комиссии утверждается распоряжением Правительства Смоленской области.</w:t>
      </w:r>
    </w:p>
    <w:p w14:paraId="5F521E85" w14:textId="77777777" w:rsidR="00A838CC" w:rsidRDefault="00A838CC">
      <w:pPr>
        <w:pStyle w:val="ConsPlusNormal"/>
        <w:spacing w:before="240"/>
        <w:ind w:firstLine="540"/>
        <w:jc w:val="both"/>
      </w:pPr>
      <w:r>
        <w:t>1.4. Участниками конкурсного отбора (далее также - участники отбора) являются муниципальные округа Смоленской области, городские округа Смоленской области.</w:t>
      </w:r>
    </w:p>
    <w:p w14:paraId="6C69B7F8" w14:textId="77777777" w:rsidR="00A838CC" w:rsidRDefault="00A838CC">
      <w:pPr>
        <w:pStyle w:val="ConsPlusNormal"/>
        <w:jc w:val="both"/>
      </w:pPr>
    </w:p>
    <w:p w14:paraId="2EC39543" w14:textId="77777777" w:rsidR="00A838CC" w:rsidRDefault="00A838CC">
      <w:pPr>
        <w:pStyle w:val="ConsPlusTitle"/>
        <w:jc w:val="center"/>
        <w:outlineLvl w:val="1"/>
      </w:pPr>
      <w:bookmarkStart w:id="2" w:name="P51"/>
      <w:bookmarkEnd w:id="2"/>
      <w:r>
        <w:t>2. Требования к составу сведений, которые должны</w:t>
      </w:r>
    </w:p>
    <w:p w14:paraId="20420209" w14:textId="77777777" w:rsidR="00A838CC" w:rsidRDefault="00A838CC">
      <w:pPr>
        <w:pStyle w:val="ConsPlusTitle"/>
        <w:jc w:val="center"/>
      </w:pPr>
      <w:r>
        <w:t>содержать инициативные проекты</w:t>
      </w:r>
    </w:p>
    <w:p w14:paraId="1F54CCD1" w14:textId="77777777" w:rsidR="00A838CC" w:rsidRDefault="00A838CC">
      <w:pPr>
        <w:pStyle w:val="ConsPlusNormal"/>
        <w:jc w:val="both"/>
      </w:pPr>
    </w:p>
    <w:p w14:paraId="13423496" w14:textId="77777777" w:rsidR="00A838CC" w:rsidRDefault="00A838CC">
      <w:pPr>
        <w:pStyle w:val="ConsPlusNormal"/>
        <w:ind w:firstLine="540"/>
        <w:jc w:val="both"/>
      </w:pPr>
      <w:r>
        <w:lastRenderedPageBreak/>
        <w:t>2.1. На конкурсный отбор участник конкурсного отбора вправе выдвинуть инициативные проекты, соответствующие следующим требованиям:</w:t>
      </w:r>
    </w:p>
    <w:p w14:paraId="6DE81CFB" w14:textId="77777777" w:rsidR="00A838CC" w:rsidRDefault="00A838CC">
      <w:pPr>
        <w:pStyle w:val="ConsPlusNormal"/>
        <w:spacing w:before="240"/>
        <w:ind w:firstLine="540"/>
        <w:jc w:val="both"/>
      </w:pPr>
      <w:r>
        <w:t xml:space="preserve">- инициативный проект направлен на реализацию мероприятий, предусмотренных </w:t>
      </w:r>
      <w:hyperlink w:anchor="P39">
        <w:r>
          <w:rPr>
            <w:color w:val="0000FF"/>
          </w:rPr>
          <w:t>пунктом 1.2 раздела 1</w:t>
        </w:r>
      </w:hyperlink>
      <w:r>
        <w:t xml:space="preserve"> настоящего Положения;</w:t>
      </w:r>
    </w:p>
    <w:p w14:paraId="7CACB5C0" w14:textId="77777777" w:rsidR="00A838CC" w:rsidRDefault="00A838CC">
      <w:pPr>
        <w:pStyle w:val="ConsPlusNormal"/>
        <w:spacing w:before="240"/>
        <w:ind w:firstLine="540"/>
        <w:jc w:val="both"/>
      </w:pPr>
      <w:r>
        <w:t>- срок реализации инициативного проекта ограничивается годом, в котором оказана финансовая поддержка из областного бюджета;</w:t>
      </w:r>
    </w:p>
    <w:p w14:paraId="08C58E99" w14:textId="77777777" w:rsidR="00A838CC" w:rsidRDefault="00A838CC">
      <w:pPr>
        <w:pStyle w:val="ConsPlusNormal"/>
        <w:spacing w:before="240"/>
        <w:ind w:firstLine="540"/>
        <w:jc w:val="both"/>
      </w:pPr>
      <w:r>
        <w:t>- размер софинансирования за счет средств областного бюджета инициативного проекта составляет не более 3 миллионов рублей;</w:t>
      </w:r>
    </w:p>
    <w:p w14:paraId="1DFC4333" w14:textId="77777777" w:rsidR="00A838CC" w:rsidRDefault="00A838CC">
      <w:pPr>
        <w:pStyle w:val="ConsPlusNormal"/>
        <w:spacing w:before="240"/>
        <w:ind w:firstLine="540"/>
        <w:jc w:val="both"/>
      </w:pPr>
      <w:r>
        <w:t>- минимальный уровень финансирования расходных обязательств муниципального образования за счет средств бюджета муниципального образования составляет 10 процентов от общей стоимости инициативного проекта, за счет средств инициативных платежей - 0,1 процента от общей стоимости инициативного проекта.</w:t>
      </w:r>
    </w:p>
    <w:p w14:paraId="71AAB72B" w14:textId="77777777" w:rsidR="00A838CC" w:rsidRDefault="00A838CC">
      <w:pPr>
        <w:pStyle w:val="ConsPlusNormal"/>
        <w:spacing w:before="240"/>
        <w:ind w:firstLine="540"/>
        <w:jc w:val="both"/>
      </w:pPr>
      <w:r>
        <w:t>2.2. Инициативный проект должен содержать следующие сведения:</w:t>
      </w:r>
    </w:p>
    <w:p w14:paraId="3D41DCF0" w14:textId="77777777" w:rsidR="00A838CC" w:rsidRDefault="00A838CC">
      <w:pPr>
        <w:pStyle w:val="ConsPlusNormal"/>
        <w:spacing w:before="240"/>
        <w:ind w:firstLine="540"/>
        <w:jc w:val="both"/>
      </w:pPr>
      <w:r>
        <w:t>- описание проблемы, решение которой имеет приоритетное значение для жителей муниципального образования или его части;</w:t>
      </w:r>
    </w:p>
    <w:p w14:paraId="22C5C7D1" w14:textId="77777777" w:rsidR="00A838CC" w:rsidRDefault="00A838CC">
      <w:pPr>
        <w:pStyle w:val="ConsPlusNormal"/>
        <w:spacing w:before="240"/>
        <w:ind w:firstLine="540"/>
        <w:jc w:val="both"/>
      </w:pPr>
      <w:r>
        <w:t>- обоснование предложений, направленных на решение указанной проблемы;</w:t>
      </w:r>
    </w:p>
    <w:p w14:paraId="188F7498" w14:textId="77777777" w:rsidR="00A838CC" w:rsidRDefault="00A838CC">
      <w:pPr>
        <w:pStyle w:val="ConsPlusNormal"/>
        <w:spacing w:before="240"/>
        <w:ind w:firstLine="540"/>
        <w:jc w:val="both"/>
      </w:pPr>
      <w:r>
        <w:t>- описание ожидаемого результата (ожидаемых результатов) реализации инициативного проекта;</w:t>
      </w:r>
    </w:p>
    <w:p w14:paraId="5278B2A0" w14:textId="77777777" w:rsidR="00A838CC" w:rsidRDefault="00A838CC">
      <w:pPr>
        <w:pStyle w:val="ConsPlusNormal"/>
        <w:spacing w:before="240"/>
        <w:ind w:firstLine="540"/>
        <w:jc w:val="both"/>
      </w:pPr>
      <w:r>
        <w:t>- планируемые сроки реализации инициативного проекта;</w:t>
      </w:r>
    </w:p>
    <w:p w14:paraId="7B6981EF" w14:textId="77777777" w:rsidR="00A838CC" w:rsidRDefault="00A838CC">
      <w:pPr>
        <w:pStyle w:val="ConsPlusNormal"/>
        <w:spacing w:before="240"/>
        <w:ind w:firstLine="540"/>
        <w:jc w:val="both"/>
      </w:pPr>
      <w:r>
        <w:t>- предварительный расчет необходимых расходов на реализацию инициативного проекта;</w:t>
      </w:r>
    </w:p>
    <w:p w14:paraId="19AA978D" w14:textId="77777777" w:rsidR="00A838CC" w:rsidRDefault="00A838CC">
      <w:pPr>
        <w:pStyle w:val="ConsPlusNormal"/>
        <w:spacing w:before="240"/>
        <w:ind w:firstLine="540"/>
        <w:jc w:val="both"/>
      </w:pPr>
      <w:r>
        <w:t>- информацию с указанием объема средств бюджета муниципального образования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4084BB16" w14:textId="77777777" w:rsidR="00A838CC" w:rsidRDefault="00A838CC">
      <w:pPr>
        <w:pStyle w:val="ConsPlusNormal"/>
        <w:spacing w:before="240"/>
        <w:ind w:firstLine="540"/>
        <w:jc w:val="both"/>
      </w:pPr>
      <w:r>
        <w:t>- информацию о планируемом финансовом, имущественном и (или) трудовом участии заинтересованных лиц в реализации инициативного проекта с приложением гарантийных писем (договоров) об обеспечении уровня финансирования за счет инициативных платежей, и (или) о готовности безвозмездно передать (предоставить) имущество, и (или) обеспечить трудовое участие в инициативном проекте;</w:t>
      </w:r>
    </w:p>
    <w:p w14:paraId="3F0A240B" w14:textId="77777777" w:rsidR="00A838CC" w:rsidRDefault="00A838CC">
      <w:pPr>
        <w:pStyle w:val="ConsPlusNormal"/>
        <w:spacing w:before="240"/>
        <w:ind w:firstLine="540"/>
        <w:jc w:val="both"/>
      </w:pPr>
      <w:r>
        <w:t>- информацию с указанием территории муниципального образования или его части,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14:paraId="031586CD" w14:textId="77777777" w:rsidR="00A838CC" w:rsidRDefault="00A838CC">
      <w:pPr>
        <w:pStyle w:val="ConsPlusNormal"/>
        <w:spacing w:before="240"/>
        <w:ind w:firstLine="540"/>
        <w:jc w:val="both"/>
      </w:pPr>
      <w:r>
        <w:t>- информацию о лицах, которые будут пользоваться результатами реализации инициативного проекта на регулярной основе (прямые и косвенные благополучатели);</w:t>
      </w:r>
    </w:p>
    <w:p w14:paraId="6BE120EA" w14:textId="77777777" w:rsidR="00A838CC" w:rsidRDefault="00A838CC">
      <w:pPr>
        <w:pStyle w:val="ConsPlusNormal"/>
        <w:spacing w:before="240"/>
        <w:ind w:firstLine="540"/>
        <w:jc w:val="both"/>
      </w:pPr>
      <w:r>
        <w:t xml:space="preserve">- информацию о лицах, выступивших с инициативой о внесении инициативного </w:t>
      </w:r>
      <w:r>
        <w:lastRenderedPageBreak/>
        <w:t>проекта;</w:t>
      </w:r>
    </w:p>
    <w:p w14:paraId="36B8A4ED" w14:textId="77777777" w:rsidR="00A838CC" w:rsidRDefault="00A838CC">
      <w:pPr>
        <w:pStyle w:val="ConsPlusNormal"/>
        <w:spacing w:before="240"/>
        <w:ind w:firstLine="540"/>
        <w:jc w:val="both"/>
      </w:pPr>
      <w:r>
        <w:t>- фотоматериалы текущего состояния объекта и (или) территории, на которой планируется реализация инициативного проекта.</w:t>
      </w:r>
    </w:p>
    <w:p w14:paraId="649BE280" w14:textId="77777777" w:rsidR="00A838CC" w:rsidRDefault="00A838CC">
      <w:pPr>
        <w:pStyle w:val="ConsPlusNormal"/>
        <w:jc w:val="both"/>
      </w:pPr>
    </w:p>
    <w:p w14:paraId="4B4D3080" w14:textId="77777777" w:rsidR="00A838CC" w:rsidRDefault="00A838CC">
      <w:pPr>
        <w:pStyle w:val="ConsPlusTitle"/>
        <w:jc w:val="center"/>
        <w:outlineLvl w:val="1"/>
      </w:pPr>
      <w:r>
        <w:t>3. Порядок рассмотрения инициативных проектов</w:t>
      </w:r>
    </w:p>
    <w:p w14:paraId="6B4A7CD5" w14:textId="77777777" w:rsidR="00A838CC" w:rsidRDefault="00A838CC">
      <w:pPr>
        <w:pStyle w:val="ConsPlusNormal"/>
        <w:jc w:val="both"/>
      </w:pPr>
    </w:p>
    <w:p w14:paraId="23A3EB85" w14:textId="77777777" w:rsidR="00A838CC" w:rsidRDefault="00A838CC">
      <w:pPr>
        <w:pStyle w:val="ConsPlusNormal"/>
        <w:ind w:firstLine="540"/>
        <w:jc w:val="both"/>
      </w:pPr>
      <w:r>
        <w:t>3.1. Конкурсному отбору предшествует внесение инициативного проекта в администрацию муниципального образования, на территории (части территории) которого планируется реализовать инициативный проект.</w:t>
      </w:r>
    </w:p>
    <w:p w14:paraId="628F15C5" w14:textId="77777777" w:rsidR="00A838CC" w:rsidRDefault="00A838CC">
      <w:pPr>
        <w:pStyle w:val="ConsPlusNormal"/>
        <w:spacing w:before="240"/>
        <w:ind w:firstLine="540"/>
        <w:jc w:val="both"/>
      </w:pPr>
      <w:bookmarkStart w:id="3" w:name="P75"/>
      <w:bookmarkEnd w:id="3"/>
      <w:r>
        <w:t>3.2. Администрация муниципального образования в течение 2 рабочих дней со дня объявления конкурсного отбора организатором размещает на официальном сайте муниципального образования в информационно-телекоммуникационной сети "Интернет" информацию о возможности представления инициативных проектов в администрацию муниципального образования с указанием срока их представления, который составляет 30 календарных дней, а также о требованиях к составу сведений, которые должны содержать инициативные проекты.</w:t>
      </w:r>
    </w:p>
    <w:p w14:paraId="26431935" w14:textId="77777777" w:rsidR="00A838CC" w:rsidRDefault="00A838CC">
      <w:pPr>
        <w:pStyle w:val="ConsPlusNormal"/>
        <w:spacing w:before="240"/>
        <w:ind w:firstLine="540"/>
        <w:jc w:val="both"/>
      </w:pPr>
      <w:r>
        <w:t>3.3. Инициаторами инициативного проекта (далее - инициаторы проекта) могут выступать инициативная группа численностью не менее 10 граждан, достигших восемнадцатилетнего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При этом минимальная численность инициативной группы может быть уменьшена нормативным правовым актом представительного органа муниципального образования.</w:t>
      </w:r>
    </w:p>
    <w:p w14:paraId="772ADCA5" w14:textId="77777777" w:rsidR="00A838CC" w:rsidRDefault="00A838CC">
      <w:pPr>
        <w:pStyle w:val="ConsPlusNormal"/>
        <w:spacing w:before="240"/>
        <w:ind w:firstLine="540"/>
        <w:jc w:val="both"/>
      </w:pPr>
      <w:r>
        <w:t>Иные лица, осуществляющие деятельность на территории соответствующего муниципального образования, выступают инициаторами проекта, если это предусмотрено нормативным правовым актом представительного органа муниципального образования.</w:t>
      </w:r>
    </w:p>
    <w:p w14:paraId="425F9057" w14:textId="77777777" w:rsidR="00A838CC" w:rsidRDefault="00A838CC">
      <w:pPr>
        <w:pStyle w:val="ConsPlusNormal"/>
        <w:spacing w:before="240"/>
        <w:ind w:firstLine="540"/>
        <w:jc w:val="both"/>
      </w:pPr>
      <w:r>
        <w:t>3.4. Инициативный проект до его внесения в администрацию муниципального образования подлежит рассмотрению на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принятия собранием граждан решения о поддержке инициативного проекта.</w:t>
      </w:r>
    </w:p>
    <w:p w14:paraId="673130BF" w14:textId="77777777" w:rsidR="00A838CC" w:rsidRDefault="00A838CC">
      <w:pPr>
        <w:pStyle w:val="ConsPlusNormal"/>
        <w:spacing w:before="240"/>
        <w:ind w:firstLine="540"/>
        <w:jc w:val="both"/>
      </w:pPr>
      <w:r>
        <w:t>Нормативным правовым актом представительного органа муниципального образования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6527F2BD" w14:textId="77777777" w:rsidR="00A838CC" w:rsidRDefault="00A838CC">
      <w:pPr>
        <w:pStyle w:val="ConsPlusNormal"/>
        <w:spacing w:before="240"/>
        <w:ind w:firstLine="540"/>
        <w:jc w:val="both"/>
      </w:pPr>
      <w:r>
        <w:t xml:space="preserve">Инициаторы проекта при внесении инициативного проекта в администрацию муниципального образования прикладывают к нему протокол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w:t>
      </w:r>
      <w:r>
        <w:lastRenderedPageBreak/>
        <w:t>поддержку инициативного проекта жителями муниципального образования или его части.</w:t>
      </w:r>
    </w:p>
    <w:p w14:paraId="48983751" w14:textId="77777777" w:rsidR="00A838CC" w:rsidRDefault="00A838CC">
      <w:pPr>
        <w:pStyle w:val="ConsPlusNormal"/>
        <w:spacing w:before="240"/>
        <w:ind w:firstLine="540"/>
        <w:jc w:val="both"/>
      </w:pPr>
      <w:r>
        <w:t xml:space="preserve">3.5. Информация о внесении инициативного проекта в администрацию муниципального образования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 рабочих дней со дня внесения инициативного проекта в администрацию муниципального образования и должна содержать сведения, указанные в </w:t>
      </w:r>
      <w:hyperlink w:anchor="P51">
        <w:r>
          <w:rPr>
            <w:color w:val="0000FF"/>
          </w:rPr>
          <w:t>разделе 2</w:t>
        </w:r>
      </w:hyperlink>
      <w:r>
        <w:t xml:space="preserve"> настоящего Положения, а также сведения об инициаторах проекта. Одновременно граждане информируются о возможности представления в администрацию муниципального образования своих замечаний и предложений, касающихся реализации инициативного проекта, с указанием срока их представления, который не может составлять менее 5 рабочих дней. Свои замечания и предложения вправе направлять жители муниципального образования, достигшие восемнадцатилетнего возраста.</w:t>
      </w:r>
    </w:p>
    <w:p w14:paraId="128F0588" w14:textId="77777777" w:rsidR="00A838CC" w:rsidRDefault="00A838CC">
      <w:pPr>
        <w:pStyle w:val="ConsPlusNormal"/>
        <w:spacing w:before="240"/>
        <w:ind w:firstLine="540"/>
        <w:jc w:val="both"/>
      </w:pPr>
      <w:bookmarkStart w:id="4" w:name="P82"/>
      <w:bookmarkEnd w:id="4"/>
      <w:r>
        <w:t>3.6. Администрация муниципального образования, в которую внесен инициативный проект, рассматривает поступивший инициативный проект не более 5 рабочих дней со дня его внесения и по результатам рассмотрения принимает одно из следующих решений:</w:t>
      </w:r>
    </w:p>
    <w:p w14:paraId="13D3E37D" w14:textId="77777777" w:rsidR="00A838CC" w:rsidRDefault="00A838CC">
      <w:pPr>
        <w:pStyle w:val="ConsPlusNormal"/>
        <w:spacing w:before="240"/>
        <w:ind w:firstLine="540"/>
        <w:jc w:val="both"/>
      </w:pPr>
      <w:r>
        <w:t>- поддержать инициативный проект и выдвинуть его для участия в конкурсном отборе;</w:t>
      </w:r>
    </w:p>
    <w:p w14:paraId="42CAE4E9" w14:textId="77777777" w:rsidR="00A838CC" w:rsidRDefault="00A838CC">
      <w:pPr>
        <w:pStyle w:val="ConsPlusNormal"/>
        <w:spacing w:before="240"/>
        <w:ind w:firstLine="540"/>
        <w:jc w:val="both"/>
      </w:pPr>
      <w:r>
        <w:t>- отказать в поддержке инициативного проекта и вернуть его инициаторам проекта с указанием причин отказа в поддержке инициативного проекта.</w:t>
      </w:r>
    </w:p>
    <w:p w14:paraId="7CBCA8D1" w14:textId="77777777" w:rsidR="00A838CC" w:rsidRDefault="00A838CC">
      <w:pPr>
        <w:pStyle w:val="ConsPlusNormal"/>
        <w:spacing w:before="240"/>
        <w:ind w:firstLine="540"/>
        <w:jc w:val="both"/>
      </w:pPr>
      <w:r>
        <w:t>Решение принимается в форме постановления администрации муниципального образования.</w:t>
      </w:r>
    </w:p>
    <w:p w14:paraId="6CA54286" w14:textId="77777777" w:rsidR="00A838CC" w:rsidRDefault="00A838CC">
      <w:pPr>
        <w:pStyle w:val="ConsPlusNormal"/>
        <w:spacing w:before="240"/>
        <w:ind w:firstLine="540"/>
        <w:jc w:val="both"/>
      </w:pPr>
      <w:bookmarkStart w:id="5" w:name="P86"/>
      <w:bookmarkEnd w:id="5"/>
      <w:r>
        <w:t>3.7. Основаниями для отказа в поддержке инициативного проекта являются:</w:t>
      </w:r>
    </w:p>
    <w:p w14:paraId="1AF5FE66" w14:textId="77777777" w:rsidR="00A838CC" w:rsidRDefault="00A838CC">
      <w:pPr>
        <w:pStyle w:val="ConsPlusNormal"/>
        <w:spacing w:before="240"/>
        <w:ind w:firstLine="540"/>
        <w:jc w:val="both"/>
      </w:pPr>
      <w:r>
        <w:t>- несоблюдение установленного порядка внесения инициативного проекта и его рассмотрения;</w:t>
      </w:r>
    </w:p>
    <w:p w14:paraId="6A2D624C" w14:textId="77777777" w:rsidR="00A838CC" w:rsidRDefault="00A838CC">
      <w:pPr>
        <w:pStyle w:val="ConsPlusNormal"/>
        <w:spacing w:before="240"/>
        <w:ind w:firstLine="540"/>
        <w:jc w:val="both"/>
      </w:pPr>
      <w:r>
        <w:t>- несоответствие инициативного проекта требованиям федеральных законов и иных нормативных правовых актов Российской Федерации, областных законов и иных областных нормативных правовых актов, уставу муниципального образования;</w:t>
      </w:r>
    </w:p>
    <w:p w14:paraId="6A20F63E" w14:textId="77777777" w:rsidR="00A838CC" w:rsidRDefault="00A838CC">
      <w:pPr>
        <w:pStyle w:val="ConsPlusNormal"/>
        <w:spacing w:before="240"/>
        <w:ind w:firstLine="540"/>
        <w:jc w:val="both"/>
      </w:pPr>
      <w:r>
        <w:t xml:space="preserve">- включение в инициативный проект мероприятий, не соответствующих </w:t>
      </w:r>
      <w:hyperlink w:anchor="P39">
        <w:r>
          <w:rPr>
            <w:color w:val="0000FF"/>
          </w:rPr>
          <w:t>пункту 1.2 раздела 1</w:t>
        </w:r>
      </w:hyperlink>
      <w:r>
        <w:t xml:space="preserve"> настоящего Положения;</w:t>
      </w:r>
    </w:p>
    <w:p w14:paraId="0D93934D" w14:textId="77777777" w:rsidR="00A838CC" w:rsidRDefault="00A838CC">
      <w:pPr>
        <w:pStyle w:val="ConsPlusNormal"/>
        <w:spacing w:before="240"/>
        <w:ind w:firstLine="540"/>
        <w:jc w:val="both"/>
      </w:pPr>
      <w:r>
        <w:t xml:space="preserve">- несоответствие инициативного проекта требованиям к составу сведений, которые должны содержать инициативные проекты, установленным </w:t>
      </w:r>
      <w:hyperlink w:anchor="P51">
        <w:r>
          <w:rPr>
            <w:color w:val="0000FF"/>
          </w:rPr>
          <w:t>разделом 2</w:t>
        </w:r>
      </w:hyperlink>
      <w:r>
        <w:t xml:space="preserve"> настоящего Положения;</w:t>
      </w:r>
    </w:p>
    <w:p w14:paraId="71869E3A" w14:textId="77777777" w:rsidR="00A838CC" w:rsidRDefault="00A838CC">
      <w:pPr>
        <w:pStyle w:val="ConsPlusNormal"/>
        <w:spacing w:before="240"/>
        <w:ind w:firstLine="540"/>
        <w:jc w:val="both"/>
      </w:pPr>
      <w:r>
        <w:t>- невозможность реализации инициативного проекта ввиду отсутствия у органов местного самоуправления муниципального образования необходимых полномочий и прав, предусмотренных федеральными законами и иными нормативными правовыми актами Российской Федерации, областными законами, уставом муниципального образования;</w:t>
      </w:r>
    </w:p>
    <w:p w14:paraId="54710C2F" w14:textId="77777777" w:rsidR="00A838CC" w:rsidRDefault="00A838CC">
      <w:pPr>
        <w:pStyle w:val="ConsPlusNormal"/>
        <w:spacing w:before="240"/>
        <w:ind w:firstLine="540"/>
        <w:jc w:val="both"/>
      </w:pPr>
      <w:r>
        <w:lastRenderedPageBreak/>
        <w:t>- отсутствие средств бюджета муниципального образования в объеме, необходимом для реализации инициативного проекта, источником формирования которых не являются инициативные платежи и средства областного бюджета.</w:t>
      </w:r>
    </w:p>
    <w:p w14:paraId="0FED3D52" w14:textId="77777777" w:rsidR="00A838CC" w:rsidRDefault="00A838CC">
      <w:pPr>
        <w:pStyle w:val="ConsPlusNormal"/>
        <w:spacing w:before="240"/>
        <w:ind w:firstLine="540"/>
        <w:jc w:val="both"/>
      </w:pPr>
      <w:r>
        <w:t xml:space="preserve">3.8. В случае отсутствия оснований для отказа в поддержке инициативного проекта, предусмотренных </w:t>
      </w:r>
      <w:hyperlink w:anchor="P86">
        <w:r>
          <w:rPr>
            <w:color w:val="0000FF"/>
          </w:rPr>
          <w:t>пунктом 3.7</w:t>
        </w:r>
      </w:hyperlink>
      <w:r>
        <w:t xml:space="preserve"> настоящего раздела, администрацией муниципального образования принимается решение о поддержке инициативного проекта и выдвижении его для участия в конкурсном отборе. Инициативный проект, в отношении которого принято указанное решение, направляется администрацией муниципального образования в Министерство Смоленской области по внутренней политике в соответствии с настоящим Положением.</w:t>
      </w:r>
    </w:p>
    <w:p w14:paraId="1B5628E4" w14:textId="77777777" w:rsidR="00A838CC" w:rsidRDefault="00A838CC">
      <w:pPr>
        <w:pStyle w:val="ConsPlusNormal"/>
        <w:spacing w:before="240"/>
        <w:ind w:firstLine="540"/>
        <w:jc w:val="both"/>
      </w:pPr>
      <w:r>
        <w:t xml:space="preserve">3.9. Администрация муниципального образования информирует в письменном виде по адресу для корреспонденции, указанному в описании инициативного проекта, инициаторов проекта о принятом в соответствии с </w:t>
      </w:r>
      <w:hyperlink w:anchor="P82">
        <w:r>
          <w:rPr>
            <w:color w:val="0000FF"/>
          </w:rPr>
          <w:t>пунктом 3.6</w:t>
        </w:r>
      </w:hyperlink>
      <w:r>
        <w:t xml:space="preserve"> настоящего раздела решении в течение 3 рабочих дней со дня его принятия.</w:t>
      </w:r>
    </w:p>
    <w:p w14:paraId="536B6BD9" w14:textId="77777777" w:rsidR="00A838CC" w:rsidRDefault="00A838CC">
      <w:pPr>
        <w:pStyle w:val="ConsPlusNormal"/>
        <w:spacing w:before="240"/>
        <w:ind w:firstLine="540"/>
        <w:jc w:val="both"/>
      </w:pPr>
      <w:r>
        <w:t>В случае принятия решения об отказе в поддержке инициативного проекта администрация муниципального образования в течение 3 рабочих дней со дня его принятия возвращает инициативный проект инициаторам проекта с указанием причин отказа.</w:t>
      </w:r>
    </w:p>
    <w:p w14:paraId="5B154670" w14:textId="77777777" w:rsidR="00A838CC" w:rsidRDefault="00A838CC">
      <w:pPr>
        <w:pStyle w:val="ConsPlusNormal"/>
        <w:jc w:val="both"/>
      </w:pPr>
    </w:p>
    <w:p w14:paraId="5A3C1206" w14:textId="77777777" w:rsidR="00A838CC" w:rsidRDefault="00A838CC">
      <w:pPr>
        <w:pStyle w:val="ConsPlusTitle"/>
        <w:jc w:val="center"/>
        <w:outlineLvl w:val="1"/>
      </w:pPr>
      <w:r>
        <w:t>4. Порядок подготовки конкурсного отбора</w:t>
      </w:r>
    </w:p>
    <w:p w14:paraId="4D8C5A21" w14:textId="77777777" w:rsidR="00A838CC" w:rsidRDefault="00A838CC">
      <w:pPr>
        <w:pStyle w:val="ConsPlusNormal"/>
        <w:jc w:val="both"/>
      </w:pPr>
    </w:p>
    <w:p w14:paraId="1C6A77B0" w14:textId="77777777" w:rsidR="00A838CC" w:rsidRDefault="00A838CC">
      <w:pPr>
        <w:pStyle w:val="ConsPlusNormal"/>
        <w:ind w:firstLine="540"/>
        <w:jc w:val="both"/>
      </w:pPr>
      <w:r>
        <w:t>4.1. Организатор конкурсного отбора:</w:t>
      </w:r>
    </w:p>
    <w:p w14:paraId="3B7E4A4B" w14:textId="77777777" w:rsidR="00A838CC" w:rsidRDefault="00A838CC">
      <w:pPr>
        <w:pStyle w:val="ConsPlusNormal"/>
        <w:spacing w:before="240"/>
        <w:ind w:firstLine="540"/>
        <w:jc w:val="both"/>
      </w:pPr>
      <w:r>
        <w:t xml:space="preserve">- определяет дату начала и дату окончания приема заявок на участие в конкурсном отборе (далее также - заявки) (с учетом сроков, указанных в </w:t>
      </w:r>
      <w:hyperlink w:anchor="P75">
        <w:r>
          <w:rPr>
            <w:color w:val="0000FF"/>
          </w:rPr>
          <w:t>пункте 3.2 раздела 3</w:t>
        </w:r>
      </w:hyperlink>
      <w:r>
        <w:t xml:space="preserve"> настоящего Положения и </w:t>
      </w:r>
      <w:hyperlink w:anchor="P127">
        <w:r>
          <w:rPr>
            <w:color w:val="0000FF"/>
          </w:rPr>
          <w:t>пункте 4.3</w:t>
        </w:r>
      </w:hyperlink>
      <w:r>
        <w:t xml:space="preserve"> настоящего раздела);</w:t>
      </w:r>
    </w:p>
    <w:p w14:paraId="76F4F14A" w14:textId="77777777" w:rsidR="00A838CC" w:rsidRDefault="00A838CC">
      <w:pPr>
        <w:pStyle w:val="ConsPlusNormal"/>
        <w:spacing w:before="240"/>
        <w:ind w:firstLine="540"/>
        <w:jc w:val="both"/>
      </w:pPr>
      <w:r>
        <w:t>- размещает на официальном сайте организатора в информационно-телекоммуникационной сети "Интернет" объявление о проведении конкурсного отбора с указанием даты начала и даты окончания приема заявок;</w:t>
      </w:r>
    </w:p>
    <w:p w14:paraId="2DD9A01E" w14:textId="77777777" w:rsidR="00A838CC" w:rsidRDefault="00A838CC">
      <w:pPr>
        <w:pStyle w:val="ConsPlusNormal"/>
        <w:spacing w:before="240"/>
        <w:ind w:firstLine="540"/>
        <w:jc w:val="both"/>
      </w:pPr>
      <w:r>
        <w:t>- обеспечивает прием, учет и хранение конкурсной документации;</w:t>
      </w:r>
    </w:p>
    <w:p w14:paraId="10E058AC" w14:textId="77777777" w:rsidR="00A838CC" w:rsidRDefault="00A838CC">
      <w:pPr>
        <w:pStyle w:val="ConsPlusNormal"/>
        <w:spacing w:before="240"/>
        <w:ind w:firstLine="540"/>
        <w:jc w:val="both"/>
      </w:pPr>
      <w:r>
        <w:t xml:space="preserve">- проверяет соответствие конкурсной документации требованиям, установленным </w:t>
      </w:r>
      <w:hyperlink w:anchor="P51">
        <w:r>
          <w:rPr>
            <w:color w:val="0000FF"/>
          </w:rPr>
          <w:t>разделом 2</w:t>
        </w:r>
      </w:hyperlink>
      <w:r>
        <w:t xml:space="preserve"> настоящего Положения и </w:t>
      </w:r>
      <w:hyperlink w:anchor="P107">
        <w:r>
          <w:rPr>
            <w:color w:val="0000FF"/>
          </w:rPr>
          <w:t>пунктом 4.2</w:t>
        </w:r>
      </w:hyperlink>
      <w:r>
        <w:t xml:space="preserve"> настоящего раздела;</w:t>
      </w:r>
    </w:p>
    <w:p w14:paraId="09B673B0" w14:textId="77777777" w:rsidR="00A838CC" w:rsidRDefault="00A838CC">
      <w:pPr>
        <w:pStyle w:val="ConsPlusNormal"/>
        <w:spacing w:before="240"/>
        <w:ind w:firstLine="540"/>
        <w:jc w:val="both"/>
      </w:pPr>
      <w:r>
        <w:t>- принимает решение о допуске к участию в конкурсном отборе либо об отказе в допуске к участию в конкурсном отборе, формирует перечень участников конкурсного отбора;</w:t>
      </w:r>
    </w:p>
    <w:p w14:paraId="3780D911" w14:textId="77777777" w:rsidR="00A838CC" w:rsidRDefault="00A838CC">
      <w:pPr>
        <w:pStyle w:val="ConsPlusNormal"/>
        <w:spacing w:before="240"/>
        <w:ind w:firstLine="540"/>
        <w:jc w:val="both"/>
      </w:pPr>
      <w:r>
        <w:t>- направляет конкурсную документацию в конкурсную комиссию;</w:t>
      </w:r>
    </w:p>
    <w:p w14:paraId="65142881" w14:textId="77777777" w:rsidR="00A838CC" w:rsidRDefault="00A838CC">
      <w:pPr>
        <w:pStyle w:val="ConsPlusNormal"/>
        <w:spacing w:before="240"/>
        <w:ind w:firstLine="540"/>
        <w:jc w:val="both"/>
      </w:pPr>
      <w:r>
        <w:t>- доводит до сведения участников отбора результаты конкурсного отбора.</w:t>
      </w:r>
    </w:p>
    <w:p w14:paraId="5162DA11" w14:textId="77777777" w:rsidR="00A838CC" w:rsidRDefault="00A838CC">
      <w:pPr>
        <w:pStyle w:val="ConsPlusNormal"/>
        <w:spacing w:before="240"/>
        <w:ind w:firstLine="540"/>
        <w:jc w:val="both"/>
      </w:pPr>
      <w:bookmarkStart w:id="6" w:name="P107"/>
      <w:bookmarkEnd w:id="6"/>
      <w:r>
        <w:t>4.2. Для участия в конкурсном отборе участник отбора в сроки, указанные в объявлении о проведении конкурсного отбора, представляет организатору конкурсную документацию, включающую в себя:</w:t>
      </w:r>
    </w:p>
    <w:p w14:paraId="5854AC05" w14:textId="77777777" w:rsidR="00A838CC" w:rsidRDefault="00A838CC">
      <w:pPr>
        <w:pStyle w:val="ConsPlusNormal"/>
        <w:spacing w:before="240"/>
        <w:ind w:firstLine="540"/>
        <w:jc w:val="both"/>
      </w:pPr>
      <w:r>
        <w:lastRenderedPageBreak/>
        <w:t xml:space="preserve">1) </w:t>
      </w:r>
      <w:hyperlink w:anchor="P183">
        <w:r>
          <w:rPr>
            <w:color w:val="0000FF"/>
          </w:rPr>
          <w:t>заявку</w:t>
        </w:r>
      </w:hyperlink>
      <w:r>
        <w:t xml:space="preserve"> на участие в конкурсном отборе по форме согласно приложению N 1 к настоящему Положению;</w:t>
      </w:r>
    </w:p>
    <w:p w14:paraId="43582098" w14:textId="77777777" w:rsidR="00A838CC" w:rsidRDefault="00A838CC">
      <w:pPr>
        <w:pStyle w:val="ConsPlusNormal"/>
        <w:spacing w:before="240"/>
        <w:ind w:firstLine="540"/>
        <w:jc w:val="both"/>
      </w:pPr>
      <w:r>
        <w:t xml:space="preserve">2) </w:t>
      </w:r>
      <w:hyperlink w:anchor="P221">
        <w:r>
          <w:rPr>
            <w:color w:val="0000FF"/>
          </w:rPr>
          <w:t>описание</w:t>
        </w:r>
      </w:hyperlink>
      <w:r>
        <w:t xml:space="preserve"> инициативного проекта по форме согласно приложению N 2 к настоящему Положению;</w:t>
      </w:r>
    </w:p>
    <w:p w14:paraId="26E74CD3" w14:textId="77777777" w:rsidR="00A838CC" w:rsidRDefault="00A838CC">
      <w:pPr>
        <w:pStyle w:val="ConsPlusNormal"/>
        <w:spacing w:before="240"/>
        <w:ind w:firstLine="540"/>
        <w:jc w:val="both"/>
      </w:pPr>
      <w:r>
        <w:t>3) копию постановления администрации муниципального образования о поддержке инициативного проекта и выдвижении его для участия в конкурсном отборе;</w:t>
      </w:r>
    </w:p>
    <w:p w14:paraId="127AF9D2" w14:textId="77777777" w:rsidR="00A838CC" w:rsidRDefault="00A838CC">
      <w:pPr>
        <w:pStyle w:val="ConsPlusNormal"/>
        <w:spacing w:before="240"/>
        <w:ind w:firstLine="540"/>
        <w:jc w:val="both"/>
      </w:pPr>
      <w:r>
        <w:t>4) копию протокола собрания граждан, в том числе собрания граждан по вопросам осуществления территориального общественного самоуправления на части территории муниципального образования, содержащего решение о выборе инициативного проекта для участия в конкурсном отборе и о готовности принять участие в его реализации в форме финансового, добровольного имущественного и (или) трудового участия заинтересованных лиц, с приложением к нему листа регистрации участвующих в голосовании по вопросу поддержки инициативного проекта. В случае выявления мнения граждан по вопросу поддержки инициативного проекта путем опроса граждан и (или) с применением иных способов выявления мнения населения к заявке прилагаются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14:paraId="12CEA57D" w14:textId="77777777" w:rsidR="00A838CC" w:rsidRDefault="00A838CC">
      <w:pPr>
        <w:pStyle w:val="ConsPlusNormal"/>
        <w:spacing w:before="240"/>
        <w:ind w:firstLine="540"/>
        <w:jc w:val="both"/>
      </w:pPr>
      <w:r>
        <w:t>5) копию протокола создания инициативной группы (в случае если инициатором проекта выступает инициативная группа);</w:t>
      </w:r>
    </w:p>
    <w:p w14:paraId="1CAF68BB" w14:textId="77777777" w:rsidR="00A838CC" w:rsidRDefault="00A838CC">
      <w:pPr>
        <w:pStyle w:val="ConsPlusNormal"/>
        <w:spacing w:before="240"/>
        <w:ind w:firstLine="540"/>
        <w:jc w:val="both"/>
      </w:pPr>
      <w:r>
        <w:t>6) выписку из муниципального правового акта о бюджете муниципального образования и (или) выписку из сводной бюджетной росписи бюджета муниципального образования, подтверждающие финансирование расходов на реализацию инициативного проекта, или гарантийное письмо о включении средств на финансирование расходных обязательств на реализацию инициативного проекта в бюджет муниципального образования, подписанное главой муниципального образования (или уполномоченным лицом);</w:t>
      </w:r>
    </w:p>
    <w:p w14:paraId="105189E1" w14:textId="77777777" w:rsidR="00A838CC" w:rsidRDefault="00A838CC">
      <w:pPr>
        <w:pStyle w:val="ConsPlusNormal"/>
        <w:spacing w:before="240"/>
        <w:ind w:firstLine="540"/>
        <w:jc w:val="both"/>
      </w:pPr>
      <w:r>
        <w:t>7) выписку из лицевого счета администратора доходов бюджета муниципального образования о поступлении средств граждан для дальнейшего финансирования инициативного проекта в денежной форме и платежное поручение, подтверждающее проведение данной операции, или гарантийное письмо инициатора проекта, подтверждающее обязательство вклада граждан в реализацию инициативного проекта в денежной форме (при наличии финансирования со стороны граждан);</w:t>
      </w:r>
    </w:p>
    <w:p w14:paraId="23233C34" w14:textId="77777777" w:rsidR="00A838CC" w:rsidRDefault="00A838CC">
      <w:pPr>
        <w:pStyle w:val="ConsPlusNormal"/>
        <w:spacing w:before="240"/>
        <w:ind w:firstLine="540"/>
        <w:jc w:val="both"/>
      </w:pPr>
      <w:r>
        <w:t xml:space="preserve">8) выписку из лицевого счета администратора доходов бюджета муниципального образования о поступлении средств юридических лиц и (или) индивидуальных предпринимателей для дальнейшего финансирования инициативного проекта, подтверждающую вклад юридических лиц и (или) индивидуальных предпринимателей в реализацию инициативного проекта в денежной форме, и платежное поручение, подтверждающее проведение данной операции, или гарантийные письма от юридических лиц и (или) индивидуальных предпринимателей о готовности принять участие в реализации инициативного проекта в денежной форме </w:t>
      </w:r>
      <w:r>
        <w:lastRenderedPageBreak/>
        <w:t>(при наличии финансирования со стороны юридических лиц и (или) индивидуальных предпринимателей);</w:t>
      </w:r>
    </w:p>
    <w:p w14:paraId="19C96AF6" w14:textId="77777777" w:rsidR="00A838CC" w:rsidRDefault="00A838CC">
      <w:pPr>
        <w:pStyle w:val="ConsPlusNormal"/>
        <w:spacing w:before="240"/>
        <w:ind w:firstLine="540"/>
        <w:jc w:val="both"/>
      </w:pPr>
      <w:r>
        <w:t>9) гарантийные письма (договоры) о планируемом имущественном и (или) трудовом участии граждан, юридических лиц и (или) индивидуальных предпринимателей в реализации инициативного проекта (при наличии);</w:t>
      </w:r>
    </w:p>
    <w:p w14:paraId="5F193190" w14:textId="77777777" w:rsidR="00A838CC" w:rsidRDefault="00A838CC">
      <w:pPr>
        <w:pStyle w:val="ConsPlusNormal"/>
        <w:spacing w:before="240"/>
        <w:ind w:firstLine="540"/>
        <w:jc w:val="both"/>
      </w:pPr>
      <w:r>
        <w:t>10) фотоматериалы текущего состояния объекта и (или) территории, на которой планируется реализация инициативного проекта;</w:t>
      </w:r>
    </w:p>
    <w:p w14:paraId="648F451D" w14:textId="77777777" w:rsidR="00A838CC" w:rsidRDefault="00A838CC">
      <w:pPr>
        <w:pStyle w:val="ConsPlusNormal"/>
        <w:spacing w:before="240"/>
        <w:ind w:firstLine="540"/>
        <w:jc w:val="both"/>
      </w:pPr>
      <w:r>
        <w:t>11) локальный сметный расчет на инициативный проект;</w:t>
      </w:r>
    </w:p>
    <w:p w14:paraId="675B67A3" w14:textId="77777777" w:rsidR="00A838CC" w:rsidRDefault="00A838CC">
      <w:pPr>
        <w:pStyle w:val="ConsPlusNormal"/>
        <w:spacing w:before="240"/>
        <w:ind w:firstLine="540"/>
        <w:jc w:val="both"/>
      </w:pPr>
      <w:r>
        <w:t>12) сведения об обнародовании, в том числе посредством размещения на официальном сайте муниципального образования в информационно-телекоммуникационной сети "Интернет", информации о внесении инициативного проекта в администрацию муниципального образования (скриншоты публикаций);</w:t>
      </w:r>
    </w:p>
    <w:p w14:paraId="38A3CCF4" w14:textId="77777777" w:rsidR="00A838CC" w:rsidRDefault="00A838CC">
      <w:pPr>
        <w:pStyle w:val="ConsPlusNormal"/>
        <w:spacing w:before="240"/>
        <w:ind w:firstLine="540"/>
        <w:jc w:val="both"/>
      </w:pPr>
      <w:r>
        <w:t>13) сведения о размещении информации об инициативном проекте в социальных сетях, мессенджерах, размещении (распространении) объявлений и (или) об использовании других средств информирования населения муниципального образования по вопросам, связанным с разработкой, обсуждением инициативного проекта (скриншоты публикаций, полиграфическая продукция) (при наличии);</w:t>
      </w:r>
    </w:p>
    <w:p w14:paraId="7EFA8654" w14:textId="77777777" w:rsidR="00A838CC" w:rsidRDefault="00A838CC">
      <w:pPr>
        <w:pStyle w:val="ConsPlusNormal"/>
        <w:spacing w:before="240"/>
        <w:ind w:firstLine="540"/>
        <w:jc w:val="both"/>
      </w:pPr>
      <w:r>
        <w:t>14) копии документов, подтверждающих освещение информации об инициативном проекте посредством телевидения, в печатных и (или) электронных изданиях (с приложением публикаций, скриншотов публикаций, полиграфической продукции) (при наличии);</w:t>
      </w:r>
    </w:p>
    <w:p w14:paraId="6C002E9D" w14:textId="77777777" w:rsidR="00A838CC" w:rsidRDefault="00A838CC">
      <w:pPr>
        <w:pStyle w:val="ConsPlusNormal"/>
        <w:spacing w:before="240"/>
        <w:ind w:firstLine="540"/>
        <w:jc w:val="both"/>
      </w:pPr>
      <w:r>
        <w:t>15) материалы, определяющие визуальное представление инициативного проекта (схема, чертеж, эскиз, дизайн-проект) (при наличии);</w:t>
      </w:r>
    </w:p>
    <w:p w14:paraId="5E091EAA" w14:textId="77777777" w:rsidR="00A838CC" w:rsidRDefault="00A838CC">
      <w:pPr>
        <w:pStyle w:val="ConsPlusNormal"/>
        <w:spacing w:before="240"/>
        <w:ind w:firstLine="540"/>
        <w:jc w:val="both"/>
      </w:pPr>
      <w:r>
        <w:t>16) материалы, подтверждающие изучение общественного мнения при разработке инициативного проекта (при наличии);</w:t>
      </w:r>
    </w:p>
    <w:p w14:paraId="1EEA53AD" w14:textId="77777777" w:rsidR="00A838CC" w:rsidRDefault="00A838CC">
      <w:pPr>
        <w:pStyle w:val="ConsPlusNormal"/>
        <w:spacing w:before="240"/>
        <w:ind w:firstLine="540"/>
        <w:jc w:val="both"/>
      </w:pPr>
      <w:r>
        <w:t>17) иные материалы и информацию, необходимые для подтверждения достоверности представляемых сведений и наиболее полного описания инициативного проекта (при наличии).</w:t>
      </w:r>
    </w:p>
    <w:p w14:paraId="1E98C740" w14:textId="77777777" w:rsidR="00A838CC" w:rsidRDefault="00A838CC">
      <w:pPr>
        <w:pStyle w:val="ConsPlusNormal"/>
        <w:spacing w:before="240"/>
        <w:ind w:firstLine="540"/>
        <w:jc w:val="both"/>
      </w:pPr>
      <w:r>
        <w:t>Копии документов должны быть заверены подписью главы муниципального образования или лица, исполняющего полномочия главы муниципального образования, и печатью.</w:t>
      </w:r>
    </w:p>
    <w:p w14:paraId="6620ACF4" w14:textId="77777777" w:rsidR="00A838CC" w:rsidRDefault="00A838CC">
      <w:pPr>
        <w:pStyle w:val="ConsPlusNormal"/>
        <w:spacing w:before="240"/>
        <w:ind w:firstLine="540"/>
        <w:jc w:val="both"/>
      </w:pPr>
      <w:r>
        <w:t>Конкурсная документация формируется на каждый инициативный проект.</w:t>
      </w:r>
    </w:p>
    <w:p w14:paraId="0E97EA28" w14:textId="77777777" w:rsidR="00A838CC" w:rsidRDefault="00A838CC">
      <w:pPr>
        <w:pStyle w:val="ConsPlusNormal"/>
        <w:spacing w:before="240"/>
        <w:ind w:firstLine="540"/>
        <w:jc w:val="both"/>
      </w:pPr>
      <w:bookmarkStart w:id="7" w:name="P127"/>
      <w:bookmarkEnd w:id="7"/>
      <w:r>
        <w:t>4.3. Срок для подачи конкурсной документации составляет не менее 10 рабочих дней. Конкурсная документация, представленная после даты окончания срока ее приема, к рассмотрению не принимается.</w:t>
      </w:r>
    </w:p>
    <w:p w14:paraId="74FEA804" w14:textId="77777777" w:rsidR="00A838CC" w:rsidRDefault="00A838CC">
      <w:pPr>
        <w:pStyle w:val="ConsPlusNormal"/>
        <w:spacing w:before="240"/>
        <w:ind w:firstLine="540"/>
        <w:jc w:val="both"/>
      </w:pPr>
      <w:bookmarkStart w:id="8" w:name="P128"/>
      <w:bookmarkEnd w:id="8"/>
      <w:r>
        <w:t xml:space="preserve">4.4. В течение 10 рабочих дней со дня окончания приема заявок организатор осуществляет предварительное рассмотрение конкурсной документации на предмет соответствия требованиям к документам, установленным </w:t>
      </w:r>
      <w:hyperlink w:anchor="P51">
        <w:r>
          <w:rPr>
            <w:color w:val="0000FF"/>
          </w:rPr>
          <w:t>разделом 2</w:t>
        </w:r>
      </w:hyperlink>
      <w:r>
        <w:t xml:space="preserve"> настоящего Положения и </w:t>
      </w:r>
      <w:hyperlink w:anchor="P107">
        <w:r>
          <w:rPr>
            <w:color w:val="0000FF"/>
          </w:rPr>
          <w:t>пунктом 4.2</w:t>
        </w:r>
      </w:hyperlink>
      <w:r>
        <w:t xml:space="preserve"> настоящего раздела.</w:t>
      </w:r>
    </w:p>
    <w:p w14:paraId="68809717" w14:textId="77777777" w:rsidR="00A838CC" w:rsidRDefault="00A838CC">
      <w:pPr>
        <w:pStyle w:val="ConsPlusNormal"/>
        <w:spacing w:before="240"/>
        <w:ind w:firstLine="540"/>
        <w:jc w:val="both"/>
      </w:pPr>
      <w:r>
        <w:lastRenderedPageBreak/>
        <w:t>По итогам рассмотрения заявок принимается одно из следующих решений:</w:t>
      </w:r>
    </w:p>
    <w:p w14:paraId="28312E17" w14:textId="77777777" w:rsidR="00A838CC" w:rsidRDefault="00A838CC">
      <w:pPr>
        <w:pStyle w:val="ConsPlusNormal"/>
        <w:spacing w:before="240"/>
        <w:ind w:firstLine="540"/>
        <w:jc w:val="both"/>
      </w:pPr>
      <w:r>
        <w:t>- о допуске к участию в конкурсном отборе;</w:t>
      </w:r>
    </w:p>
    <w:p w14:paraId="01C1EEF1" w14:textId="77777777" w:rsidR="00A838CC" w:rsidRDefault="00A838CC">
      <w:pPr>
        <w:pStyle w:val="ConsPlusNormal"/>
        <w:spacing w:before="240"/>
        <w:ind w:firstLine="540"/>
        <w:jc w:val="both"/>
      </w:pPr>
      <w:r>
        <w:t>- об отказе в допуске к участию в конкурсном отборе.</w:t>
      </w:r>
    </w:p>
    <w:p w14:paraId="07F84B14" w14:textId="77777777" w:rsidR="00A838CC" w:rsidRDefault="00A838CC">
      <w:pPr>
        <w:pStyle w:val="ConsPlusNormal"/>
        <w:spacing w:before="240"/>
        <w:ind w:firstLine="540"/>
        <w:jc w:val="both"/>
      </w:pPr>
      <w:r>
        <w:t xml:space="preserve">4.5. Основанием для отказа в допуске к участию в конкурсном отборе является несоответствие конкурсной документации требованиям, установленным </w:t>
      </w:r>
      <w:hyperlink w:anchor="P51">
        <w:r>
          <w:rPr>
            <w:color w:val="0000FF"/>
          </w:rPr>
          <w:t>разделом 2</w:t>
        </w:r>
      </w:hyperlink>
      <w:r>
        <w:t xml:space="preserve"> настоящего Положения и </w:t>
      </w:r>
      <w:hyperlink w:anchor="P107">
        <w:r>
          <w:rPr>
            <w:color w:val="0000FF"/>
          </w:rPr>
          <w:t>пунктом 4.2</w:t>
        </w:r>
      </w:hyperlink>
      <w:r>
        <w:t xml:space="preserve"> настоящего раздела.</w:t>
      </w:r>
    </w:p>
    <w:p w14:paraId="5B64E23B" w14:textId="77777777" w:rsidR="00A838CC" w:rsidRDefault="00A838CC">
      <w:pPr>
        <w:pStyle w:val="ConsPlusNormal"/>
        <w:spacing w:before="240"/>
        <w:ind w:firstLine="540"/>
        <w:jc w:val="both"/>
      </w:pPr>
      <w:r>
        <w:t>4.6. Участникам отбора, в отношении которых принято решение об отказе в допуске к участию в конкурсном отборе, направляется в письменном виде по адресу для корреспонденции, указанному в заявке, мотивированное уведомление с указанием причин, послуживших основанием для принятия такого решения, в течение 2 рабочих дней со дня принятия решения.</w:t>
      </w:r>
    </w:p>
    <w:p w14:paraId="4847E976" w14:textId="77777777" w:rsidR="00A838CC" w:rsidRDefault="00A838CC">
      <w:pPr>
        <w:pStyle w:val="ConsPlusNormal"/>
        <w:spacing w:before="240"/>
        <w:ind w:firstLine="540"/>
        <w:jc w:val="both"/>
      </w:pPr>
      <w:r>
        <w:t>4.7. Участник конкурсного отбора не позднее чем за 3 календарных дня до даты заседания конкурсной комиссии имеет право отозвать конкурсную документацию и отказаться от участия в конкурсном отборе, сообщив об этом письменно организатору.</w:t>
      </w:r>
    </w:p>
    <w:p w14:paraId="09D41DFA" w14:textId="77777777" w:rsidR="00A838CC" w:rsidRDefault="00A838CC">
      <w:pPr>
        <w:pStyle w:val="ConsPlusNormal"/>
        <w:spacing w:before="240"/>
        <w:ind w:firstLine="540"/>
        <w:jc w:val="both"/>
      </w:pPr>
      <w:r>
        <w:t xml:space="preserve">4.8. Организатор не позднее чем за 3 рабочих дня до даты проведения конкурсного отбора формирует перечень участников конкурсного отбора и направляет в конкурсную комиссию конкурсную документацию, прошедшую предварительное рассмотрение в соответствии с </w:t>
      </w:r>
      <w:hyperlink w:anchor="P128">
        <w:r>
          <w:rPr>
            <w:color w:val="0000FF"/>
          </w:rPr>
          <w:t>пунктом 4.4</w:t>
        </w:r>
      </w:hyperlink>
      <w:r>
        <w:t xml:space="preserve"> настоящего раздела.</w:t>
      </w:r>
    </w:p>
    <w:p w14:paraId="298EA596" w14:textId="77777777" w:rsidR="00A838CC" w:rsidRDefault="00A838CC">
      <w:pPr>
        <w:pStyle w:val="ConsPlusNormal"/>
        <w:jc w:val="both"/>
      </w:pPr>
    </w:p>
    <w:p w14:paraId="607333F2" w14:textId="77777777" w:rsidR="00A838CC" w:rsidRDefault="00A838CC">
      <w:pPr>
        <w:pStyle w:val="ConsPlusTitle"/>
        <w:jc w:val="center"/>
        <w:outlineLvl w:val="1"/>
      </w:pPr>
      <w:r>
        <w:t>5. Организация проведения конкурсного отбора</w:t>
      </w:r>
    </w:p>
    <w:p w14:paraId="3E9CBD8E" w14:textId="77777777" w:rsidR="00A838CC" w:rsidRDefault="00A838CC">
      <w:pPr>
        <w:pStyle w:val="ConsPlusTitle"/>
        <w:jc w:val="center"/>
      </w:pPr>
      <w:r>
        <w:t>конкурсной комиссией</w:t>
      </w:r>
    </w:p>
    <w:p w14:paraId="1E20C6FB" w14:textId="77777777" w:rsidR="00A838CC" w:rsidRDefault="00A838CC">
      <w:pPr>
        <w:pStyle w:val="ConsPlusNormal"/>
        <w:jc w:val="both"/>
      </w:pPr>
    </w:p>
    <w:p w14:paraId="6A7E4F37" w14:textId="77777777" w:rsidR="00A838CC" w:rsidRDefault="00A838CC">
      <w:pPr>
        <w:pStyle w:val="ConsPlusNormal"/>
        <w:ind w:firstLine="540"/>
        <w:jc w:val="both"/>
      </w:pPr>
      <w:r>
        <w:t xml:space="preserve">5.1. Конкурсная комиссия осуществляет оценку инициативных проектов в соответствии с </w:t>
      </w:r>
      <w:hyperlink w:anchor="P488">
        <w:r>
          <w:rPr>
            <w:color w:val="0000FF"/>
          </w:rPr>
          <w:t>критериями</w:t>
        </w:r>
      </w:hyperlink>
      <w:r>
        <w:t xml:space="preserve"> оценки инициативных проектов, установленными приложением N 3 к настоящему Положению, методом сложения баллов по каждому критерию оценки инициативных проектов.</w:t>
      </w:r>
    </w:p>
    <w:p w14:paraId="0AB1EE7D" w14:textId="77777777" w:rsidR="00A838CC" w:rsidRDefault="00A838CC">
      <w:pPr>
        <w:pStyle w:val="ConsPlusNormal"/>
        <w:spacing w:before="240"/>
        <w:ind w:firstLine="540"/>
        <w:jc w:val="both"/>
      </w:pPr>
      <w:r>
        <w:t>5.2. Председатель конкурсной комиссии организует и ведет заседание конкурсной комиссии.</w:t>
      </w:r>
    </w:p>
    <w:p w14:paraId="6716EE66" w14:textId="77777777" w:rsidR="00A838CC" w:rsidRDefault="00A838CC">
      <w:pPr>
        <w:pStyle w:val="ConsPlusNormal"/>
        <w:spacing w:before="240"/>
        <w:ind w:firstLine="540"/>
        <w:jc w:val="both"/>
      </w:pPr>
      <w:r>
        <w:t>5.3. Секретарь конкурсной комиссии:</w:t>
      </w:r>
    </w:p>
    <w:p w14:paraId="75C4B9B6" w14:textId="77777777" w:rsidR="00A838CC" w:rsidRDefault="00A838CC">
      <w:pPr>
        <w:pStyle w:val="ConsPlusNormal"/>
        <w:spacing w:before="240"/>
        <w:ind w:firstLine="540"/>
        <w:jc w:val="both"/>
      </w:pPr>
      <w:r>
        <w:t>- организует подготовку заседания конкурсной комиссии, в том числе извещает не менее чем за 2 рабочих дня до дня проведения заседания конкурсной комиссии членов конкурсной комиссии о дате, форме, времени, месте проведения заседания конкурсной комиссии;</w:t>
      </w:r>
    </w:p>
    <w:p w14:paraId="17156239" w14:textId="77777777" w:rsidR="00A838CC" w:rsidRDefault="00A838CC">
      <w:pPr>
        <w:pStyle w:val="ConsPlusNormal"/>
        <w:spacing w:before="240"/>
        <w:ind w:firstLine="540"/>
        <w:jc w:val="both"/>
      </w:pPr>
      <w:r>
        <w:t>- оформляет протоколы заседаний конкурсной комиссии в течение 3 рабочих дней со дня проведения заседания.</w:t>
      </w:r>
    </w:p>
    <w:p w14:paraId="2A65D5C9" w14:textId="77777777" w:rsidR="00A838CC" w:rsidRDefault="00A838CC">
      <w:pPr>
        <w:pStyle w:val="ConsPlusNormal"/>
        <w:spacing w:before="240"/>
        <w:ind w:firstLine="540"/>
        <w:jc w:val="both"/>
      </w:pPr>
      <w:r>
        <w:t xml:space="preserve">5.4. Конкурсная комиссия рассматривает поступившую конкурсную документацию, формирует рейтинг инициативных проектов (далее - рейтинг проектов) в порядке убывания присвоенных им баллов с учетом приоритетности инициативных проектов и определяет победителей конкурсного отбора не позднее 31 декабря года, </w:t>
      </w:r>
      <w:r>
        <w:lastRenderedPageBreak/>
        <w:t>в котором проводится конкурсный отбор.</w:t>
      </w:r>
    </w:p>
    <w:p w14:paraId="1FC758E3" w14:textId="77777777" w:rsidR="00A838CC" w:rsidRDefault="00A838CC">
      <w:pPr>
        <w:pStyle w:val="ConsPlusNormal"/>
        <w:spacing w:before="240"/>
        <w:ind w:firstLine="540"/>
        <w:jc w:val="both"/>
      </w:pPr>
      <w:r>
        <w:t>5.5. Определение приоритетности инициативных проектов осуществляется конкурсной комиссией в случае наличия нескольких инициативных проектов с равным количеством баллов (далее - равные инициативные проекты) в соответствии со следующими критериями:</w:t>
      </w:r>
    </w:p>
    <w:p w14:paraId="3DA9C047" w14:textId="77777777" w:rsidR="00A838CC" w:rsidRDefault="00A838CC">
      <w:pPr>
        <w:pStyle w:val="ConsPlusNormal"/>
        <w:spacing w:before="240"/>
        <w:ind w:firstLine="540"/>
        <w:jc w:val="both"/>
      </w:pPr>
      <w:r>
        <w:t>- преимущество имеет инициативный проект участника конкурсного отбора, имеющий больший уровень финансирования за счет инициативных платежей;</w:t>
      </w:r>
    </w:p>
    <w:p w14:paraId="34422608" w14:textId="77777777" w:rsidR="00A838CC" w:rsidRDefault="00A838CC">
      <w:pPr>
        <w:pStyle w:val="ConsPlusNormal"/>
        <w:spacing w:before="240"/>
        <w:ind w:firstLine="540"/>
        <w:jc w:val="both"/>
      </w:pPr>
      <w:r>
        <w:t>- преимущество имеет инициативный проект участника конкурсного отбора, имеющий больший уровень финансирования за счет собственных средств бюджета муниципального образования;</w:t>
      </w:r>
    </w:p>
    <w:p w14:paraId="68B9CA42" w14:textId="77777777" w:rsidR="00A838CC" w:rsidRDefault="00A838CC">
      <w:pPr>
        <w:pStyle w:val="ConsPlusNormal"/>
        <w:spacing w:before="240"/>
        <w:ind w:firstLine="540"/>
        <w:jc w:val="both"/>
      </w:pPr>
      <w:r>
        <w:t>- преимущество имеет инициативный проект участника конкурсного отбора, заявка которого зарегистрирована ранее.</w:t>
      </w:r>
    </w:p>
    <w:p w14:paraId="3A913F83" w14:textId="77777777" w:rsidR="00A838CC" w:rsidRDefault="00A838CC">
      <w:pPr>
        <w:pStyle w:val="ConsPlusNormal"/>
        <w:spacing w:before="240"/>
        <w:ind w:firstLine="540"/>
        <w:jc w:val="both"/>
      </w:pPr>
      <w:r>
        <w:t>Критерии приоритетности, указанные в абзацах втором - четвертом настоящего пункта, расположены в порядке убывания их значимости и применяются последовательно: каждый последующий критерий применяется при одновременном соответствии либо одновременном несоответствии нескольких равных инициативных проектов предыдущему критерию. Инициативный проект имеет большую приоритетность перед иным равным по количеству баллов инициативным проектом при его соответствии очередному последовательно применяемому критерию и одновременном несоответствии данному критерию иного равного по количеству баллов инициативного проекта. Инициативный проект, имеющий большую приоритетность, занимает среди иных равных инициативных проектов более высокое место в рейтинге проектов.</w:t>
      </w:r>
    </w:p>
    <w:p w14:paraId="713E4FE4" w14:textId="77777777" w:rsidR="00A838CC" w:rsidRDefault="00A838CC">
      <w:pPr>
        <w:pStyle w:val="ConsPlusNormal"/>
        <w:spacing w:before="240"/>
        <w:ind w:firstLine="540"/>
        <w:jc w:val="both"/>
      </w:pPr>
      <w:r>
        <w:t>5.6. Победителями конкурсного отбора признаются инициативные проекты, набравшие наибольшее количество баллов по сравнению с другими инициативными проектами.</w:t>
      </w:r>
    </w:p>
    <w:p w14:paraId="7E8BCCB8" w14:textId="77777777" w:rsidR="00A838CC" w:rsidRDefault="00A838CC">
      <w:pPr>
        <w:pStyle w:val="ConsPlusNormal"/>
        <w:spacing w:before="240"/>
        <w:ind w:firstLine="540"/>
        <w:jc w:val="both"/>
      </w:pPr>
      <w:r>
        <w:t>Количество победителей конкурсного отбора определяется конкурсной комиссией на основании рейтинга проектов с учетом объема бюджетных ассигнований, предусмотренных областным законом об областном бюджете на очередной финансовой год и плановый период на предоставление финансовой поддержки инициативных проектов.</w:t>
      </w:r>
    </w:p>
    <w:p w14:paraId="5439A874" w14:textId="77777777" w:rsidR="00A838CC" w:rsidRDefault="00A838CC">
      <w:pPr>
        <w:pStyle w:val="ConsPlusNormal"/>
        <w:spacing w:before="240"/>
        <w:ind w:firstLine="540"/>
        <w:jc w:val="both"/>
      </w:pPr>
      <w:r>
        <w:t>5.7. Если общий объем средств, необходимых для софинансирования всех инициативных проектов, включенных в рейтинг проектов, меньше или равен объему бюджетных ассигнований, предусмотренных областным законом об областном бюджете на очередной финансовой год и плановый период на предоставление финансовой поддержки инициативных проектов, все инициативные проекты, включенные в рейтинг проектов, признаются победителями конкурсного отбора.</w:t>
      </w:r>
    </w:p>
    <w:p w14:paraId="43003C7D" w14:textId="77777777" w:rsidR="00A838CC" w:rsidRDefault="00A838CC">
      <w:pPr>
        <w:pStyle w:val="ConsPlusNormal"/>
        <w:spacing w:before="240"/>
        <w:ind w:firstLine="540"/>
        <w:jc w:val="both"/>
      </w:pPr>
      <w:r>
        <w:t xml:space="preserve">5.8. Объем бюджетных ассигнований, предусмотренных областным законом об областном бюджете на очередной финансовой год и плановый период на предоставление финансовой поддержки инициативных проектов, оставшийся после распределения между инициативными проектами, признанными победителями конкурсного отбора (далее - остаток бюджетных средств), распределяется </w:t>
      </w:r>
      <w:r>
        <w:lastRenderedPageBreak/>
        <w:t>инициативному проекту, включенному в рейтинг проектов, расходы на реализацию которого, софинансируемые из областного бюджета, не превышают остаток бюджетных средств.</w:t>
      </w:r>
    </w:p>
    <w:p w14:paraId="7B1D52C9" w14:textId="77777777" w:rsidR="00A838CC" w:rsidRDefault="00A838CC">
      <w:pPr>
        <w:pStyle w:val="ConsPlusNormal"/>
        <w:spacing w:before="240"/>
        <w:ind w:firstLine="540"/>
        <w:jc w:val="both"/>
      </w:pPr>
      <w:r>
        <w:t>В случае наличия в рейтинге проектов нескольких инициативных проектов, расходы на реализацию которых, софинансируемые из областного бюджета, не превышают остаток бюджетных средств, распределение остатка бюджетных средств осуществляется тому инициативному проекту, который занимает в рейтинге проектов более высокое место.</w:t>
      </w:r>
    </w:p>
    <w:p w14:paraId="2EFDDEE2" w14:textId="77777777" w:rsidR="00A838CC" w:rsidRDefault="00A838CC">
      <w:pPr>
        <w:pStyle w:val="ConsPlusNormal"/>
        <w:spacing w:before="240"/>
        <w:ind w:firstLine="540"/>
        <w:jc w:val="both"/>
      </w:pPr>
      <w:r>
        <w:t>5.9. Решение конкурсной комиссии принимается большинством голосов присутствующих на заседании членов конкурсной комиссии. При равном количестве голосов решающим является голос председателя конкурсной комиссии. Заседание конкурсной комиссии считается правомочным при присутствии на нем более половины членов конкурсной комиссии.</w:t>
      </w:r>
    </w:p>
    <w:p w14:paraId="5C5C534D" w14:textId="77777777" w:rsidR="00A838CC" w:rsidRDefault="00A838CC">
      <w:pPr>
        <w:pStyle w:val="ConsPlusNormal"/>
        <w:spacing w:before="240"/>
        <w:ind w:firstLine="540"/>
        <w:jc w:val="both"/>
      </w:pPr>
      <w:r>
        <w:t>5.10. Решение конкурсной комиссии оформляется протоколом, который подписывается председателем конкурсной комиссии.</w:t>
      </w:r>
    </w:p>
    <w:p w14:paraId="5CF48A96" w14:textId="77777777" w:rsidR="00A838CC" w:rsidRDefault="00A838CC">
      <w:pPr>
        <w:pStyle w:val="ConsPlusNormal"/>
        <w:spacing w:before="240"/>
        <w:ind w:firstLine="540"/>
        <w:jc w:val="both"/>
      </w:pPr>
      <w:r>
        <w:t>5.11. Информация об итогах конкурсного отбора размещается на официальном сайте организатора в информационно-телекоммуникационной сети "Интернет".</w:t>
      </w:r>
    </w:p>
    <w:p w14:paraId="2C757FA0" w14:textId="77777777" w:rsidR="00A838CC" w:rsidRDefault="00A838CC">
      <w:pPr>
        <w:pStyle w:val="ConsPlusNormal"/>
        <w:spacing w:before="240"/>
        <w:ind w:firstLine="540"/>
        <w:jc w:val="both"/>
      </w:pPr>
      <w:r>
        <w:t>5.12. Заседание конкурсной комиссии может проводиться в заочной форме. Форма проведения заседаний конкурсной комиссии определяется председателем конкурсной комиссии.</w:t>
      </w:r>
    </w:p>
    <w:p w14:paraId="32ADDC84" w14:textId="77777777" w:rsidR="00A838CC" w:rsidRDefault="00A838CC">
      <w:pPr>
        <w:pStyle w:val="ConsPlusNormal"/>
        <w:spacing w:before="240"/>
        <w:ind w:firstLine="540"/>
        <w:jc w:val="both"/>
      </w:pPr>
      <w:r>
        <w:t>5.13. При проведении заседания конкурсной комиссии в заочной форме решения конкурсной комиссии принимаются без созыва заседания конкурсной комиссии путем проведения заочного голосования.</w:t>
      </w:r>
    </w:p>
    <w:p w14:paraId="52F1810E" w14:textId="77777777" w:rsidR="00A838CC" w:rsidRDefault="00A838CC">
      <w:pPr>
        <w:pStyle w:val="ConsPlusNormal"/>
        <w:spacing w:before="240"/>
        <w:ind w:firstLine="540"/>
        <w:jc w:val="both"/>
      </w:pPr>
      <w:r>
        <w:t>Заочное голосование осуществляется путем заполнения членами конкурсной комиссии листов голосования, направленных с приложением необходимых документов в их адрес письмом, по электронной почте или иным способом не позднее 3 рабочих дней до даты проведения заочного голосования с указанием даты окончания приема заполненных листов голосования.</w:t>
      </w:r>
    </w:p>
    <w:p w14:paraId="15F0CC68" w14:textId="77777777" w:rsidR="00A838CC" w:rsidRDefault="00A838CC">
      <w:pPr>
        <w:pStyle w:val="ConsPlusNormal"/>
        <w:spacing w:before="240"/>
        <w:ind w:firstLine="540"/>
        <w:jc w:val="both"/>
      </w:pPr>
      <w:r>
        <w:t>Принявшими участие в заочном голосовании считаются члены конкурсной комиссии, направившие заполненный лист голосования секретарю конкурсной комиссии в установленный срок. Заседание конкурсной комиссии в заочной форме считается правомочным при получении заполненных листов голосования более чем от половины членов конкурсной комиссии, участвующих в заочном голосовании.</w:t>
      </w:r>
    </w:p>
    <w:p w14:paraId="51DE6ED9" w14:textId="77777777" w:rsidR="00A838CC" w:rsidRDefault="00A838CC">
      <w:pPr>
        <w:pStyle w:val="ConsPlusNormal"/>
        <w:spacing w:before="240"/>
        <w:ind w:firstLine="540"/>
        <w:jc w:val="both"/>
      </w:pPr>
      <w:r>
        <w:t>При равном количестве голосов решающим является голос председателя конкурсной комиссии.</w:t>
      </w:r>
    </w:p>
    <w:p w14:paraId="5D4F5618" w14:textId="77777777" w:rsidR="00A838CC" w:rsidRDefault="00A838CC">
      <w:pPr>
        <w:pStyle w:val="ConsPlusNormal"/>
        <w:spacing w:before="240"/>
        <w:ind w:firstLine="540"/>
        <w:jc w:val="both"/>
      </w:pPr>
      <w:r>
        <w:t>5.14. В случае если по окончании срока подачи заявок не подана ни одна заявка, конкурсный отбор признается несостоявшимся.</w:t>
      </w:r>
    </w:p>
    <w:p w14:paraId="47A6B9B3" w14:textId="77777777" w:rsidR="00A838CC" w:rsidRDefault="00A838CC">
      <w:pPr>
        <w:pStyle w:val="ConsPlusNormal"/>
        <w:spacing w:before="240"/>
        <w:ind w:firstLine="540"/>
        <w:jc w:val="both"/>
      </w:pPr>
      <w:r>
        <w:t>5.15. Решение конкурсной комиссии направляется организатору.</w:t>
      </w:r>
    </w:p>
    <w:p w14:paraId="622EDFD7" w14:textId="77777777" w:rsidR="00A838CC" w:rsidRDefault="00A838CC">
      <w:pPr>
        <w:pStyle w:val="ConsPlusNormal"/>
        <w:jc w:val="both"/>
      </w:pPr>
    </w:p>
    <w:p w14:paraId="3B4E36D0" w14:textId="77777777" w:rsidR="00A838CC" w:rsidRDefault="00A838CC">
      <w:pPr>
        <w:pStyle w:val="ConsPlusNormal"/>
        <w:jc w:val="both"/>
      </w:pPr>
    </w:p>
    <w:p w14:paraId="42999F21" w14:textId="77777777" w:rsidR="00A838CC" w:rsidRDefault="00A838CC">
      <w:pPr>
        <w:pStyle w:val="ConsPlusNormal"/>
        <w:jc w:val="both"/>
      </w:pPr>
    </w:p>
    <w:p w14:paraId="1A7A9F77" w14:textId="77777777" w:rsidR="00A838CC" w:rsidRDefault="00A838CC">
      <w:pPr>
        <w:pStyle w:val="ConsPlusNormal"/>
        <w:jc w:val="both"/>
      </w:pPr>
    </w:p>
    <w:p w14:paraId="6D444FFA" w14:textId="77777777" w:rsidR="00A838CC" w:rsidRDefault="00A838CC">
      <w:pPr>
        <w:pStyle w:val="ConsPlusNormal"/>
        <w:jc w:val="both"/>
      </w:pPr>
    </w:p>
    <w:p w14:paraId="70BD090D" w14:textId="77777777" w:rsidR="00A838CC" w:rsidRDefault="00A838CC">
      <w:pPr>
        <w:pStyle w:val="ConsPlusNormal"/>
        <w:jc w:val="right"/>
        <w:outlineLvl w:val="1"/>
      </w:pPr>
      <w:r>
        <w:t>Приложение N 1</w:t>
      </w:r>
    </w:p>
    <w:p w14:paraId="1F1132D5" w14:textId="77777777" w:rsidR="00A838CC" w:rsidRDefault="00A838CC">
      <w:pPr>
        <w:pStyle w:val="ConsPlusNormal"/>
        <w:jc w:val="right"/>
      </w:pPr>
      <w:r>
        <w:t>к Положению</w:t>
      </w:r>
    </w:p>
    <w:p w14:paraId="71D7D9A3" w14:textId="77777777" w:rsidR="00A838CC" w:rsidRDefault="00A838CC">
      <w:pPr>
        <w:pStyle w:val="ConsPlusNormal"/>
        <w:jc w:val="right"/>
      </w:pPr>
      <w:r>
        <w:t>о проведении конкурсного отбора</w:t>
      </w:r>
    </w:p>
    <w:p w14:paraId="00C52E44" w14:textId="77777777" w:rsidR="00A838CC" w:rsidRDefault="00A838CC">
      <w:pPr>
        <w:pStyle w:val="ConsPlusNormal"/>
        <w:jc w:val="right"/>
      </w:pPr>
      <w:r>
        <w:t>инициативных проектов, выдвигаемых</w:t>
      </w:r>
    </w:p>
    <w:p w14:paraId="278C977C" w14:textId="77777777" w:rsidR="00A838CC" w:rsidRDefault="00A838CC">
      <w:pPr>
        <w:pStyle w:val="ConsPlusNormal"/>
        <w:jc w:val="right"/>
      </w:pPr>
      <w:r>
        <w:t>муниципальными образованиями</w:t>
      </w:r>
    </w:p>
    <w:p w14:paraId="579C2D0A" w14:textId="77777777" w:rsidR="00A838CC" w:rsidRDefault="00A838CC">
      <w:pPr>
        <w:pStyle w:val="ConsPlusNormal"/>
        <w:jc w:val="right"/>
      </w:pPr>
      <w:r>
        <w:t>Смоленской области для получения</w:t>
      </w:r>
    </w:p>
    <w:p w14:paraId="1D78B86E" w14:textId="77777777" w:rsidR="00A838CC" w:rsidRDefault="00A838CC">
      <w:pPr>
        <w:pStyle w:val="ConsPlusNormal"/>
        <w:jc w:val="right"/>
      </w:pPr>
      <w:r>
        <w:t>финансовой поддержки из областного</w:t>
      </w:r>
    </w:p>
    <w:p w14:paraId="3B482363" w14:textId="77777777" w:rsidR="00A838CC" w:rsidRDefault="00A838CC">
      <w:pPr>
        <w:pStyle w:val="ConsPlusNormal"/>
        <w:jc w:val="right"/>
      </w:pPr>
      <w:r>
        <w:t>бюджета в году, следующем за годом</w:t>
      </w:r>
    </w:p>
    <w:p w14:paraId="5982551F" w14:textId="77777777" w:rsidR="00A838CC" w:rsidRDefault="00A838CC">
      <w:pPr>
        <w:pStyle w:val="ConsPlusNormal"/>
        <w:jc w:val="right"/>
      </w:pPr>
      <w:r>
        <w:t>проведения указанного конкурсного отбора</w:t>
      </w:r>
    </w:p>
    <w:p w14:paraId="78085D07" w14:textId="77777777" w:rsidR="00A838CC" w:rsidRDefault="00A838CC">
      <w:pPr>
        <w:pStyle w:val="ConsPlusNormal"/>
        <w:jc w:val="both"/>
      </w:pPr>
    </w:p>
    <w:p w14:paraId="73E5BC6B" w14:textId="77777777" w:rsidR="00A838CC" w:rsidRDefault="00A838CC">
      <w:pPr>
        <w:pStyle w:val="ConsPlusNormal"/>
        <w:jc w:val="right"/>
      </w:pPr>
      <w:r>
        <w:t>Форма</w:t>
      </w:r>
    </w:p>
    <w:p w14:paraId="4F7A3DD8" w14:textId="77777777" w:rsidR="00A838CC" w:rsidRDefault="00A838C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77"/>
        <w:gridCol w:w="2009"/>
        <w:gridCol w:w="2684"/>
      </w:tblGrid>
      <w:tr w:rsidR="00A838CC" w14:paraId="12779153" w14:textId="77777777">
        <w:tc>
          <w:tcPr>
            <w:tcW w:w="9070" w:type="dxa"/>
            <w:gridSpan w:val="3"/>
            <w:tcBorders>
              <w:top w:val="nil"/>
              <w:left w:val="nil"/>
              <w:bottom w:val="nil"/>
              <w:right w:val="nil"/>
            </w:tcBorders>
          </w:tcPr>
          <w:p w14:paraId="1FA373BE" w14:textId="77777777" w:rsidR="00A838CC" w:rsidRDefault="00A838CC">
            <w:pPr>
              <w:pStyle w:val="ConsPlusNormal"/>
              <w:jc w:val="center"/>
            </w:pPr>
            <w:bookmarkStart w:id="9" w:name="P183"/>
            <w:bookmarkEnd w:id="9"/>
            <w:r>
              <w:t>ЗАЯВКА</w:t>
            </w:r>
          </w:p>
          <w:p w14:paraId="5C9C058E" w14:textId="77777777" w:rsidR="00A838CC" w:rsidRDefault="00A838CC">
            <w:pPr>
              <w:pStyle w:val="ConsPlusNormal"/>
              <w:jc w:val="center"/>
            </w:pPr>
            <w:r>
              <w:t>на участие в конкурсном отборе</w:t>
            </w:r>
          </w:p>
          <w:p w14:paraId="688E0801" w14:textId="77777777" w:rsidR="00A838CC" w:rsidRDefault="00A838CC">
            <w:pPr>
              <w:pStyle w:val="ConsPlusNormal"/>
            </w:pPr>
          </w:p>
          <w:p w14:paraId="2BD5EC06" w14:textId="77777777" w:rsidR="00A838CC" w:rsidRDefault="00A838CC">
            <w:pPr>
              <w:pStyle w:val="ConsPlusNormal"/>
              <w:ind w:firstLine="283"/>
              <w:jc w:val="both"/>
            </w:pPr>
            <w:r>
              <w:t>Администрация _________________________________________________________</w:t>
            </w:r>
          </w:p>
          <w:p w14:paraId="48CC7DF7" w14:textId="77777777" w:rsidR="00A838CC" w:rsidRDefault="00A838CC">
            <w:pPr>
              <w:pStyle w:val="ConsPlusNormal"/>
              <w:jc w:val="center"/>
            </w:pPr>
            <w:r>
              <w:t>(наименование муниципального образования)</w:t>
            </w:r>
          </w:p>
          <w:p w14:paraId="68095A20" w14:textId="77777777" w:rsidR="00A838CC" w:rsidRDefault="00A838CC">
            <w:pPr>
              <w:pStyle w:val="ConsPlusNormal"/>
              <w:jc w:val="both"/>
            </w:pPr>
            <w:r>
              <w:t>направляет документы на участие в конкурсном отборе инициативных проектов, выдвигаемых муниципальными образованиями для получения финансовой поддержки из областного бюджета в году, следующем за годом проведения указанного конкурсного отбора.</w:t>
            </w:r>
          </w:p>
          <w:p w14:paraId="49D35EF5" w14:textId="77777777" w:rsidR="00A838CC" w:rsidRDefault="00A838CC">
            <w:pPr>
              <w:pStyle w:val="ConsPlusNormal"/>
              <w:ind w:firstLine="283"/>
              <w:jc w:val="both"/>
            </w:pPr>
            <w:r>
              <w:t>Наименование инициативного проекта ______________________________________</w:t>
            </w:r>
          </w:p>
          <w:p w14:paraId="4CEEB4F8" w14:textId="77777777" w:rsidR="00A838CC" w:rsidRDefault="00A838CC">
            <w:pPr>
              <w:pStyle w:val="ConsPlusNormal"/>
              <w:jc w:val="both"/>
            </w:pPr>
            <w:r>
              <w:t>__________________________________________________________________________.</w:t>
            </w:r>
          </w:p>
          <w:p w14:paraId="7CA1715F" w14:textId="77777777" w:rsidR="00A838CC" w:rsidRDefault="00A838CC">
            <w:pPr>
              <w:pStyle w:val="ConsPlusNormal"/>
              <w:ind w:firstLine="283"/>
              <w:jc w:val="both"/>
            </w:pPr>
            <w:r>
              <w:t>Адрес для корреспонденции: ___________________________________________.</w:t>
            </w:r>
          </w:p>
          <w:p w14:paraId="58873D33" w14:textId="77777777" w:rsidR="00A838CC" w:rsidRDefault="00A838CC">
            <w:pPr>
              <w:pStyle w:val="ConsPlusNormal"/>
              <w:ind w:firstLine="283"/>
              <w:jc w:val="both"/>
            </w:pPr>
            <w:r>
              <w:t>Заявитель настоящим подтверждает и гарантирует, что вся информация, содержащаяся в заявке на участие в конкурсном отборе, является достоверной и полной, соответствует требованиям федеральных законов и иных нормативных правовых актов Российской Федерации, областных законов и иных областных нормативных правовых актов, Уставу _________________________________________</w:t>
            </w:r>
          </w:p>
          <w:p w14:paraId="5743B8C0" w14:textId="77777777" w:rsidR="00A838CC" w:rsidRDefault="00A838CC">
            <w:pPr>
              <w:pStyle w:val="ConsPlusNormal"/>
              <w:jc w:val="both"/>
            </w:pPr>
            <w:r>
              <w:t>_________________________________________________________________________.</w:t>
            </w:r>
          </w:p>
          <w:p w14:paraId="5C1374D1" w14:textId="77777777" w:rsidR="00A838CC" w:rsidRDefault="00A838CC">
            <w:pPr>
              <w:pStyle w:val="ConsPlusNormal"/>
              <w:jc w:val="center"/>
            </w:pPr>
            <w:r>
              <w:t>(наименование муниципального образования)</w:t>
            </w:r>
          </w:p>
          <w:p w14:paraId="7175524F" w14:textId="77777777" w:rsidR="00A838CC" w:rsidRDefault="00A838CC">
            <w:pPr>
              <w:pStyle w:val="ConsPlusNormal"/>
              <w:ind w:firstLine="283"/>
              <w:jc w:val="both"/>
            </w:pPr>
            <w:r>
              <w:t>Заявитель гарантирует, что мероприятия инициативного проекта будут реализованы не позднее 31 декабря 20__ года.</w:t>
            </w:r>
          </w:p>
          <w:p w14:paraId="3CE39F7A" w14:textId="77777777" w:rsidR="00A838CC" w:rsidRDefault="00A838CC">
            <w:pPr>
              <w:pStyle w:val="ConsPlusNormal"/>
            </w:pPr>
          </w:p>
          <w:p w14:paraId="0369F20D" w14:textId="77777777" w:rsidR="00A838CC" w:rsidRDefault="00A838CC">
            <w:pPr>
              <w:pStyle w:val="ConsPlusNormal"/>
            </w:pPr>
          </w:p>
        </w:tc>
      </w:tr>
      <w:tr w:rsidR="00A838CC" w14:paraId="6DA9E06F" w14:textId="77777777">
        <w:tc>
          <w:tcPr>
            <w:tcW w:w="4377" w:type="dxa"/>
            <w:tcBorders>
              <w:top w:val="nil"/>
              <w:left w:val="nil"/>
              <w:bottom w:val="nil"/>
              <w:right w:val="nil"/>
            </w:tcBorders>
          </w:tcPr>
          <w:p w14:paraId="100EE443" w14:textId="77777777" w:rsidR="00A838CC" w:rsidRDefault="00A838CC">
            <w:pPr>
              <w:pStyle w:val="ConsPlusNormal"/>
              <w:jc w:val="both"/>
            </w:pPr>
            <w:r>
              <w:t>Глава муниципального образования</w:t>
            </w:r>
          </w:p>
          <w:p w14:paraId="2657A047" w14:textId="77777777" w:rsidR="00A838CC" w:rsidRDefault="00A838CC">
            <w:pPr>
              <w:pStyle w:val="ConsPlusNormal"/>
            </w:pPr>
          </w:p>
        </w:tc>
        <w:tc>
          <w:tcPr>
            <w:tcW w:w="2009" w:type="dxa"/>
            <w:tcBorders>
              <w:top w:val="nil"/>
              <w:left w:val="nil"/>
              <w:bottom w:val="nil"/>
              <w:right w:val="nil"/>
            </w:tcBorders>
          </w:tcPr>
          <w:p w14:paraId="0AAC97A4" w14:textId="77777777" w:rsidR="00A838CC" w:rsidRDefault="00A838CC">
            <w:pPr>
              <w:pStyle w:val="ConsPlusNormal"/>
              <w:jc w:val="center"/>
            </w:pPr>
            <w:r>
              <w:t>______________</w:t>
            </w:r>
          </w:p>
          <w:p w14:paraId="1A422BDF" w14:textId="77777777" w:rsidR="00A838CC" w:rsidRDefault="00A838CC">
            <w:pPr>
              <w:pStyle w:val="ConsPlusNormal"/>
              <w:jc w:val="center"/>
            </w:pPr>
            <w:r>
              <w:t>(подпись)</w:t>
            </w:r>
          </w:p>
        </w:tc>
        <w:tc>
          <w:tcPr>
            <w:tcW w:w="2684" w:type="dxa"/>
            <w:tcBorders>
              <w:top w:val="nil"/>
              <w:left w:val="nil"/>
              <w:bottom w:val="nil"/>
              <w:right w:val="nil"/>
            </w:tcBorders>
          </w:tcPr>
          <w:p w14:paraId="7799D3D0" w14:textId="77777777" w:rsidR="00A838CC" w:rsidRDefault="00A838CC">
            <w:pPr>
              <w:pStyle w:val="ConsPlusNormal"/>
              <w:jc w:val="center"/>
            </w:pPr>
            <w:r>
              <w:t>_____________________</w:t>
            </w:r>
          </w:p>
          <w:p w14:paraId="635FCF8B" w14:textId="77777777" w:rsidR="00A838CC" w:rsidRDefault="00A838CC">
            <w:pPr>
              <w:pStyle w:val="ConsPlusNormal"/>
              <w:jc w:val="center"/>
            </w:pPr>
            <w:r>
              <w:t>(расшифровка подписи)</w:t>
            </w:r>
          </w:p>
        </w:tc>
      </w:tr>
    </w:tbl>
    <w:p w14:paraId="2913F378" w14:textId="77777777" w:rsidR="00A838CC" w:rsidRDefault="00A838CC">
      <w:pPr>
        <w:pStyle w:val="ConsPlusNormal"/>
        <w:jc w:val="both"/>
      </w:pPr>
    </w:p>
    <w:p w14:paraId="7D7000DB" w14:textId="77777777" w:rsidR="00A838CC" w:rsidRDefault="00A838CC">
      <w:pPr>
        <w:pStyle w:val="ConsPlusNormal"/>
        <w:jc w:val="both"/>
      </w:pPr>
    </w:p>
    <w:p w14:paraId="4CDDCF96" w14:textId="77777777" w:rsidR="00A838CC" w:rsidRDefault="00A838CC">
      <w:pPr>
        <w:pStyle w:val="ConsPlusNormal"/>
        <w:jc w:val="both"/>
      </w:pPr>
    </w:p>
    <w:p w14:paraId="74719B69" w14:textId="77777777" w:rsidR="00A838CC" w:rsidRDefault="00A838CC">
      <w:pPr>
        <w:pStyle w:val="ConsPlusNormal"/>
        <w:jc w:val="both"/>
      </w:pPr>
    </w:p>
    <w:p w14:paraId="4563F6E4" w14:textId="77777777" w:rsidR="00A838CC" w:rsidRDefault="00A838CC">
      <w:pPr>
        <w:pStyle w:val="ConsPlusNormal"/>
        <w:jc w:val="both"/>
      </w:pPr>
    </w:p>
    <w:p w14:paraId="27036A76" w14:textId="77777777" w:rsidR="00A838CC" w:rsidRDefault="00A838CC">
      <w:pPr>
        <w:pStyle w:val="ConsPlusNormal"/>
        <w:jc w:val="right"/>
        <w:outlineLvl w:val="1"/>
      </w:pPr>
      <w:r>
        <w:t>Приложение N 2</w:t>
      </w:r>
    </w:p>
    <w:p w14:paraId="4917FE58" w14:textId="77777777" w:rsidR="00A838CC" w:rsidRDefault="00A838CC">
      <w:pPr>
        <w:pStyle w:val="ConsPlusNormal"/>
        <w:jc w:val="right"/>
      </w:pPr>
      <w:r>
        <w:t>к Положению</w:t>
      </w:r>
    </w:p>
    <w:p w14:paraId="388548C4" w14:textId="77777777" w:rsidR="00A838CC" w:rsidRDefault="00A838CC">
      <w:pPr>
        <w:pStyle w:val="ConsPlusNormal"/>
        <w:jc w:val="right"/>
      </w:pPr>
      <w:r>
        <w:lastRenderedPageBreak/>
        <w:t>о проведении конкурсного отбора</w:t>
      </w:r>
    </w:p>
    <w:p w14:paraId="6C455606" w14:textId="77777777" w:rsidR="00A838CC" w:rsidRDefault="00A838CC">
      <w:pPr>
        <w:pStyle w:val="ConsPlusNormal"/>
        <w:jc w:val="right"/>
      </w:pPr>
      <w:r>
        <w:t>инициативных проектов, выдвигаемых</w:t>
      </w:r>
    </w:p>
    <w:p w14:paraId="3B0227AE" w14:textId="77777777" w:rsidR="00A838CC" w:rsidRDefault="00A838CC">
      <w:pPr>
        <w:pStyle w:val="ConsPlusNormal"/>
        <w:jc w:val="right"/>
      </w:pPr>
      <w:r>
        <w:t>муниципальными образованиями</w:t>
      </w:r>
    </w:p>
    <w:p w14:paraId="5CB90FA8" w14:textId="77777777" w:rsidR="00A838CC" w:rsidRDefault="00A838CC">
      <w:pPr>
        <w:pStyle w:val="ConsPlusNormal"/>
        <w:jc w:val="right"/>
      </w:pPr>
      <w:r>
        <w:t>Смоленской области для получения</w:t>
      </w:r>
    </w:p>
    <w:p w14:paraId="429A8AE1" w14:textId="77777777" w:rsidR="00A838CC" w:rsidRDefault="00A838CC">
      <w:pPr>
        <w:pStyle w:val="ConsPlusNormal"/>
        <w:jc w:val="right"/>
      </w:pPr>
      <w:r>
        <w:t>финансовой поддержки из областного</w:t>
      </w:r>
    </w:p>
    <w:p w14:paraId="3DCEB454" w14:textId="77777777" w:rsidR="00A838CC" w:rsidRDefault="00A838CC">
      <w:pPr>
        <w:pStyle w:val="ConsPlusNormal"/>
        <w:jc w:val="right"/>
      </w:pPr>
      <w:r>
        <w:t>бюджета в году, следующем за годом</w:t>
      </w:r>
    </w:p>
    <w:p w14:paraId="3DE8C525" w14:textId="77777777" w:rsidR="00A838CC" w:rsidRDefault="00A838CC">
      <w:pPr>
        <w:pStyle w:val="ConsPlusNormal"/>
        <w:jc w:val="right"/>
      </w:pPr>
      <w:r>
        <w:t>проведения указанного конкурсного отбора</w:t>
      </w:r>
    </w:p>
    <w:p w14:paraId="25DFF2FC" w14:textId="77777777" w:rsidR="00A838CC" w:rsidRDefault="00A838CC">
      <w:pPr>
        <w:pStyle w:val="ConsPlusNormal"/>
        <w:jc w:val="both"/>
      </w:pPr>
    </w:p>
    <w:p w14:paraId="1B797F85" w14:textId="77777777" w:rsidR="00A838CC" w:rsidRDefault="00A838CC">
      <w:pPr>
        <w:pStyle w:val="ConsPlusNormal"/>
        <w:jc w:val="right"/>
      </w:pPr>
      <w:r>
        <w:t>Форма</w:t>
      </w:r>
    </w:p>
    <w:p w14:paraId="1F1DE038" w14:textId="77777777" w:rsidR="00A838CC" w:rsidRDefault="00A838C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A838CC" w14:paraId="61FDEBAE" w14:textId="77777777">
        <w:tc>
          <w:tcPr>
            <w:tcW w:w="9070" w:type="dxa"/>
            <w:tcBorders>
              <w:top w:val="nil"/>
              <w:left w:val="nil"/>
              <w:bottom w:val="nil"/>
              <w:right w:val="nil"/>
            </w:tcBorders>
          </w:tcPr>
          <w:p w14:paraId="582F8215" w14:textId="77777777" w:rsidR="00A838CC" w:rsidRDefault="00A838CC">
            <w:pPr>
              <w:pStyle w:val="ConsPlusNormal"/>
              <w:jc w:val="center"/>
            </w:pPr>
            <w:bookmarkStart w:id="10" w:name="P221"/>
            <w:bookmarkEnd w:id="10"/>
            <w:r>
              <w:t>ОПИСАНИЕ</w:t>
            </w:r>
          </w:p>
          <w:p w14:paraId="319E533F" w14:textId="77777777" w:rsidR="00A838CC" w:rsidRDefault="00A838CC">
            <w:pPr>
              <w:pStyle w:val="ConsPlusNormal"/>
              <w:jc w:val="center"/>
            </w:pPr>
            <w:r>
              <w:t>инициативного проекта</w:t>
            </w:r>
          </w:p>
          <w:p w14:paraId="21EC55C8" w14:textId="77777777" w:rsidR="00A838CC" w:rsidRDefault="00A838CC">
            <w:pPr>
              <w:pStyle w:val="ConsPlusNormal"/>
            </w:pPr>
          </w:p>
          <w:p w14:paraId="02A38E7C" w14:textId="77777777" w:rsidR="00A838CC" w:rsidRDefault="00A838CC">
            <w:pPr>
              <w:pStyle w:val="ConsPlusNormal"/>
              <w:ind w:firstLine="283"/>
              <w:jc w:val="both"/>
            </w:pPr>
            <w:r>
              <w:t>1. Наименование инициативного проекта:</w:t>
            </w:r>
          </w:p>
          <w:p w14:paraId="579DE0B2" w14:textId="77777777" w:rsidR="00A838CC" w:rsidRDefault="00A838CC">
            <w:pPr>
              <w:pStyle w:val="ConsPlusNormal"/>
              <w:jc w:val="both"/>
            </w:pPr>
            <w:r>
              <w:t>__________________________________________________________________________</w:t>
            </w:r>
          </w:p>
          <w:p w14:paraId="5EC1E89A" w14:textId="77777777" w:rsidR="00A838CC" w:rsidRDefault="00A838CC">
            <w:pPr>
              <w:pStyle w:val="ConsPlusNormal"/>
              <w:jc w:val="center"/>
            </w:pPr>
            <w:r>
              <w:t>(наименование инициативного проекта указывается в соответствии с протоколом</w:t>
            </w:r>
          </w:p>
          <w:p w14:paraId="500547EB" w14:textId="77777777" w:rsidR="00A838CC" w:rsidRDefault="00A838CC">
            <w:pPr>
              <w:pStyle w:val="ConsPlusNormal"/>
              <w:jc w:val="center"/>
            </w:pPr>
            <w:r>
              <w:t>__________________________________________________________________________</w:t>
            </w:r>
          </w:p>
          <w:p w14:paraId="75A4D264" w14:textId="77777777" w:rsidR="00A838CC" w:rsidRDefault="00A838CC">
            <w:pPr>
              <w:pStyle w:val="ConsPlusNormal"/>
              <w:jc w:val="center"/>
            </w:pPr>
            <w:r>
              <w:t>собрания граждан, документом, подтверждающим мнение граждан, полученное путем опроса граждан и (или) с применением иных способов выявления мнения населения)</w:t>
            </w:r>
          </w:p>
          <w:p w14:paraId="4F28463B" w14:textId="77777777" w:rsidR="00A838CC" w:rsidRDefault="00A838CC">
            <w:pPr>
              <w:pStyle w:val="ConsPlusNormal"/>
              <w:ind w:firstLine="283"/>
              <w:jc w:val="both"/>
            </w:pPr>
            <w:r>
              <w:t>2. Место реализации инициативного проекта:</w:t>
            </w:r>
          </w:p>
          <w:p w14:paraId="571B21AB" w14:textId="77777777" w:rsidR="00A838CC" w:rsidRDefault="00A838CC">
            <w:pPr>
              <w:pStyle w:val="ConsPlusNormal"/>
              <w:ind w:firstLine="283"/>
              <w:jc w:val="both"/>
            </w:pPr>
            <w:r>
              <w:t>2.1. Муниципальное образование: __________________________________________</w:t>
            </w:r>
          </w:p>
          <w:p w14:paraId="46E78DF7" w14:textId="77777777" w:rsidR="00A838CC" w:rsidRDefault="00A838CC">
            <w:pPr>
              <w:pStyle w:val="ConsPlusNormal"/>
              <w:jc w:val="both"/>
            </w:pPr>
            <w:r>
              <w:t>__________________________________________________________________________.</w:t>
            </w:r>
          </w:p>
          <w:p w14:paraId="3C3E0556" w14:textId="77777777" w:rsidR="00A838CC" w:rsidRDefault="00A838CC">
            <w:pPr>
              <w:pStyle w:val="ConsPlusNormal"/>
              <w:ind w:firstLine="283"/>
              <w:jc w:val="both"/>
            </w:pPr>
            <w:r>
              <w:t>2.2. Населенный пункт: ___________________________________________________.</w:t>
            </w:r>
          </w:p>
          <w:p w14:paraId="325F8E75" w14:textId="77777777" w:rsidR="00A838CC" w:rsidRDefault="00A838CC">
            <w:pPr>
              <w:pStyle w:val="ConsPlusNormal"/>
              <w:ind w:firstLine="283"/>
              <w:jc w:val="both"/>
            </w:pPr>
            <w:r>
              <w:t>2.3. Территория, на которой планируется реализация инициативного проекта: __________________________________________________________________________.</w:t>
            </w:r>
          </w:p>
          <w:p w14:paraId="16E8ECA8" w14:textId="77777777" w:rsidR="00A838CC" w:rsidRDefault="00A838CC">
            <w:pPr>
              <w:pStyle w:val="ConsPlusNormal"/>
              <w:jc w:val="center"/>
            </w:pPr>
            <w:r>
              <w:t>(муниципальное образование, населенный пункт, улица, микрорайон и т.д.)</w:t>
            </w:r>
          </w:p>
          <w:p w14:paraId="00CBADD2" w14:textId="77777777" w:rsidR="00A838CC" w:rsidRDefault="00A838CC">
            <w:pPr>
              <w:pStyle w:val="ConsPlusNormal"/>
              <w:ind w:firstLine="283"/>
              <w:jc w:val="both"/>
            </w:pPr>
            <w:r>
              <w:t>В случае если инициативный проект реализуется на части территории муниципального образования, необходимо указать реквизиты нормативного правового акта об определении части территории ________________________________________.</w:t>
            </w:r>
          </w:p>
          <w:p w14:paraId="20D7FB07" w14:textId="77777777" w:rsidR="00A838CC" w:rsidRDefault="00A838CC">
            <w:pPr>
              <w:pStyle w:val="ConsPlusNormal"/>
              <w:ind w:firstLine="283"/>
              <w:jc w:val="both"/>
            </w:pPr>
            <w:r>
              <w:t>2.4. Численность населения муниципального образования: _____________________.</w:t>
            </w:r>
          </w:p>
          <w:p w14:paraId="18C5F5B1" w14:textId="77777777" w:rsidR="00A838CC" w:rsidRDefault="00A838CC">
            <w:pPr>
              <w:pStyle w:val="ConsPlusNormal"/>
              <w:ind w:firstLine="283"/>
              <w:jc w:val="both"/>
            </w:pPr>
            <w:r>
              <w:t>2.5. Численность населения территории, на которой планируется реализация инициативного проекта: ____________________________________________________.</w:t>
            </w:r>
          </w:p>
          <w:p w14:paraId="7D6F447A" w14:textId="77777777" w:rsidR="00A838CC" w:rsidRDefault="00A838CC">
            <w:pPr>
              <w:pStyle w:val="ConsPlusNormal"/>
              <w:ind w:firstLine="283"/>
              <w:jc w:val="both"/>
            </w:pPr>
            <w:r>
              <w:t>3. Сведения об инициаторах проекта (заполняются в зависимости от категории инициатора проекта):</w:t>
            </w:r>
          </w:p>
          <w:p w14:paraId="30A2F538" w14:textId="77777777" w:rsidR="00A838CC" w:rsidRDefault="00A838CC">
            <w:pPr>
              <w:pStyle w:val="ConsPlusNormal"/>
              <w:ind w:firstLine="283"/>
              <w:jc w:val="both"/>
            </w:pPr>
            <w:r>
              <w:t>3.1. Информация об инициативной группе граждан.</w:t>
            </w:r>
          </w:p>
          <w:p w14:paraId="76A62EFF" w14:textId="77777777" w:rsidR="00A838CC" w:rsidRDefault="00A838CC">
            <w:pPr>
              <w:pStyle w:val="ConsPlusNormal"/>
              <w:ind w:firstLine="283"/>
              <w:jc w:val="both"/>
            </w:pPr>
            <w:r>
              <w:t>Количество членов инициативной группы: __________________________________.</w:t>
            </w:r>
          </w:p>
          <w:p w14:paraId="6065DBAE" w14:textId="77777777" w:rsidR="00A838CC" w:rsidRDefault="00A838CC">
            <w:pPr>
              <w:pStyle w:val="ConsPlusNormal"/>
              <w:ind w:firstLine="283"/>
              <w:jc w:val="both"/>
            </w:pPr>
            <w:r>
              <w:t>В случае если количество членов инициативной группы менее 10 человек, необходимо указать реквизиты нормативного правового акта представительного органа муниципального образования, в соответствии с которым численность инициативной группы уменьшена, и указать ссылку на размещение его в открытых источниках:</w:t>
            </w:r>
          </w:p>
          <w:p w14:paraId="3EA9838B" w14:textId="77777777" w:rsidR="00A838CC" w:rsidRDefault="00A838CC">
            <w:pPr>
              <w:pStyle w:val="ConsPlusNormal"/>
              <w:jc w:val="both"/>
            </w:pPr>
            <w:r>
              <w:t>__________________________________________________________________________.</w:t>
            </w:r>
          </w:p>
          <w:p w14:paraId="08284377" w14:textId="77777777" w:rsidR="00A838CC" w:rsidRDefault="00A838CC">
            <w:pPr>
              <w:pStyle w:val="ConsPlusNormal"/>
            </w:pPr>
          </w:p>
          <w:p w14:paraId="0BB0E927" w14:textId="77777777" w:rsidR="00A838CC" w:rsidRDefault="00A838CC">
            <w:pPr>
              <w:pStyle w:val="ConsPlusNormal"/>
              <w:ind w:firstLine="283"/>
              <w:jc w:val="both"/>
            </w:pPr>
            <w:r>
              <w:t>Сведения о руководителе инициативной группы:</w:t>
            </w:r>
          </w:p>
          <w:p w14:paraId="1CED2422" w14:textId="77777777" w:rsidR="00A838CC" w:rsidRDefault="00A838CC">
            <w:pPr>
              <w:pStyle w:val="ConsPlusNormal"/>
              <w:jc w:val="both"/>
            </w:pPr>
            <w:r>
              <w:t>__________________________________________________________________________.</w:t>
            </w:r>
          </w:p>
          <w:p w14:paraId="508FF136" w14:textId="77777777" w:rsidR="00A838CC" w:rsidRDefault="00A838CC">
            <w:pPr>
              <w:pStyle w:val="ConsPlusNormal"/>
              <w:jc w:val="center"/>
            </w:pPr>
            <w:r>
              <w:t xml:space="preserve">(фамилия, имя, отчество (при наличии), контактный телефон, адрес для </w:t>
            </w:r>
            <w:r>
              <w:lastRenderedPageBreak/>
              <w:t>корреспонденции)</w:t>
            </w:r>
          </w:p>
          <w:p w14:paraId="3D257BAF" w14:textId="77777777" w:rsidR="00A838CC" w:rsidRDefault="00A838CC">
            <w:pPr>
              <w:pStyle w:val="ConsPlusNormal"/>
              <w:ind w:firstLine="283"/>
              <w:jc w:val="both"/>
            </w:pPr>
            <w:r>
              <w:t>3.2. Информация об органах территориального общественного самоуправления.</w:t>
            </w:r>
          </w:p>
          <w:p w14:paraId="6206C4F6" w14:textId="77777777" w:rsidR="00A838CC" w:rsidRDefault="00A838CC">
            <w:pPr>
              <w:pStyle w:val="ConsPlusNormal"/>
              <w:ind w:firstLine="283"/>
              <w:jc w:val="both"/>
            </w:pPr>
            <w:r>
              <w:t>Наименование территориального общественного самоуправления: __________________________________________________________________________.</w:t>
            </w:r>
          </w:p>
          <w:p w14:paraId="38BEE9C9" w14:textId="77777777" w:rsidR="00A838CC" w:rsidRDefault="00A838CC">
            <w:pPr>
              <w:pStyle w:val="ConsPlusNormal"/>
              <w:jc w:val="center"/>
            </w:pPr>
            <w:r>
              <w:t>(указывается в соответствии с уставом территориального общественного самоуправления)</w:t>
            </w:r>
          </w:p>
          <w:p w14:paraId="0F1B8463" w14:textId="77777777" w:rsidR="00A838CC" w:rsidRDefault="00A838CC">
            <w:pPr>
              <w:pStyle w:val="ConsPlusNormal"/>
              <w:ind w:firstLine="283"/>
              <w:jc w:val="both"/>
            </w:pPr>
            <w:r>
              <w:t>Сведения о руководителе территориального общественного самоуправления: __________________________________________________________________________.</w:t>
            </w:r>
          </w:p>
          <w:p w14:paraId="2DB27E91" w14:textId="77777777" w:rsidR="00A838CC" w:rsidRDefault="00A838CC">
            <w:pPr>
              <w:pStyle w:val="ConsPlusNormal"/>
              <w:jc w:val="center"/>
            </w:pPr>
            <w:r>
              <w:t>(фамилия, имя, отчество (при наличии), контактный телефон, адрес для корреспонденции)</w:t>
            </w:r>
          </w:p>
          <w:p w14:paraId="33AE47C9" w14:textId="77777777" w:rsidR="00A838CC" w:rsidRDefault="00A838CC">
            <w:pPr>
              <w:pStyle w:val="ConsPlusNormal"/>
              <w:ind w:firstLine="283"/>
              <w:jc w:val="both"/>
            </w:pPr>
            <w:r>
              <w:t>3.3. Информация о старосте сельского населенного пункта.</w:t>
            </w:r>
          </w:p>
          <w:p w14:paraId="4004ABF5" w14:textId="77777777" w:rsidR="00A838CC" w:rsidRDefault="00A838CC">
            <w:pPr>
              <w:pStyle w:val="ConsPlusNormal"/>
              <w:ind w:firstLine="283"/>
              <w:jc w:val="both"/>
            </w:pPr>
            <w:r>
              <w:t>Реквизиты документа о назначении старосты сельского населенного пункта:</w:t>
            </w:r>
          </w:p>
          <w:p w14:paraId="0E45A9DA" w14:textId="77777777" w:rsidR="00A838CC" w:rsidRDefault="00A838CC">
            <w:pPr>
              <w:pStyle w:val="ConsPlusNormal"/>
              <w:jc w:val="both"/>
            </w:pPr>
            <w:r>
              <w:t>__________________________________________________________________________</w:t>
            </w:r>
          </w:p>
          <w:p w14:paraId="2191CD7D" w14:textId="77777777" w:rsidR="00A838CC" w:rsidRDefault="00A838CC">
            <w:pPr>
              <w:pStyle w:val="ConsPlusNormal"/>
              <w:jc w:val="center"/>
            </w:pPr>
            <w:r>
              <w:t>(реквизиты правового акта представительного органа муниципального образования о назначении __________________________________________________________________________.</w:t>
            </w:r>
          </w:p>
          <w:p w14:paraId="7184FE36" w14:textId="77777777" w:rsidR="00A838CC" w:rsidRDefault="00A838CC">
            <w:pPr>
              <w:pStyle w:val="ConsPlusNormal"/>
              <w:jc w:val="center"/>
            </w:pPr>
            <w:r>
              <w:t>старосты сельского населенного пункта)</w:t>
            </w:r>
          </w:p>
          <w:p w14:paraId="16195A9A" w14:textId="77777777" w:rsidR="00A838CC" w:rsidRDefault="00A838CC">
            <w:pPr>
              <w:pStyle w:val="ConsPlusNormal"/>
              <w:ind w:firstLine="283"/>
              <w:jc w:val="both"/>
            </w:pPr>
            <w:r>
              <w:t>Сведения о старосте сельского населенного пункта: _____________________ __________________________________________________________________________.</w:t>
            </w:r>
          </w:p>
          <w:p w14:paraId="65B57885" w14:textId="77777777" w:rsidR="00A838CC" w:rsidRDefault="00A838CC">
            <w:pPr>
              <w:pStyle w:val="ConsPlusNormal"/>
              <w:jc w:val="center"/>
            </w:pPr>
            <w:r>
              <w:t>(фамилия, имя, отчество (при наличии), контактный телефон, адрес для корреспонденции)</w:t>
            </w:r>
          </w:p>
          <w:p w14:paraId="7DDD7774" w14:textId="77777777" w:rsidR="00A838CC" w:rsidRDefault="00A838CC">
            <w:pPr>
              <w:pStyle w:val="ConsPlusNormal"/>
              <w:ind w:firstLine="283"/>
              <w:jc w:val="both"/>
            </w:pPr>
            <w:r>
              <w:t>3.4. Информация об иных лицах, осуществляющих деятельность на территории соответствующего муниципального образования, которым в соответствии с нормативным правовым актом представительного органа муниципального образования предоставлено право выступить инициатором проекта:</w:t>
            </w:r>
          </w:p>
          <w:p w14:paraId="343CA7FC" w14:textId="77777777" w:rsidR="00A838CC" w:rsidRDefault="00A838CC">
            <w:pPr>
              <w:pStyle w:val="ConsPlusNormal"/>
              <w:ind w:firstLine="283"/>
              <w:jc w:val="both"/>
            </w:pPr>
            <w:r>
              <w:t>Наименование: __________________________________________________________.</w:t>
            </w:r>
          </w:p>
          <w:p w14:paraId="1605385B" w14:textId="77777777" w:rsidR="00A838CC" w:rsidRDefault="00A838CC">
            <w:pPr>
              <w:pStyle w:val="ConsPlusNormal"/>
              <w:ind w:firstLine="283"/>
              <w:jc w:val="both"/>
            </w:pPr>
            <w:r>
              <w:t>Реквизиты нормативного правового акта представительного органа муниципального образования о предоставлении права выступить инициатором проекта иным лицам, а также ссылка на размещение его в открытых источниках:</w:t>
            </w:r>
          </w:p>
          <w:p w14:paraId="614FAB50" w14:textId="77777777" w:rsidR="00A838CC" w:rsidRDefault="00A838CC">
            <w:pPr>
              <w:pStyle w:val="ConsPlusNormal"/>
              <w:jc w:val="both"/>
            </w:pPr>
            <w:r>
              <w:t>__________________________________________________________________________.</w:t>
            </w:r>
          </w:p>
          <w:p w14:paraId="486BF501" w14:textId="77777777" w:rsidR="00A838CC" w:rsidRDefault="00A838CC">
            <w:pPr>
              <w:pStyle w:val="ConsPlusNormal"/>
              <w:ind w:firstLine="283"/>
              <w:jc w:val="both"/>
            </w:pPr>
            <w:r>
              <w:t>4. Описание инициативного проекта:</w:t>
            </w:r>
          </w:p>
          <w:p w14:paraId="70A2F224" w14:textId="77777777" w:rsidR="00A838CC" w:rsidRDefault="00A838CC">
            <w:pPr>
              <w:pStyle w:val="ConsPlusNormal"/>
              <w:ind w:firstLine="283"/>
              <w:jc w:val="both"/>
            </w:pPr>
            <w:r>
              <w:t>4.1. Описание проблемы, решение которой имеет приоритетное значение для жителей муниципального образования или его части и на решение которой направлен инициативный проект:</w:t>
            </w:r>
          </w:p>
          <w:p w14:paraId="3630338F" w14:textId="77777777" w:rsidR="00A838CC" w:rsidRDefault="00A838CC">
            <w:pPr>
              <w:pStyle w:val="ConsPlusNormal"/>
              <w:jc w:val="both"/>
            </w:pPr>
            <w:r>
              <w:t>__________________________________________________________________________</w:t>
            </w:r>
          </w:p>
          <w:p w14:paraId="7236BEC0" w14:textId="77777777" w:rsidR="00A838CC" w:rsidRDefault="00A838CC">
            <w:pPr>
              <w:pStyle w:val="ConsPlusNormal"/>
              <w:jc w:val="center"/>
            </w:pPr>
            <w:r>
              <w:t>(суть проблемы, ее негативные социально-экономические последствия,</w:t>
            </w:r>
          </w:p>
          <w:p w14:paraId="3940C8BB" w14:textId="77777777" w:rsidR="00A838CC" w:rsidRDefault="00A838CC">
            <w:pPr>
              <w:pStyle w:val="ConsPlusNormal"/>
              <w:jc w:val="both"/>
            </w:pPr>
            <w:r>
              <w:t>__________________________________________________________________________</w:t>
            </w:r>
          </w:p>
          <w:p w14:paraId="056186E1" w14:textId="77777777" w:rsidR="00A838CC" w:rsidRDefault="00A838CC">
            <w:pPr>
              <w:pStyle w:val="ConsPlusNormal"/>
              <w:jc w:val="center"/>
            </w:pPr>
            <w:r>
              <w:t>год постройки объекта общественной инфраструктуры, предусмотренного инициативным</w:t>
            </w:r>
          </w:p>
          <w:p w14:paraId="09800A28" w14:textId="77777777" w:rsidR="00A838CC" w:rsidRDefault="00A838CC">
            <w:pPr>
              <w:pStyle w:val="ConsPlusNormal"/>
              <w:jc w:val="both"/>
            </w:pPr>
            <w:r>
              <w:t>__________________________________________________________________________.</w:t>
            </w:r>
          </w:p>
          <w:p w14:paraId="10125EA6" w14:textId="77777777" w:rsidR="00A838CC" w:rsidRDefault="00A838CC">
            <w:pPr>
              <w:pStyle w:val="ConsPlusNormal"/>
              <w:ind w:firstLine="283"/>
              <w:jc w:val="both"/>
            </w:pPr>
            <w:r>
              <w:t>проектом, его текущее состояние, степень неотложности решения проблемы и т.д.)</w:t>
            </w:r>
          </w:p>
          <w:p w14:paraId="2BC5D009" w14:textId="77777777" w:rsidR="00A838CC" w:rsidRDefault="00A838CC">
            <w:pPr>
              <w:pStyle w:val="ConsPlusNormal"/>
              <w:ind w:firstLine="283"/>
              <w:jc w:val="both"/>
            </w:pPr>
            <w:r>
              <w:t>4.2. Предложения, направленные на решение проблемы (мероприятия по реализации инициативного проекта):</w:t>
            </w:r>
          </w:p>
          <w:p w14:paraId="5ECAB8EB" w14:textId="77777777" w:rsidR="00A838CC" w:rsidRDefault="00A838CC">
            <w:pPr>
              <w:pStyle w:val="ConsPlusNormal"/>
              <w:ind w:firstLine="283"/>
              <w:jc w:val="both"/>
            </w:pPr>
            <w:r>
              <w:t>Подготовительные работы: _______________________________________________</w:t>
            </w:r>
          </w:p>
          <w:p w14:paraId="2224EC6F" w14:textId="77777777" w:rsidR="00A838CC" w:rsidRDefault="00A838CC">
            <w:pPr>
              <w:pStyle w:val="ConsPlusNormal"/>
              <w:jc w:val="both"/>
            </w:pPr>
            <w:r>
              <w:t>__________________________________________________________________________.</w:t>
            </w:r>
          </w:p>
          <w:p w14:paraId="7D8F28B9" w14:textId="77777777" w:rsidR="00A838CC" w:rsidRDefault="00A838CC">
            <w:pPr>
              <w:pStyle w:val="ConsPlusNormal"/>
              <w:jc w:val="center"/>
            </w:pPr>
            <w:r>
              <w:t>(какие подготовительные мероприятия необходимо выполнить)</w:t>
            </w:r>
          </w:p>
          <w:p w14:paraId="781A4F91" w14:textId="77777777" w:rsidR="00A838CC" w:rsidRDefault="00A838CC">
            <w:pPr>
              <w:pStyle w:val="ConsPlusNormal"/>
            </w:pPr>
          </w:p>
          <w:p w14:paraId="246B7260" w14:textId="77777777" w:rsidR="00A838CC" w:rsidRDefault="00A838CC">
            <w:pPr>
              <w:pStyle w:val="ConsPlusNormal"/>
              <w:ind w:firstLine="283"/>
              <w:jc w:val="both"/>
            </w:pPr>
            <w:r>
              <w:lastRenderedPageBreak/>
              <w:t>Строительные работы:</w:t>
            </w:r>
          </w:p>
          <w:p w14:paraId="490F9ABA" w14:textId="77777777" w:rsidR="00A838CC" w:rsidRDefault="00A838CC">
            <w:pPr>
              <w:pStyle w:val="ConsPlusNormal"/>
              <w:jc w:val="both"/>
            </w:pPr>
            <w:r>
              <w:t>__________________________________________________________________________.</w:t>
            </w:r>
          </w:p>
          <w:p w14:paraId="76AFA0D7" w14:textId="77777777" w:rsidR="00A838CC" w:rsidRDefault="00A838CC">
            <w:pPr>
              <w:pStyle w:val="ConsPlusNormal"/>
              <w:jc w:val="center"/>
            </w:pPr>
            <w:r>
              <w:t>(что необходимо благоустроить; в каких объемах (указывается в соответствии со сметой)</w:t>
            </w:r>
          </w:p>
          <w:p w14:paraId="4ABA5F0D" w14:textId="77777777" w:rsidR="00A838CC" w:rsidRDefault="00A838CC">
            <w:pPr>
              <w:pStyle w:val="ConsPlusNormal"/>
              <w:ind w:firstLine="283"/>
              <w:jc w:val="both"/>
            </w:pPr>
            <w:r>
              <w:t>Приобретение оборудования:</w:t>
            </w:r>
          </w:p>
          <w:p w14:paraId="6ADD54CE" w14:textId="77777777" w:rsidR="00A838CC" w:rsidRDefault="00A838CC">
            <w:pPr>
              <w:pStyle w:val="ConsPlusNormal"/>
              <w:jc w:val="both"/>
            </w:pPr>
            <w:r>
              <w:t>__________________________________________________________________________</w:t>
            </w:r>
          </w:p>
          <w:p w14:paraId="480B4FEE" w14:textId="77777777" w:rsidR="00A838CC" w:rsidRDefault="00A838CC">
            <w:pPr>
              <w:pStyle w:val="ConsPlusNormal"/>
              <w:ind w:firstLine="283"/>
              <w:jc w:val="both"/>
            </w:pPr>
            <w:r>
              <w:t>(что конкретно необходимо приобрести и с какой целью (указывается в соответствии со сметой))</w:t>
            </w:r>
          </w:p>
          <w:p w14:paraId="75064948" w14:textId="77777777" w:rsidR="00A838CC" w:rsidRDefault="00A838CC">
            <w:pPr>
              <w:pStyle w:val="ConsPlusNormal"/>
              <w:jc w:val="both"/>
            </w:pPr>
            <w:r>
              <w:t>__________________________________________________________________________.</w:t>
            </w:r>
          </w:p>
          <w:p w14:paraId="0D36379C" w14:textId="77777777" w:rsidR="00A838CC" w:rsidRDefault="00A838CC">
            <w:pPr>
              <w:pStyle w:val="ConsPlusNormal"/>
              <w:ind w:firstLine="283"/>
              <w:jc w:val="both"/>
            </w:pPr>
            <w:r>
              <w:t>Прочая деятельность: ____________________________________________________.</w:t>
            </w:r>
          </w:p>
          <w:p w14:paraId="7400173D" w14:textId="77777777" w:rsidR="00A838CC" w:rsidRDefault="00A838CC">
            <w:pPr>
              <w:pStyle w:val="ConsPlusNormal"/>
              <w:ind w:firstLine="283"/>
              <w:jc w:val="both"/>
            </w:pPr>
            <w:r>
              <w:t>Обоснование предложений, направленных на решение указанной проблемы:</w:t>
            </w:r>
          </w:p>
          <w:p w14:paraId="42886882" w14:textId="77777777" w:rsidR="00A838CC" w:rsidRDefault="00A838CC">
            <w:pPr>
              <w:pStyle w:val="ConsPlusNormal"/>
              <w:jc w:val="both"/>
            </w:pPr>
            <w:r>
              <w:t>__________________________________________________________________________</w:t>
            </w:r>
          </w:p>
          <w:p w14:paraId="061E2C0E" w14:textId="77777777" w:rsidR="00A838CC" w:rsidRDefault="00A838CC">
            <w:pPr>
              <w:pStyle w:val="ConsPlusNormal"/>
              <w:jc w:val="both"/>
            </w:pPr>
            <w:r>
              <w:t>__________________________________________________________________________.</w:t>
            </w:r>
          </w:p>
          <w:p w14:paraId="4E8CCCFB" w14:textId="77777777" w:rsidR="00A838CC" w:rsidRDefault="00A838CC">
            <w:pPr>
              <w:pStyle w:val="ConsPlusNormal"/>
              <w:ind w:firstLine="283"/>
              <w:jc w:val="both"/>
            </w:pPr>
            <w:r>
              <w:t>4.3. Ожидаемые результаты и дальнейшее развитие инициативного проекта:</w:t>
            </w:r>
          </w:p>
          <w:p w14:paraId="0AA0A65C" w14:textId="77777777" w:rsidR="00A838CC" w:rsidRDefault="00A838CC">
            <w:pPr>
              <w:pStyle w:val="ConsPlusNormal"/>
              <w:jc w:val="both"/>
            </w:pPr>
            <w:r>
              <w:t>__________________________________________________________________________</w:t>
            </w:r>
          </w:p>
          <w:p w14:paraId="501ABD7C" w14:textId="77777777" w:rsidR="00A838CC" w:rsidRDefault="00A838CC">
            <w:pPr>
              <w:pStyle w:val="ConsPlusNormal"/>
              <w:ind w:firstLine="283"/>
              <w:jc w:val="both"/>
            </w:pPr>
            <w:r>
              <w:t>(как изменится ситуация после реализации инициативного проекта)</w:t>
            </w:r>
          </w:p>
          <w:p w14:paraId="2CE42261" w14:textId="77777777" w:rsidR="00A838CC" w:rsidRDefault="00A838CC">
            <w:pPr>
              <w:pStyle w:val="ConsPlusNormal"/>
              <w:jc w:val="both"/>
            </w:pPr>
            <w:r>
              <w:t>__________________________________________________________________________.</w:t>
            </w:r>
          </w:p>
          <w:p w14:paraId="47079F08" w14:textId="77777777" w:rsidR="00A838CC" w:rsidRDefault="00A838CC">
            <w:pPr>
              <w:pStyle w:val="ConsPlusNormal"/>
              <w:ind w:firstLine="283"/>
              <w:jc w:val="both"/>
            </w:pPr>
            <w:r>
              <w:t>5. Расчет необходимых расходов на реализацию инициативного проекта и вклады участников:</w:t>
            </w:r>
          </w:p>
          <w:p w14:paraId="0A6CCDCD" w14:textId="77777777" w:rsidR="00A838CC" w:rsidRDefault="00A838CC">
            <w:pPr>
              <w:pStyle w:val="ConsPlusNormal"/>
              <w:ind w:firstLine="283"/>
              <w:jc w:val="both"/>
            </w:pPr>
            <w:r>
              <w:t>5.1. Общая стоимость реализации инициативного проекта: _____________________.</w:t>
            </w:r>
          </w:p>
          <w:p w14:paraId="0B1FE76D" w14:textId="77777777" w:rsidR="00A838CC" w:rsidRDefault="00A838CC">
            <w:pPr>
              <w:pStyle w:val="ConsPlusNormal"/>
              <w:ind w:firstLine="283"/>
              <w:jc w:val="both"/>
            </w:pPr>
            <w:r>
              <w:t>5.2. Планируемые источники финансирования инициативного проекта:</w:t>
            </w:r>
          </w:p>
        </w:tc>
      </w:tr>
    </w:tbl>
    <w:p w14:paraId="65475D0F" w14:textId="77777777" w:rsidR="00A838CC" w:rsidRDefault="00A838C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5159"/>
        <w:gridCol w:w="1701"/>
        <w:gridCol w:w="1729"/>
      </w:tblGrid>
      <w:tr w:rsidR="00A838CC" w14:paraId="2CBA3CCE" w14:textId="77777777">
        <w:tc>
          <w:tcPr>
            <w:tcW w:w="484" w:type="dxa"/>
          </w:tcPr>
          <w:p w14:paraId="7DC9E309" w14:textId="77777777" w:rsidR="00A838CC" w:rsidRDefault="00A838CC">
            <w:pPr>
              <w:pStyle w:val="ConsPlusNormal"/>
              <w:jc w:val="center"/>
            </w:pPr>
            <w:r>
              <w:t>N п/п</w:t>
            </w:r>
          </w:p>
        </w:tc>
        <w:tc>
          <w:tcPr>
            <w:tcW w:w="5159" w:type="dxa"/>
          </w:tcPr>
          <w:p w14:paraId="4517C143" w14:textId="77777777" w:rsidR="00A838CC" w:rsidRDefault="00A838CC">
            <w:pPr>
              <w:pStyle w:val="ConsPlusNormal"/>
              <w:jc w:val="center"/>
            </w:pPr>
            <w:r>
              <w:t>Источник финансирования</w:t>
            </w:r>
          </w:p>
        </w:tc>
        <w:tc>
          <w:tcPr>
            <w:tcW w:w="1701" w:type="dxa"/>
          </w:tcPr>
          <w:p w14:paraId="3B5DFDE2" w14:textId="77777777" w:rsidR="00A838CC" w:rsidRDefault="00A838CC">
            <w:pPr>
              <w:pStyle w:val="ConsPlusNormal"/>
              <w:jc w:val="center"/>
            </w:pPr>
            <w:r>
              <w:t>Сумма (рублей)</w:t>
            </w:r>
          </w:p>
        </w:tc>
        <w:tc>
          <w:tcPr>
            <w:tcW w:w="1729" w:type="dxa"/>
          </w:tcPr>
          <w:p w14:paraId="1FE19913" w14:textId="77777777" w:rsidR="00A838CC" w:rsidRDefault="00A838CC">
            <w:pPr>
              <w:pStyle w:val="ConsPlusNormal"/>
              <w:jc w:val="center"/>
            </w:pPr>
            <w:r>
              <w:t>Доля в общей сумме инициативного проекта (%)</w:t>
            </w:r>
          </w:p>
        </w:tc>
      </w:tr>
      <w:tr w:rsidR="00A838CC" w14:paraId="37982974" w14:textId="77777777">
        <w:tc>
          <w:tcPr>
            <w:tcW w:w="484" w:type="dxa"/>
          </w:tcPr>
          <w:p w14:paraId="7FBB6893" w14:textId="77777777" w:rsidR="00A838CC" w:rsidRDefault="00A838CC">
            <w:pPr>
              <w:pStyle w:val="ConsPlusNormal"/>
              <w:jc w:val="both"/>
            </w:pPr>
            <w:r>
              <w:t>1.</w:t>
            </w:r>
          </w:p>
        </w:tc>
        <w:tc>
          <w:tcPr>
            <w:tcW w:w="5159" w:type="dxa"/>
          </w:tcPr>
          <w:p w14:paraId="53A7C304" w14:textId="77777777" w:rsidR="00A838CC" w:rsidRDefault="00A838CC">
            <w:pPr>
              <w:pStyle w:val="ConsPlusNormal"/>
              <w:jc w:val="both"/>
            </w:pPr>
            <w:r>
              <w:t>Средства местного бюджета</w:t>
            </w:r>
          </w:p>
        </w:tc>
        <w:tc>
          <w:tcPr>
            <w:tcW w:w="1701" w:type="dxa"/>
          </w:tcPr>
          <w:p w14:paraId="65F154C8" w14:textId="77777777" w:rsidR="00A838CC" w:rsidRDefault="00A838CC">
            <w:pPr>
              <w:pStyle w:val="ConsPlusNormal"/>
            </w:pPr>
          </w:p>
        </w:tc>
        <w:tc>
          <w:tcPr>
            <w:tcW w:w="1729" w:type="dxa"/>
          </w:tcPr>
          <w:p w14:paraId="764E5ECF" w14:textId="77777777" w:rsidR="00A838CC" w:rsidRDefault="00A838CC">
            <w:pPr>
              <w:pStyle w:val="ConsPlusNormal"/>
            </w:pPr>
          </w:p>
        </w:tc>
      </w:tr>
      <w:tr w:rsidR="00A838CC" w14:paraId="685BD329" w14:textId="77777777">
        <w:tc>
          <w:tcPr>
            <w:tcW w:w="484" w:type="dxa"/>
          </w:tcPr>
          <w:p w14:paraId="637B2386" w14:textId="77777777" w:rsidR="00A838CC" w:rsidRDefault="00A838CC">
            <w:pPr>
              <w:pStyle w:val="ConsPlusNormal"/>
              <w:jc w:val="both"/>
            </w:pPr>
            <w:r>
              <w:t>1.1.</w:t>
            </w:r>
          </w:p>
        </w:tc>
        <w:tc>
          <w:tcPr>
            <w:tcW w:w="5159" w:type="dxa"/>
          </w:tcPr>
          <w:p w14:paraId="060ECA76" w14:textId="77777777" w:rsidR="00A838CC" w:rsidRDefault="00A838CC">
            <w:pPr>
              <w:pStyle w:val="ConsPlusNormal"/>
              <w:jc w:val="both"/>
            </w:pPr>
            <w:r>
              <w:t>Собственные средства местного бюджета</w:t>
            </w:r>
          </w:p>
        </w:tc>
        <w:tc>
          <w:tcPr>
            <w:tcW w:w="1701" w:type="dxa"/>
          </w:tcPr>
          <w:p w14:paraId="0079D13C" w14:textId="77777777" w:rsidR="00A838CC" w:rsidRDefault="00A838CC">
            <w:pPr>
              <w:pStyle w:val="ConsPlusNormal"/>
            </w:pPr>
          </w:p>
        </w:tc>
        <w:tc>
          <w:tcPr>
            <w:tcW w:w="1729" w:type="dxa"/>
          </w:tcPr>
          <w:p w14:paraId="5C5C9F65" w14:textId="77777777" w:rsidR="00A838CC" w:rsidRDefault="00A838CC">
            <w:pPr>
              <w:pStyle w:val="ConsPlusNormal"/>
            </w:pPr>
          </w:p>
        </w:tc>
      </w:tr>
      <w:tr w:rsidR="00A838CC" w14:paraId="203036BA" w14:textId="77777777">
        <w:tc>
          <w:tcPr>
            <w:tcW w:w="484" w:type="dxa"/>
          </w:tcPr>
          <w:p w14:paraId="25C0BFA9" w14:textId="77777777" w:rsidR="00A838CC" w:rsidRDefault="00A838CC">
            <w:pPr>
              <w:pStyle w:val="ConsPlusNormal"/>
              <w:jc w:val="both"/>
            </w:pPr>
            <w:r>
              <w:t>1.2.</w:t>
            </w:r>
          </w:p>
        </w:tc>
        <w:tc>
          <w:tcPr>
            <w:tcW w:w="5159" w:type="dxa"/>
          </w:tcPr>
          <w:p w14:paraId="6E858238" w14:textId="77777777" w:rsidR="00A838CC" w:rsidRDefault="00A838CC">
            <w:pPr>
              <w:pStyle w:val="ConsPlusNormal"/>
              <w:jc w:val="both"/>
            </w:pPr>
            <w:r>
              <w:t>Инициативные платежи граждан</w:t>
            </w:r>
          </w:p>
        </w:tc>
        <w:tc>
          <w:tcPr>
            <w:tcW w:w="1701" w:type="dxa"/>
          </w:tcPr>
          <w:p w14:paraId="12E197A8" w14:textId="77777777" w:rsidR="00A838CC" w:rsidRDefault="00A838CC">
            <w:pPr>
              <w:pStyle w:val="ConsPlusNormal"/>
            </w:pPr>
          </w:p>
        </w:tc>
        <w:tc>
          <w:tcPr>
            <w:tcW w:w="1729" w:type="dxa"/>
          </w:tcPr>
          <w:p w14:paraId="7383BE80" w14:textId="77777777" w:rsidR="00A838CC" w:rsidRDefault="00A838CC">
            <w:pPr>
              <w:pStyle w:val="ConsPlusNormal"/>
            </w:pPr>
          </w:p>
        </w:tc>
      </w:tr>
      <w:tr w:rsidR="00A838CC" w14:paraId="23A080A4" w14:textId="77777777">
        <w:tc>
          <w:tcPr>
            <w:tcW w:w="484" w:type="dxa"/>
          </w:tcPr>
          <w:p w14:paraId="74B04BB8" w14:textId="77777777" w:rsidR="00A838CC" w:rsidRDefault="00A838CC">
            <w:pPr>
              <w:pStyle w:val="ConsPlusNormal"/>
              <w:jc w:val="both"/>
            </w:pPr>
            <w:r>
              <w:t>1.3.</w:t>
            </w:r>
          </w:p>
        </w:tc>
        <w:tc>
          <w:tcPr>
            <w:tcW w:w="5159" w:type="dxa"/>
          </w:tcPr>
          <w:p w14:paraId="2A55BCFE" w14:textId="77777777" w:rsidR="00A838CC" w:rsidRDefault="00A838CC">
            <w:pPr>
              <w:pStyle w:val="ConsPlusNormal"/>
              <w:jc w:val="both"/>
            </w:pPr>
            <w:r>
              <w:t>Инициативные платежи индивидуальных предпринимателей и юридических лиц</w:t>
            </w:r>
          </w:p>
        </w:tc>
        <w:tc>
          <w:tcPr>
            <w:tcW w:w="1701" w:type="dxa"/>
          </w:tcPr>
          <w:p w14:paraId="36402C86" w14:textId="77777777" w:rsidR="00A838CC" w:rsidRDefault="00A838CC">
            <w:pPr>
              <w:pStyle w:val="ConsPlusNormal"/>
            </w:pPr>
          </w:p>
        </w:tc>
        <w:tc>
          <w:tcPr>
            <w:tcW w:w="1729" w:type="dxa"/>
          </w:tcPr>
          <w:p w14:paraId="56F8D8C2" w14:textId="77777777" w:rsidR="00A838CC" w:rsidRDefault="00A838CC">
            <w:pPr>
              <w:pStyle w:val="ConsPlusNormal"/>
            </w:pPr>
          </w:p>
        </w:tc>
      </w:tr>
      <w:tr w:rsidR="00A838CC" w14:paraId="4996DA5E" w14:textId="77777777">
        <w:tc>
          <w:tcPr>
            <w:tcW w:w="484" w:type="dxa"/>
          </w:tcPr>
          <w:p w14:paraId="5F73D836" w14:textId="77777777" w:rsidR="00A838CC" w:rsidRDefault="00A838CC">
            <w:pPr>
              <w:pStyle w:val="ConsPlusNormal"/>
              <w:jc w:val="both"/>
            </w:pPr>
            <w:r>
              <w:t>2.</w:t>
            </w:r>
          </w:p>
        </w:tc>
        <w:tc>
          <w:tcPr>
            <w:tcW w:w="5159" w:type="dxa"/>
          </w:tcPr>
          <w:p w14:paraId="7A3A7824" w14:textId="77777777" w:rsidR="00A838CC" w:rsidRDefault="00A838CC">
            <w:pPr>
              <w:pStyle w:val="ConsPlusNormal"/>
              <w:jc w:val="both"/>
            </w:pPr>
            <w:r>
              <w:t>Средства областного бюджета</w:t>
            </w:r>
          </w:p>
        </w:tc>
        <w:tc>
          <w:tcPr>
            <w:tcW w:w="1701" w:type="dxa"/>
          </w:tcPr>
          <w:p w14:paraId="301FE5D4" w14:textId="77777777" w:rsidR="00A838CC" w:rsidRDefault="00A838CC">
            <w:pPr>
              <w:pStyle w:val="ConsPlusNormal"/>
            </w:pPr>
          </w:p>
        </w:tc>
        <w:tc>
          <w:tcPr>
            <w:tcW w:w="1729" w:type="dxa"/>
          </w:tcPr>
          <w:p w14:paraId="52C0CD75" w14:textId="77777777" w:rsidR="00A838CC" w:rsidRDefault="00A838CC">
            <w:pPr>
              <w:pStyle w:val="ConsPlusNormal"/>
            </w:pPr>
          </w:p>
        </w:tc>
      </w:tr>
    </w:tbl>
    <w:p w14:paraId="3B443253" w14:textId="77777777" w:rsidR="00A838CC" w:rsidRDefault="00A838C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A838CC" w14:paraId="602431AE" w14:textId="77777777">
        <w:tc>
          <w:tcPr>
            <w:tcW w:w="9070" w:type="dxa"/>
            <w:tcBorders>
              <w:top w:val="nil"/>
              <w:left w:val="nil"/>
              <w:bottom w:val="nil"/>
              <w:right w:val="nil"/>
            </w:tcBorders>
          </w:tcPr>
          <w:p w14:paraId="424B5C64" w14:textId="77777777" w:rsidR="00A838CC" w:rsidRDefault="00A838CC">
            <w:pPr>
              <w:pStyle w:val="ConsPlusNormal"/>
              <w:ind w:firstLine="283"/>
              <w:jc w:val="both"/>
            </w:pPr>
            <w:r>
              <w:t>5.3. Перечень индивидуальных предпринимателей, юридических лиц, граждан, участвующих в реализации инициативного проекта (при наличии):</w:t>
            </w:r>
          </w:p>
        </w:tc>
      </w:tr>
    </w:tbl>
    <w:p w14:paraId="6792D9BE" w14:textId="77777777" w:rsidR="00A838CC" w:rsidRDefault="00A838C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6009"/>
        <w:gridCol w:w="2608"/>
      </w:tblGrid>
      <w:tr w:rsidR="00A838CC" w14:paraId="2BDD4B66" w14:textId="77777777">
        <w:tc>
          <w:tcPr>
            <w:tcW w:w="454" w:type="dxa"/>
          </w:tcPr>
          <w:p w14:paraId="07B83FB2" w14:textId="77777777" w:rsidR="00A838CC" w:rsidRDefault="00A838CC">
            <w:pPr>
              <w:pStyle w:val="ConsPlusNormal"/>
              <w:jc w:val="center"/>
            </w:pPr>
            <w:r>
              <w:t>N п/п</w:t>
            </w:r>
          </w:p>
        </w:tc>
        <w:tc>
          <w:tcPr>
            <w:tcW w:w="6009" w:type="dxa"/>
          </w:tcPr>
          <w:p w14:paraId="427031D5" w14:textId="77777777" w:rsidR="00A838CC" w:rsidRDefault="00A838CC">
            <w:pPr>
              <w:pStyle w:val="ConsPlusNormal"/>
              <w:jc w:val="center"/>
            </w:pPr>
            <w:r>
              <w:t>Фамилия, имя, отчество (при наличии) индивидуального предпринимателя, гражданина, наименование юридического лица</w:t>
            </w:r>
          </w:p>
        </w:tc>
        <w:tc>
          <w:tcPr>
            <w:tcW w:w="2608" w:type="dxa"/>
          </w:tcPr>
          <w:p w14:paraId="65348B9F" w14:textId="77777777" w:rsidR="00A838CC" w:rsidRDefault="00A838CC">
            <w:pPr>
              <w:pStyle w:val="ConsPlusNormal"/>
              <w:jc w:val="center"/>
            </w:pPr>
            <w:r>
              <w:t>Сумма инициативного платежа (рублей)</w:t>
            </w:r>
          </w:p>
        </w:tc>
      </w:tr>
      <w:tr w:rsidR="00A838CC" w14:paraId="61517314" w14:textId="77777777">
        <w:tc>
          <w:tcPr>
            <w:tcW w:w="454" w:type="dxa"/>
          </w:tcPr>
          <w:p w14:paraId="63A24C76" w14:textId="77777777" w:rsidR="00A838CC" w:rsidRDefault="00A838CC">
            <w:pPr>
              <w:pStyle w:val="ConsPlusNormal"/>
              <w:jc w:val="both"/>
            </w:pPr>
            <w:r>
              <w:lastRenderedPageBreak/>
              <w:t>1.</w:t>
            </w:r>
          </w:p>
        </w:tc>
        <w:tc>
          <w:tcPr>
            <w:tcW w:w="6009" w:type="dxa"/>
          </w:tcPr>
          <w:p w14:paraId="645C44D9" w14:textId="77777777" w:rsidR="00A838CC" w:rsidRDefault="00A838CC">
            <w:pPr>
              <w:pStyle w:val="ConsPlusNormal"/>
            </w:pPr>
          </w:p>
        </w:tc>
        <w:tc>
          <w:tcPr>
            <w:tcW w:w="2608" w:type="dxa"/>
          </w:tcPr>
          <w:p w14:paraId="42CA2DF2" w14:textId="77777777" w:rsidR="00A838CC" w:rsidRDefault="00A838CC">
            <w:pPr>
              <w:pStyle w:val="ConsPlusNormal"/>
            </w:pPr>
          </w:p>
        </w:tc>
      </w:tr>
      <w:tr w:rsidR="00A838CC" w14:paraId="6674B02E" w14:textId="77777777">
        <w:tc>
          <w:tcPr>
            <w:tcW w:w="454" w:type="dxa"/>
          </w:tcPr>
          <w:p w14:paraId="0CB8C220" w14:textId="77777777" w:rsidR="00A838CC" w:rsidRDefault="00A838CC">
            <w:pPr>
              <w:pStyle w:val="ConsPlusNormal"/>
              <w:jc w:val="both"/>
            </w:pPr>
            <w:r>
              <w:t>2.</w:t>
            </w:r>
          </w:p>
        </w:tc>
        <w:tc>
          <w:tcPr>
            <w:tcW w:w="6009" w:type="dxa"/>
          </w:tcPr>
          <w:p w14:paraId="26FC02C5" w14:textId="77777777" w:rsidR="00A838CC" w:rsidRDefault="00A838CC">
            <w:pPr>
              <w:pStyle w:val="ConsPlusNormal"/>
            </w:pPr>
          </w:p>
        </w:tc>
        <w:tc>
          <w:tcPr>
            <w:tcW w:w="2608" w:type="dxa"/>
          </w:tcPr>
          <w:p w14:paraId="2D02FB70" w14:textId="77777777" w:rsidR="00A838CC" w:rsidRDefault="00A838CC">
            <w:pPr>
              <w:pStyle w:val="ConsPlusNormal"/>
            </w:pPr>
          </w:p>
        </w:tc>
      </w:tr>
      <w:tr w:rsidR="00A838CC" w14:paraId="5CCA4FB5" w14:textId="77777777">
        <w:tc>
          <w:tcPr>
            <w:tcW w:w="454" w:type="dxa"/>
          </w:tcPr>
          <w:p w14:paraId="2597D344" w14:textId="77777777" w:rsidR="00A838CC" w:rsidRDefault="00A838CC">
            <w:pPr>
              <w:pStyle w:val="ConsPlusNormal"/>
              <w:jc w:val="both"/>
            </w:pPr>
            <w:r>
              <w:t>...</w:t>
            </w:r>
          </w:p>
        </w:tc>
        <w:tc>
          <w:tcPr>
            <w:tcW w:w="6009" w:type="dxa"/>
          </w:tcPr>
          <w:p w14:paraId="4C90A986" w14:textId="77777777" w:rsidR="00A838CC" w:rsidRDefault="00A838CC">
            <w:pPr>
              <w:pStyle w:val="ConsPlusNormal"/>
            </w:pPr>
          </w:p>
        </w:tc>
        <w:tc>
          <w:tcPr>
            <w:tcW w:w="2608" w:type="dxa"/>
          </w:tcPr>
          <w:p w14:paraId="64C46101" w14:textId="77777777" w:rsidR="00A838CC" w:rsidRDefault="00A838CC">
            <w:pPr>
              <w:pStyle w:val="ConsPlusNormal"/>
            </w:pPr>
          </w:p>
        </w:tc>
      </w:tr>
    </w:tbl>
    <w:p w14:paraId="5860C59E" w14:textId="77777777" w:rsidR="00A838CC" w:rsidRDefault="00A838C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A838CC" w14:paraId="45BFFE4B" w14:textId="77777777">
        <w:tc>
          <w:tcPr>
            <w:tcW w:w="9070" w:type="dxa"/>
            <w:tcBorders>
              <w:top w:val="nil"/>
              <w:left w:val="nil"/>
              <w:bottom w:val="nil"/>
              <w:right w:val="nil"/>
            </w:tcBorders>
          </w:tcPr>
          <w:p w14:paraId="138A29B3" w14:textId="77777777" w:rsidR="00A838CC" w:rsidRDefault="00A838CC">
            <w:pPr>
              <w:pStyle w:val="ConsPlusNormal"/>
              <w:ind w:firstLine="283"/>
              <w:jc w:val="both"/>
            </w:pPr>
            <w:r>
              <w:t>5.4. Количество граждан, изъявивших желание принять трудовое участие в реализации инициативного проекта &lt;1&gt;: ______________________________________.</w:t>
            </w:r>
          </w:p>
          <w:p w14:paraId="366E6FB3" w14:textId="77777777" w:rsidR="00A838CC" w:rsidRDefault="00A838CC">
            <w:pPr>
              <w:pStyle w:val="ConsPlusNormal"/>
              <w:ind w:firstLine="283"/>
              <w:jc w:val="both"/>
            </w:pPr>
            <w:r>
              <w:t>5.5. Нефинансовые формы добровольного участия заинтересованных лиц в реализации инициативного проекта (кроме трудового участия, предусмотренного подпунктом 5.4 настоящего пункта):</w:t>
            </w:r>
          </w:p>
        </w:tc>
      </w:tr>
    </w:tbl>
    <w:p w14:paraId="718B5C09" w14:textId="77777777" w:rsidR="00A838CC" w:rsidRDefault="00A838C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365"/>
        <w:gridCol w:w="1684"/>
        <w:gridCol w:w="1204"/>
        <w:gridCol w:w="1339"/>
      </w:tblGrid>
      <w:tr w:rsidR="00A838CC" w14:paraId="275C88B3" w14:textId="77777777">
        <w:tc>
          <w:tcPr>
            <w:tcW w:w="454" w:type="dxa"/>
          </w:tcPr>
          <w:p w14:paraId="0A56A87A" w14:textId="77777777" w:rsidR="00A838CC" w:rsidRDefault="00A838CC">
            <w:pPr>
              <w:pStyle w:val="ConsPlusNormal"/>
              <w:jc w:val="center"/>
            </w:pPr>
            <w:r>
              <w:t>N п/п</w:t>
            </w:r>
          </w:p>
        </w:tc>
        <w:tc>
          <w:tcPr>
            <w:tcW w:w="4365" w:type="dxa"/>
          </w:tcPr>
          <w:p w14:paraId="398A16AE" w14:textId="77777777" w:rsidR="00A838CC" w:rsidRDefault="00A838CC">
            <w:pPr>
              <w:pStyle w:val="ConsPlusNormal"/>
              <w:jc w:val="center"/>
            </w:pPr>
            <w:r>
              <w:t>Наименование юридического лица, фамилия, имя, отчество (при наличии) физического лица, индивидуального предпринимателя</w:t>
            </w:r>
          </w:p>
        </w:tc>
        <w:tc>
          <w:tcPr>
            <w:tcW w:w="1684" w:type="dxa"/>
          </w:tcPr>
          <w:p w14:paraId="0194DA32" w14:textId="77777777" w:rsidR="00A838CC" w:rsidRDefault="00A838CC">
            <w:pPr>
              <w:pStyle w:val="ConsPlusNormal"/>
              <w:jc w:val="center"/>
            </w:pPr>
            <w:r>
              <w:t>Наименование формы нефинансового участия</w:t>
            </w:r>
          </w:p>
        </w:tc>
        <w:tc>
          <w:tcPr>
            <w:tcW w:w="1204" w:type="dxa"/>
          </w:tcPr>
          <w:p w14:paraId="4683607E" w14:textId="77777777" w:rsidR="00A838CC" w:rsidRDefault="00A838CC">
            <w:pPr>
              <w:pStyle w:val="ConsPlusNormal"/>
              <w:jc w:val="center"/>
            </w:pPr>
            <w:r>
              <w:t>Единица измерения</w:t>
            </w:r>
          </w:p>
        </w:tc>
        <w:tc>
          <w:tcPr>
            <w:tcW w:w="1339" w:type="dxa"/>
          </w:tcPr>
          <w:p w14:paraId="3919A1AF" w14:textId="77777777" w:rsidR="00A838CC" w:rsidRDefault="00A838CC">
            <w:pPr>
              <w:pStyle w:val="ConsPlusNormal"/>
              <w:jc w:val="center"/>
            </w:pPr>
            <w:r>
              <w:t>Количество (единиц)</w:t>
            </w:r>
          </w:p>
        </w:tc>
      </w:tr>
      <w:tr w:rsidR="00A838CC" w14:paraId="32EBF2B0" w14:textId="77777777">
        <w:tc>
          <w:tcPr>
            <w:tcW w:w="454" w:type="dxa"/>
          </w:tcPr>
          <w:p w14:paraId="23F4F181" w14:textId="77777777" w:rsidR="00A838CC" w:rsidRDefault="00A838CC">
            <w:pPr>
              <w:pStyle w:val="ConsPlusNormal"/>
              <w:jc w:val="both"/>
            </w:pPr>
            <w:r>
              <w:t>1.</w:t>
            </w:r>
          </w:p>
        </w:tc>
        <w:tc>
          <w:tcPr>
            <w:tcW w:w="4365" w:type="dxa"/>
          </w:tcPr>
          <w:p w14:paraId="06E1975E" w14:textId="77777777" w:rsidR="00A838CC" w:rsidRDefault="00A838CC">
            <w:pPr>
              <w:pStyle w:val="ConsPlusNormal"/>
            </w:pPr>
          </w:p>
        </w:tc>
        <w:tc>
          <w:tcPr>
            <w:tcW w:w="1684" w:type="dxa"/>
          </w:tcPr>
          <w:p w14:paraId="177898CA" w14:textId="77777777" w:rsidR="00A838CC" w:rsidRDefault="00A838CC">
            <w:pPr>
              <w:pStyle w:val="ConsPlusNormal"/>
            </w:pPr>
          </w:p>
        </w:tc>
        <w:tc>
          <w:tcPr>
            <w:tcW w:w="1204" w:type="dxa"/>
          </w:tcPr>
          <w:p w14:paraId="088A343C" w14:textId="77777777" w:rsidR="00A838CC" w:rsidRDefault="00A838CC">
            <w:pPr>
              <w:pStyle w:val="ConsPlusNormal"/>
            </w:pPr>
          </w:p>
        </w:tc>
        <w:tc>
          <w:tcPr>
            <w:tcW w:w="1339" w:type="dxa"/>
          </w:tcPr>
          <w:p w14:paraId="390293C6" w14:textId="77777777" w:rsidR="00A838CC" w:rsidRDefault="00A838CC">
            <w:pPr>
              <w:pStyle w:val="ConsPlusNormal"/>
            </w:pPr>
          </w:p>
        </w:tc>
      </w:tr>
      <w:tr w:rsidR="00A838CC" w14:paraId="4EFD83AF" w14:textId="77777777">
        <w:tc>
          <w:tcPr>
            <w:tcW w:w="454" w:type="dxa"/>
          </w:tcPr>
          <w:p w14:paraId="20CA2906" w14:textId="77777777" w:rsidR="00A838CC" w:rsidRDefault="00A838CC">
            <w:pPr>
              <w:pStyle w:val="ConsPlusNormal"/>
              <w:jc w:val="both"/>
            </w:pPr>
            <w:r>
              <w:t>2.</w:t>
            </w:r>
          </w:p>
        </w:tc>
        <w:tc>
          <w:tcPr>
            <w:tcW w:w="4365" w:type="dxa"/>
          </w:tcPr>
          <w:p w14:paraId="069491EA" w14:textId="77777777" w:rsidR="00A838CC" w:rsidRDefault="00A838CC">
            <w:pPr>
              <w:pStyle w:val="ConsPlusNormal"/>
            </w:pPr>
          </w:p>
        </w:tc>
        <w:tc>
          <w:tcPr>
            <w:tcW w:w="1684" w:type="dxa"/>
          </w:tcPr>
          <w:p w14:paraId="0CAE8378" w14:textId="77777777" w:rsidR="00A838CC" w:rsidRDefault="00A838CC">
            <w:pPr>
              <w:pStyle w:val="ConsPlusNormal"/>
            </w:pPr>
          </w:p>
        </w:tc>
        <w:tc>
          <w:tcPr>
            <w:tcW w:w="1204" w:type="dxa"/>
          </w:tcPr>
          <w:p w14:paraId="1DF654AF" w14:textId="77777777" w:rsidR="00A838CC" w:rsidRDefault="00A838CC">
            <w:pPr>
              <w:pStyle w:val="ConsPlusNormal"/>
            </w:pPr>
          </w:p>
        </w:tc>
        <w:tc>
          <w:tcPr>
            <w:tcW w:w="1339" w:type="dxa"/>
          </w:tcPr>
          <w:p w14:paraId="0E1B78FF" w14:textId="77777777" w:rsidR="00A838CC" w:rsidRDefault="00A838CC">
            <w:pPr>
              <w:pStyle w:val="ConsPlusNormal"/>
            </w:pPr>
          </w:p>
        </w:tc>
      </w:tr>
      <w:tr w:rsidR="00A838CC" w14:paraId="30A9B0BA" w14:textId="77777777">
        <w:tc>
          <w:tcPr>
            <w:tcW w:w="454" w:type="dxa"/>
          </w:tcPr>
          <w:p w14:paraId="6EB1C17D" w14:textId="77777777" w:rsidR="00A838CC" w:rsidRDefault="00A838CC">
            <w:pPr>
              <w:pStyle w:val="ConsPlusNormal"/>
              <w:jc w:val="both"/>
            </w:pPr>
            <w:r>
              <w:t>...</w:t>
            </w:r>
          </w:p>
        </w:tc>
        <w:tc>
          <w:tcPr>
            <w:tcW w:w="4365" w:type="dxa"/>
          </w:tcPr>
          <w:p w14:paraId="3458CE59" w14:textId="77777777" w:rsidR="00A838CC" w:rsidRDefault="00A838CC">
            <w:pPr>
              <w:pStyle w:val="ConsPlusNormal"/>
            </w:pPr>
          </w:p>
        </w:tc>
        <w:tc>
          <w:tcPr>
            <w:tcW w:w="1684" w:type="dxa"/>
          </w:tcPr>
          <w:p w14:paraId="4DF10293" w14:textId="77777777" w:rsidR="00A838CC" w:rsidRDefault="00A838CC">
            <w:pPr>
              <w:pStyle w:val="ConsPlusNormal"/>
            </w:pPr>
          </w:p>
        </w:tc>
        <w:tc>
          <w:tcPr>
            <w:tcW w:w="1204" w:type="dxa"/>
          </w:tcPr>
          <w:p w14:paraId="31FC9DDD" w14:textId="77777777" w:rsidR="00A838CC" w:rsidRDefault="00A838CC">
            <w:pPr>
              <w:pStyle w:val="ConsPlusNormal"/>
            </w:pPr>
          </w:p>
        </w:tc>
        <w:tc>
          <w:tcPr>
            <w:tcW w:w="1339" w:type="dxa"/>
          </w:tcPr>
          <w:p w14:paraId="434106AB" w14:textId="77777777" w:rsidR="00A838CC" w:rsidRDefault="00A838CC">
            <w:pPr>
              <w:pStyle w:val="ConsPlusNormal"/>
            </w:pPr>
          </w:p>
        </w:tc>
      </w:tr>
    </w:tbl>
    <w:p w14:paraId="78EDAAE8" w14:textId="77777777" w:rsidR="00A838CC" w:rsidRDefault="00A838C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A838CC" w14:paraId="2EB29673" w14:textId="77777777">
        <w:tc>
          <w:tcPr>
            <w:tcW w:w="9070" w:type="dxa"/>
            <w:tcBorders>
              <w:top w:val="nil"/>
              <w:left w:val="nil"/>
              <w:bottom w:val="nil"/>
              <w:right w:val="nil"/>
            </w:tcBorders>
          </w:tcPr>
          <w:p w14:paraId="50C2703B" w14:textId="77777777" w:rsidR="00A838CC" w:rsidRDefault="00A838CC">
            <w:pPr>
              <w:pStyle w:val="ConsPlusNormal"/>
              <w:ind w:firstLine="283"/>
              <w:jc w:val="both"/>
            </w:pPr>
            <w:r>
              <w:t>6. Социальная эффективность от реализации инициативного проекта:</w:t>
            </w:r>
          </w:p>
          <w:p w14:paraId="4E585B47" w14:textId="77777777" w:rsidR="00A838CC" w:rsidRDefault="00A838CC">
            <w:pPr>
              <w:pStyle w:val="ConsPlusNormal"/>
              <w:ind w:firstLine="283"/>
              <w:jc w:val="both"/>
            </w:pPr>
            <w:r>
              <w:t>6.1. Количество благополучателей, которые будут пользоваться результатами реализованного инициативного проекта регулярно (не реже одного раза в месяц):</w:t>
            </w:r>
          </w:p>
        </w:tc>
      </w:tr>
    </w:tbl>
    <w:p w14:paraId="14428396" w14:textId="77777777" w:rsidR="00A838CC" w:rsidRDefault="00A838C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6009"/>
        <w:gridCol w:w="2608"/>
      </w:tblGrid>
      <w:tr w:rsidR="00A838CC" w14:paraId="7C5F5BDF" w14:textId="77777777">
        <w:tc>
          <w:tcPr>
            <w:tcW w:w="454" w:type="dxa"/>
          </w:tcPr>
          <w:p w14:paraId="56BEC1BF" w14:textId="77777777" w:rsidR="00A838CC" w:rsidRDefault="00A838CC">
            <w:pPr>
              <w:pStyle w:val="ConsPlusNormal"/>
              <w:jc w:val="center"/>
            </w:pPr>
            <w:r>
              <w:t>N п/п</w:t>
            </w:r>
          </w:p>
        </w:tc>
        <w:tc>
          <w:tcPr>
            <w:tcW w:w="6009" w:type="dxa"/>
          </w:tcPr>
          <w:p w14:paraId="6F1B9553" w14:textId="77777777" w:rsidR="00A838CC" w:rsidRDefault="00A838CC">
            <w:pPr>
              <w:pStyle w:val="ConsPlusNormal"/>
              <w:jc w:val="center"/>
            </w:pPr>
            <w:r>
              <w:t>Наименование групп населения</w:t>
            </w:r>
          </w:p>
        </w:tc>
        <w:tc>
          <w:tcPr>
            <w:tcW w:w="2608" w:type="dxa"/>
          </w:tcPr>
          <w:p w14:paraId="103C824C" w14:textId="77777777" w:rsidR="00A838CC" w:rsidRDefault="00A838CC">
            <w:pPr>
              <w:pStyle w:val="ConsPlusNormal"/>
              <w:jc w:val="center"/>
            </w:pPr>
            <w:r>
              <w:t>Количество (человек)</w:t>
            </w:r>
          </w:p>
        </w:tc>
      </w:tr>
      <w:tr w:rsidR="00A838CC" w14:paraId="588E3472" w14:textId="77777777">
        <w:tc>
          <w:tcPr>
            <w:tcW w:w="454" w:type="dxa"/>
          </w:tcPr>
          <w:p w14:paraId="7154780A" w14:textId="77777777" w:rsidR="00A838CC" w:rsidRDefault="00A838CC">
            <w:pPr>
              <w:pStyle w:val="ConsPlusNormal"/>
              <w:jc w:val="both"/>
            </w:pPr>
            <w:r>
              <w:t>1.</w:t>
            </w:r>
          </w:p>
        </w:tc>
        <w:tc>
          <w:tcPr>
            <w:tcW w:w="6009" w:type="dxa"/>
          </w:tcPr>
          <w:p w14:paraId="508E058D" w14:textId="77777777" w:rsidR="00A838CC" w:rsidRDefault="00A838CC">
            <w:pPr>
              <w:pStyle w:val="ConsPlusNormal"/>
            </w:pPr>
          </w:p>
        </w:tc>
        <w:tc>
          <w:tcPr>
            <w:tcW w:w="2608" w:type="dxa"/>
          </w:tcPr>
          <w:p w14:paraId="7377DE0B" w14:textId="77777777" w:rsidR="00A838CC" w:rsidRDefault="00A838CC">
            <w:pPr>
              <w:pStyle w:val="ConsPlusNormal"/>
            </w:pPr>
          </w:p>
        </w:tc>
      </w:tr>
      <w:tr w:rsidR="00A838CC" w14:paraId="6676F9C4" w14:textId="77777777">
        <w:tc>
          <w:tcPr>
            <w:tcW w:w="454" w:type="dxa"/>
          </w:tcPr>
          <w:p w14:paraId="627EDB58" w14:textId="77777777" w:rsidR="00A838CC" w:rsidRDefault="00A838CC">
            <w:pPr>
              <w:pStyle w:val="ConsPlusNormal"/>
              <w:jc w:val="both"/>
            </w:pPr>
            <w:r>
              <w:t>2.</w:t>
            </w:r>
          </w:p>
        </w:tc>
        <w:tc>
          <w:tcPr>
            <w:tcW w:w="6009" w:type="dxa"/>
          </w:tcPr>
          <w:p w14:paraId="37B1A852" w14:textId="77777777" w:rsidR="00A838CC" w:rsidRDefault="00A838CC">
            <w:pPr>
              <w:pStyle w:val="ConsPlusNormal"/>
            </w:pPr>
          </w:p>
        </w:tc>
        <w:tc>
          <w:tcPr>
            <w:tcW w:w="2608" w:type="dxa"/>
          </w:tcPr>
          <w:p w14:paraId="3593141A" w14:textId="77777777" w:rsidR="00A838CC" w:rsidRDefault="00A838CC">
            <w:pPr>
              <w:pStyle w:val="ConsPlusNormal"/>
            </w:pPr>
          </w:p>
        </w:tc>
      </w:tr>
      <w:tr w:rsidR="00A838CC" w14:paraId="45AB442D" w14:textId="77777777">
        <w:tc>
          <w:tcPr>
            <w:tcW w:w="454" w:type="dxa"/>
          </w:tcPr>
          <w:p w14:paraId="7D58C99D" w14:textId="77777777" w:rsidR="00A838CC" w:rsidRDefault="00A838CC">
            <w:pPr>
              <w:pStyle w:val="ConsPlusNormal"/>
              <w:jc w:val="both"/>
            </w:pPr>
            <w:r>
              <w:t>...</w:t>
            </w:r>
          </w:p>
        </w:tc>
        <w:tc>
          <w:tcPr>
            <w:tcW w:w="6009" w:type="dxa"/>
          </w:tcPr>
          <w:p w14:paraId="523B7E13" w14:textId="77777777" w:rsidR="00A838CC" w:rsidRDefault="00A838CC">
            <w:pPr>
              <w:pStyle w:val="ConsPlusNormal"/>
            </w:pPr>
          </w:p>
        </w:tc>
        <w:tc>
          <w:tcPr>
            <w:tcW w:w="2608" w:type="dxa"/>
          </w:tcPr>
          <w:p w14:paraId="4F608A6C" w14:textId="77777777" w:rsidR="00A838CC" w:rsidRDefault="00A838CC">
            <w:pPr>
              <w:pStyle w:val="ConsPlusNormal"/>
            </w:pPr>
          </w:p>
        </w:tc>
      </w:tr>
    </w:tbl>
    <w:p w14:paraId="56633E40" w14:textId="77777777" w:rsidR="00A838CC" w:rsidRDefault="00A838C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A838CC" w14:paraId="68305740" w14:textId="77777777">
        <w:tc>
          <w:tcPr>
            <w:tcW w:w="9070" w:type="dxa"/>
            <w:tcBorders>
              <w:top w:val="nil"/>
              <w:left w:val="nil"/>
              <w:bottom w:val="nil"/>
              <w:right w:val="nil"/>
            </w:tcBorders>
          </w:tcPr>
          <w:p w14:paraId="3857F72A" w14:textId="77777777" w:rsidR="00A838CC" w:rsidRDefault="00A838CC">
            <w:pPr>
              <w:pStyle w:val="ConsPlusNormal"/>
              <w:ind w:firstLine="283"/>
              <w:jc w:val="both"/>
            </w:pPr>
            <w:r>
              <w:t>6.2. Доля населения, которое будет пользоваться результатами реализации инициативного проекта на регулярной основе (прямые и косвенные благополучатели), в процентах от общего числа жителей муниципального образования или его части, на которой реализуется инициативный проект: ___________________________________.</w:t>
            </w:r>
          </w:p>
          <w:p w14:paraId="21B1DEE6" w14:textId="77777777" w:rsidR="00A838CC" w:rsidRDefault="00A838CC">
            <w:pPr>
              <w:pStyle w:val="ConsPlusNormal"/>
              <w:ind w:firstLine="283"/>
              <w:jc w:val="both"/>
            </w:pPr>
            <w:r>
              <w:t>7. Участие жителей муниципального образования или его части и иных заинтересованных лиц в определении проблемы, на решение которой направлен инициативный проект.</w:t>
            </w:r>
          </w:p>
          <w:p w14:paraId="3FC0F2D3" w14:textId="77777777" w:rsidR="00A838CC" w:rsidRDefault="00A838CC">
            <w:pPr>
              <w:pStyle w:val="ConsPlusNormal"/>
              <w:ind w:firstLine="283"/>
              <w:jc w:val="both"/>
            </w:pPr>
            <w:r>
              <w:t>Количество жителей, принявших участие в выборе инициативного проекта:</w:t>
            </w:r>
          </w:p>
        </w:tc>
      </w:tr>
    </w:tbl>
    <w:p w14:paraId="219020D9" w14:textId="77777777" w:rsidR="00A838CC" w:rsidRDefault="00A838C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6009"/>
        <w:gridCol w:w="2551"/>
      </w:tblGrid>
      <w:tr w:rsidR="00A838CC" w14:paraId="5E3477AF" w14:textId="77777777">
        <w:tc>
          <w:tcPr>
            <w:tcW w:w="484" w:type="dxa"/>
          </w:tcPr>
          <w:p w14:paraId="3148DC35" w14:textId="77777777" w:rsidR="00A838CC" w:rsidRDefault="00A838CC">
            <w:pPr>
              <w:pStyle w:val="ConsPlusNormal"/>
              <w:jc w:val="center"/>
            </w:pPr>
            <w:r>
              <w:lastRenderedPageBreak/>
              <w:t>N п/п</w:t>
            </w:r>
          </w:p>
        </w:tc>
        <w:tc>
          <w:tcPr>
            <w:tcW w:w="6009" w:type="dxa"/>
          </w:tcPr>
          <w:p w14:paraId="533499A5" w14:textId="77777777" w:rsidR="00A838CC" w:rsidRDefault="00A838CC">
            <w:pPr>
              <w:pStyle w:val="ConsPlusNormal"/>
              <w:jc w:val="center"/>
            </w:pPr>
            <w:r>
              <w:t>Наименование мероприятия</w:t>
            </w:r>
          </w:p>
        </w:tc>
        <w:tc>
          <w:tcPr>
            <w:tcW w:w="2551" w:type="dxa"/>
          </w:tcPr>
          <w:p w14:paraId="23F73838" w14:textId="77777777" w:rsidR="00A838CC" w:rsidRDefault="00A838CC">
            <w:pPr>
              <w:pStyle w:val="ConsPlusNormal"/>
              <w:jc w:val="center"/>
            </w:pPr>
            <w:r>
              <w:t>Количество (человек)</w:t>
            </w:r>
          </w:p>
        </w:tc>
      </w:tr>
      <w:tr w:rsidR="00A838CC" w14:paraId="6D596CE3" w14:textId="77777777">
        <w:tc>
          <w:tcPr>
            <w:tcW w:w="484" w:type="dxa"/>
          </w:tcPr>
          <w:p w14:paraId="1DE06F62" w14:textId="77777777" w:rsidR="00A838CC" w:rsidRDefault="00A838CC">
            <w:pPr>
              <w:pStyle w:val="ConsPlusNormal"/>
              <w:jc w:val="center"/>
            </w:pPr>
            <w:r>
              <w:t>1</w:t>
            </w:r>
          </w:p>
        </w:tc>
        <w:tc>
          <w:tcPr>
            <w:tcW w:w="6009" w:type="dxa"/>
          </w:tcPr>
          <w:p w14:paraId="461DD147" w14:textId="77777777" w:rsidR="00A838CC" w:rsidRDefault="00A838CC">
            <w:pPr>
              <w:pStyle w:val="ConsPlusNormal"/>
              <w:jc w:val="center"/>
            </w:pPr>
            <w:r>
              <w:t>2</w:t>
            </w:r>
          </w:p>
        </w:tc>
        <w:tc>
          <w:tcPr>
            <w:tcW w:w="2551" w:type="dxa"/>
          </w:tcPr>
          <w:p w14:paraId="00F25FFF" w14:textId="77777777" w:rsidR="00A838CC" w:rsidRDefault="00A838CC">
            <w:pPr>
              <w:pStyle w:val="ConsPlusNormal"/>
              <w:jc w:val="center"/>
            </w:pPr>
            <w:r>
              <w:t>3</w:t>
            </w:r>
          </w:p>
        </w:tc>
      </w:tr>
      <w:tr w:rsidR="00A838CC" w14:paraId="7C1CA551" w14:textId="77777777">
        <w:tc>
          <w:tcPr>
            <w:tcW w:w="484" w:type="dxa"/>
          </w:tcPr>
          <w:p w14:paraId="1AB32399" w14:textId="77777777" w:rsidR="00A838CC" w:rsidRDefault="00A838CC">
            <w:pPr>
              <w:pStyle w:val="ConsPlusNormal"/>
              <w:jc w:val="both"/>
            </w:pPr>
            <w:r>
              <w:t>1.</w:t>
            </w:r>
          </w:p>
        </w:tc>
        <w:tc>
          <w:tcPr>
            <w:tcW w:w="6009" w:type="dxa"/>
          </w:tcPr>
          <w:p w14:paraId="65696F95" w14:textId="77777777" w:rsidR="00A838CC" w:rsidRDefault="00A838CC">
            <w:pPr>
              <w:pStyle w:val="ConsPlusNormal"/>
              <w:jc w:val="both"/>
            </w:pPr>
            <w:r>
              <w:t>Мероприятия по изучению общественного мнения при разработке инициативного проекта</w:t>
            </w:r>
          </w:p>
        </w:tc>
        <w:tc>
          <w:tcPr>
            <w:tcW w:w="2551" w:type="dxa"/>
          </w:tcPr>
          <w:p w14:paraId="18EAA084" w14:textId="77777777" w:rsidR="00A838CC" w:rsidRDefault="00A838CC">
            <w:pPr>
              <w:pStyle w:val="ConsPlusNormal"/>
            </w:pPr>
          </w:p>
        </w:tc>
      </w:tr>
      <w:tr w:rsidR="00A838CC" w14:paraId="327735DD" w14:textId="77777777">
        <w:tc>
          <w:tcPr>
            <w:tcW w:w="484" w:type="dxa"/>
          </w:tcPr>
          <w:p w14:paraId="71FF0B8F" w14:textId="77777777" w:rsidR="00A838CC" w:rsidRDefault="00A838CC">
            <w:pPr>
              <w:pStyle w:val="ConsPlusNormal"/>
              <w:jc w:val="both"/>
            </w:pPr>
            <w:r>
              <w:t>2.</w:t>
            </w:r>
          </w:p>
        </w:tc>
        <w:tc>
          <w:tcPr>
            <w:tcW w:w="6009" w:type="dxa"/>
          </w:tcPr>
          <w:p w14:paraId="606B65F5" w14:textId="77777777" w:rsidR="00A838CC" w:rsidRDefault="00A838CC">
            <w:pPr>
              <w:pStyle w:val="ConsPlusNormal"/>
              <w:jc w:val="both"/>
            </w:pPr>
            <w:r>
              <w:t>Мероприятия, направленные на поддержку инициативного проекта жителями муниципального образования или его части (указать нужное)</w:t>
            </w:r>
          </w:p>
        </w:tc>
        <w:tc>
          <w:tcPr>
            <w:tcW w:w="2551" w:type="dxa"/>
          </w:tcPr>
          <w:p w14:paraId="13334F55" w14:textId="77777777" w:rsidR="00A838CC" w:rsidRDefault="00A838CC">
            <w:pPr>
              <w:pStyle w:val="ConsPlusNormal"/>
            </w:pPr>
          </w:p>
        </w:tc>
      </w:tr>
      <w:tr w:rsidR="00A838CC" w14:paraId="48E19535" w14:textId="77777777">
        <w:tc>
          <w:tcPr>
            <w:tcW w:w="484" w:type="dxa"/>
          </w:tcPr>
          <w:p w14:paraId="225A2BCA" w14:textId="77777777" w:rsidR="00A838CC" w:rsidRDefault="00A838CC">
            <w:pPr>
              <w:pStyle w:val="ConsPlusNormal"/>
              <w:jc w:val="both"/>
            </w:pPr>
            <w:r>
              <w:t>2.1.</w:t>
            </w:r>
          </w:p>
        </w:tc>
        <w:tc>
          <w:tcPr>
            <w:tcW w:w="6009" w:type="dxa"/>
          </w:tcPr>
          <w:p w14:paraId="784EA950" w14:textId="77777777" w:rsidR="00A838CC" w:rsidRDefault="00A838CC">
            <w:pPr>
              <w:pStyle w:val="ConsPlusNormal"/>
              <w:jc w:val="both"/>
            </w:pPr>
            <w:r>
              <w:t>Собрание граждан</w:t>
            </w:r>
          </w:p>
        </w:tc>
        <w:tc>
          <w:tcPr>
            <w:tcW w:w="2551" w:type="dxa"/>
          </w:tcPr>
          <w:p w14:paraId="7CC26675" w14:textId="77777777" w:rsidR="00A838CC" w:rsidRDefault="00A838CC">
            <w:pPr>
              <w:pStyle w:val="ConsPlusNormal"/>
            </w:pPr>
          </w:p>
        </w:tc>
      </w:tr>
      <w:tr w:rsidR="00A838CC" w14:paraId="0BFEA85E" w14:textId="77777777">
        <w:tc>
          <w:tcPr>
            <w:tcW w:w="484" w:type="dxa"/>
          </w:tcPr>
          <w:p w14:paraId="1125F217" w14:textId="77777777" w:rsidR="00A838CC" w:rsidRDefault="00A838CC">
            <w:pPr>
              <w:pStyle w:val="ConsPlusNormal"/>
              <w:jc w:val="both"/>
            </w:pPr>
            <w:r>
              <w:t>2.2.</w:t>
            </w:r>
          </w:p>
        </w:tc>
        <w:tc>
          <w:tcPr>
            <w:tcW w:w="6009" w:type="dxa"/>
          </w:tcPr>
          <w:p w14:paraId="77C51C0B" w14:textId="77777777" w:rsidR="00A838CC" w:rsidRDefault="00A838CC">
            <w:pPr>
              <w:pStyle w:val="ConsPlusNormal"/>
              <w:jc w:val="both"/>
            </w:pPr>
            <w:r>
              <w:t>Собрание граждан по вопросам осуществления территориального общественного самоуправления на части территории муниципального образования</w:t>
            </w:r>
          </w:p>
        </w:tc>
        <w:tc>
          <w:tcPr>
            <w:tcW w:w="2551" w:type="dxa"/>
          </w:tcPr>
          <w:p w14:paraId="5FD1BAF8" w14:textId="77777777" w:rsidR="00A838CC" w:rsidRDefault="00A838CC">
            <w:pPr>
              <w:pStyle w:val="ConsPlusNormal"/>
            </w:pPr>
          </w:p>
        </w:tc>
      </w:tr>
      <w:tr w:rsidR="00A838CC" w14:paraId="556ED497" w14:textId="77777777">
        <w:tc>
          <w:tcPr>
            <w:tcW w:w="484" w:type="dxa"/>
          </w:tcPr>
          <w:p w14:paraId="438DE3AF" w14:textId="77777777" w:rsidR="00A838CC" w:rsidRDefault="00A838CC">
            <w:pPr>
              <w:pStyle w:val="ConsPlusNormal"/>
              <w:jc w:val="both"/>
            </w:pPr>
            <w:r>
              <w:t>2.3.</w:t>
            </w:r>
          </w:p>
        </w:tc>
        <w:tc>
          <w:tcPr>
            <w:tcW w:w="6009" w:type="dxa"/>
          </w:tcPr>
          <w:p w14:paraId="356479A1" w14:textId="77777777" w:rsidR="00A838CC" w:rsidRDefault="00A838CC">
            <w:pPr>
              <w:pStyle w:val="ConsPlusNormal"/>
              <w:jc w:val="both"/>
            </w:pPr>
            <w:r>
              <w:t>Опрос граждан по вопросу поддержки инициативного проекта</w:t>
            </w:r>
          </w:p>
        </w:tc>
        <w:tc>
          <w:tcPr>
            <w:tcW w:w="2551" w:type="dxa"/>
          </w:tcPr>
          <w:p w14:paraId="6A9AF325" w14:textId="77777777" w:rsidR="00A838CC" w:rsidRDefault="00A838CC">
            <w:pPr>
              <w:pStyle w:val="ConsPlusNormal"/>
            </w:pPr>
          </w:p>
        </w:tc>
      </w:tr>
      <w:tr w:rsidR="00A838CC" w14:paraId="42048A00" w14:textId="77777777">
        <w:tc>
          <w:tcPr>
            <w:tcW w:w="484" w:type="dxa"/>
          </w:tcPr>
          <w:p w14:paraId="17DE9241" w14:textId="77777777" w:rsidR="00A838CC" w:rsidRDefault="00A838CC">
            <w:pPr>
              <w:pStyle w:val="ConsPlusNormal"/>
              <w:jc w:val="both"/>
            </w:pPr>
            <w:r>
              <w:t>2.4.</w:t>
            </w:r>
          </w:p>
        </w:tc>
        <w:tc>
          <w:tcPr>
            <w:tcW w:w="6009" w:type="dxa"/>
          </w:tcPr>
          <w:p w14:paraId="509D8295" w14:textId="77777777" w:rsidR="00A838CC" w:rsidRDefault="00A838CC">
            <w:pPr>
              <w:pStyle w:val="ConsPlusNormal"/>
              <w:jc w:val="both"/>
            </w:pPr>
            <w:r>
              <w:t>Иной способ выявления мнения населения по вопросу поддержки инициативного проекта</w:t>
            </w:r>
          </w:p>
        </w:tc>
        <w:tc>
          <w:tcPr>
            <w:tcW w:w="2551" w:type="dxa"/>
          </w:tcPr>
          <w:p w14:paraId="45A76618" w14:textId="77777777" w:rsidR="00A838CC" w:rsidRDefault="00A838CC">
            <w:pPr>
              <w:pStyle w:val="ConsPlusNormal"/>
            </w:pPr>
          </w:p>
        </w:tc>
      </w:tr>
      <w:tr w:rsidR="00A838CC" w14:paraId="6E1FEFF0" w14:textId="77777777">
        <w:tc>
          <w:tcPr>
            <w:tcW w:w="6493" w:type="dxa"/>
            <w:gridSpan w:val="2"/>
          </w:tcPr>
          <w:p w14:paraId="432EEF53" w14:textId="77777777" w:rsidR="00A838CC" w:rsidRDefault="00A838CC">
            <w:pPr>
              <w:pStyle w:val="ConsPlusNormal"/>
              <w:jc w:val="both"/>
            </w:pPr>
            <w:r>
              <w:t>Общее количество лиц, принявших участие в мероприятиях, проводимых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решения о поддержке инициативного проекта</w:t>
            </w:r>
          </w:p>
        </w:tc>
        <w:tc>
          <w:tcPr>
            <w:tcW w:w="2551" w:type="dxa"/>
          </w:tcPr>
          <w:p w14:paraId="7AA02E5F" w14:textId="77777777" w:rsidR="00A838CC" w:rsidRDefault="00A838CC">
            <w:pPr>
              <w:pStyle w:val="ConsPlusNormal"/>
            </w:pPr>
          </w:p>
        </w:tc>
      </w:tr>
    </w:tbl>
    <w:p w14:paraId="5A44CD16" w14:textId="77777777" w:rsidR="00A838CC" w:rsidRDefault="00A838C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A838CC" w14:paraId="264F2DB5" w14:textId="77777777">
        <w:tc>
          <w:tcPr>
            <w:tcW w:w="9070" w:type="dxa"/>
            <w:tcBorders>
              <w:top w:val="nil"/>
              <w:left w:val="nil"/>
              <w:bottom w:val="nil"/>
              <w:right w:val="nil"/>
            </w:tcBorders>
          </w:tcPr>
          <w:p w14:paraId="1C7CAB6C" w14:textId="77777777" w:rsidR="00A838CC" w:rsidRDefault="00A838CC">
            <w:pPr>
              <w:pStyle w:val="ConsPlusNormal"/>
              <w:ind w:firstLine="283"/>
              <w:jc w:val="both"/>
            </w:pPr>
            <w:r>
              <w:t>8. Информирование населения муниципального образования по вопросам, связанным с разработкой и предварительным обсуждением инициативного проекта &lt;3&gt;:</w:t>
            </w:r>
          </w:p>
          <w:p w14:paraId="75C90D52" w14:textId="77777777" w:rsidR="00A838CC" w:rsidRDefault="00A838CC">
            <w:pPr>
              <w:pStyle w:val="ConsPlusNormal"/>
              <w:ind w:firstLine="283"/>
              <w:jc w:val="both"/>
            </w:pPr>
            <w:r>
              <w:t>8.1. Использование средств массовой информации и других средств информирования населения при разработке инициативного проекта в целях информирования населения:</w:t>
            </w:r>
          </w:p>
          <w:p w14:paraId="3D1100BE" w14:textId="77777777" w:rsidR="00A838CC" w:rsidRDefault="00A838CC">
            <w:pPr>
              <w:pStyle w:val="ConsPlusNormal"/>
              <w:jc w:val="both"/>
            </w:pPr>
            <w:r>
              <w:t>__________________________________________________________________________</w:t>
            </w:r>
          </w:p>
          <w:p w14:paraId="50565FE6" w14:textId="77777777" w:rsidR="00A838CC" w:rsidRDefault="00A838CC">
            <w:pPr>
              <w:pStyle w:val="ConsPlusNormal"/>
              <w:jc w:val="center"/>
            </w:pPr>
            <w:r>
              <w:t>(наименование, реквизиты (дата, номер) средств массовой</w:t>
            </w:r>
          </w:p>
          <w:p w14:paraId="1CA9E375" w14:textId="77777777" w:rsidR="00A838CC" w:rsidRDefault="00A838CC">
            <w:pPr>
              <w:pStyle w:val="ConsPlusNormal"/>
              <w:jc w:val="both"/>
            </w:pPr>
            <w:r>
              <w:t>__________________________________________________________________________</w:t>
            </w:r>
          </w:p>
          <w:p w14:paraId="3C87BE5F" w14:textId="77777777" w:rsidR="00A838CC" w:rsidRDefault="00A838CC">
            <w:pPr>
              <w:pStyle w:val="ConsPlusNormal"/>
              <w:jc w:val="center"/>
            </w:pPr>
            <w:r>
              <w:t>информации, в которых публиковалась информация об инициативном проекте, названия статей,</w:t>
            </w:r>
          </w:p>
          <w:p w14:paraId="3E9F0533" w14:textId="77777777" w:rsidR="00A838CC" w:rsidRDefault="00A838CC">
            <w:pPr>
              <w:pStyle w:val="ConsPlusNormal"/>
              <w:jc w:val="center"/>
            </w:pPr>
            <w:r>
              <w:t>__________________________________________________________________________</w:t>
            </w:r>
          </w:p>
          <w:p w14:paraId="75974253" w14:textId="77777777" w:rsidR="00A838CC" w:rsidRDefault="00A838CC">
            <w:pPr>
              <w:pStyle w:val="ConsPlusNormal"/>
              <w:jc w:val="center"/>
            </w:pPr>
            <w:r>
              <w:t>ссылки на публичные страницы в социальных сетях, на которых размещалась информация об __________________________________________________________________________</w:t>
            </w:r>
          </w:p>
          <w:p w14:paraId="46D87153" w14:textId="77777777" w:rsidR="00A838CC" w:rsidRDefault="00A838CC">
            <w:pPr>
              <w:pStyle w:val="ConsPlusNormal"/>
              <w:jc w:val="center"/>
            </w:pPr>
            <w:r>
              <w:t>инициативном проекте, адреса информационных стендов, на которых размещалась информация</w:t>
            </w:r>
          </w:p>
          <w:p w14:paraId="78804AB3" w14:textId="77777777" w:rsidR="00A838CC" w:rsidRDefault="00A838CC">
            <w:pPr>
              <w:pStyle w:val="ConsPlusNormal"/>
              <w:jc w:val="both"/>
            </w:pPr>
            <w:r>
              <w:lastRenderedPageBreak/>
              <w:t>__________________________________________________________________________.</w:t>
            </w:r>
          </w:p>
          <w:p w14:paraId="6CBEB527" w14:textId="77777777" w:rsidR="00A838CC" w:rsidRDefault="00A838CC">
            <w:pPr>
              <w:pStyle w:val="ConsPlusNormal"/>
              <w:jc w:val="center"/>
            </w:pPr>
            <w:r>
              <w:t>об инициативном проекте, информация об иных средствах информирования населения)</w:t>
            </w:r>
          </w:p>
          <w:p w14:paraId="6B388A62" w14:textId="77777777" w:rsidR="00A838CC" w:rsidRDefault="00A838CC">
            <w:pPr>
              <w:pStyle w:val="ConsPlusNormal"/>
              <w:ind w:firstLine="283"/>
              <w:jc w:val="both"/>
            </w:pPr>
            <w:r>
              <w:t>8.2. Использование средств изучения общественного мнения при разработке инициативного проекта (анкетирование, изучение общественного мнения посредством социальных сетей и т.п.) до опроса граждан и (или) использования иного способа выявления мнения населения, до рассмотрения инициативного проекта на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собранием граждан решения о поддержке инициативного проекта &lt;4&gt;:</w:t>
            </w:r>
          </w:p>
          <w:p w14:paraId="7321BD1F" w14:textId="77777777" w:rsidR="00A838CC" w:rsidRDefault="00A838CC">
            <w:pPr>
              <w:pStyle w:val="ConsPlusNormal"/>
              <w:jc w:val="both"/>
            </w:pPr>
            <w:r>
              <w:t>__________________________________________________________________________</w:t>
            </w:r>
          </w:p>
          <w:p w14:paraId="70614146" w14:textId="77777777" w:rsidR="00A838CC" w:rsidRDefault="00A838CC">
            <w:pPr>
              <w:pStyle w:val="ConsPlusNormal"/>
              <w:jc w:val="center"/>
            </w:pPr>
            <w:r>
              <w:t>(указываются способы изучения общественного мнения, количество респондентов,</w:t>
            </w:r>
          </w:p>
          <w:p w14:paraId="5E1213BD" w14:textId="77777777" w:rsidR="00A838CC" w:rsidRDefault="00A838CC">
            <w:pPr>
              <w:pStyle w:val="ConsPlusNormal"/>
              <w:jc w:val="both"/>
            </w:pPr>
            <w:r>
              <w:t>__________________________________________________________________________</w:t>
            </w:r>
          </w:p>
          <w:p w14:paraId="768C167E" w14:textId="77777777" w:rsidR="00A838CC" w:rsidRDefault="00A838CC">
            <w:pPr>
              <w:pStyle w:val="ConsPlusNormal"/>
              <w:jc w:val="center"/>
            </w:pPr>
            <w:r>
              <w:t>результат изучения общественного мнения, ссылки на страницы в социальных сетях,</w:t>
            </w:r>
          </w:p>
          <w:p w14:paraId="7747E1FF" w14:textId="77777777" w:rsidR="00A838CC" w:rsidRDefault="00A838CC">
            <w:pPr>
              <w:pStyle w:val="ConsPlusNormal"/>
              <w:jc w:val="both"/>
            </w:pPr>
            <w:r>
              <w:t>__________________________________________________________________________.</w:t>
            </w:r>
          </w:p>
          <w:p w14:paraId="1BB5E827" w14:textId="77777777" w:rsidR="00A838CC" w:rsidRDefault="00A838CC">
            <w:pPr>
              <w:pStyle w:val="ConsPlusNormal"/>
              <w:jc w:val="center"/>
            </w:pPr>
            <w:r>
              <w:t>используемые для изучения общественного мнения, и т.д.)</w:t>
            </w:r>
          </w:p>
          <w:p w14:paraId="2C97E507" w14:textId="77777777" w:rsidR="00A838CC" w:rsidRDefault="00A838CC">
            <w:pPr>
              <w:pStyle w:val="ConsPlusNormal"/>
              <w:ind w:firstLine="283"/>
              <w:jc w:val="both"/>
            </w:pPr>
            <w:r>
              <w:t>9. Планируемые сроки реализации инициативного проекта:</w:t>
            </w:r>
          </w:p>
          <w:p w14:paraId="5A3A149C" w14:textId="77777777" w:rsidR="00A838CC" w:rsidRDefault="00A838CC">
            <w:pPr>
              <w:pStyle w:val="ConsPlusNormal"/>
              <w:jc w:val="both"/>
            </w:pPr>
            <w:r>
              <w:t>__________________________________________________________________________.</w:t>
            </w:r>
          </w:p>
          <w:p w14:paraId="01358110" w14:textId="77777777" w:rsidR="00A838CC" w:rsidRDefault="00A838CC">
            <w:pPr>
              <w:pStyle w:val="ConsPlusNormal"/>
              <w:ind w:firstLine="283"/>
              <w:jc w:val="both"/>
            </w:pPr>
            <w:r>
              <w:t>10. Мероприятия по эксплуатации и содержанию объекта - результата реализации инициативного проекта: ____________________________________________________.</w:t>
            </w:r>
          </w:p>
          <w:p w14:paraId="7CA4F4DC" w14:textId="77777777" w:rsidR="00A838CC" w:rsidRDefault="00A838CC">
            <w:pPr>
              <w:pStyle w:val="ConsPlusNormal"/>
              <w:ind w:left="3396"/>
              <w:jc w:val="both"/>
            </w:pPr>
            <w:r>
              <w:t>(описываются мероприятия по обеспечению</w:t>
            </w:r>
          </w:p>
          <w:p w14:paraId="5F52A903" w14:textId="77777777" w:rsidR="00A838CC" w:rsidRDefault="00A838CC">
            <w:pPr>
              <w:pStyle w:val="ConsPlusNormal"/>
              <w:jc w:val="both"/>
            </w:pPr>
            <w:r>
              <w:t>__________________________________________________________________________.</w:t>
            </w:r>
          </w:p>
          <w:p w14:paraId="012ABEAC" w14:textId="77777777" w:rsidR="00A838CC" w:rsidRDefault="00A838CC">
            <w:pPr>
              <w:pStyle w:val="ConsPlusNormal"/>
              <w:jc w:val="center"/>
            </w:pPr>
            <w:r>
              <w:t>содержания и эксплуатации объекта после реализации инициативного проекта)</w:t>
            </w:r>
          </w:p>
          <w:p w14:paraId="5FE17325" w14:textId="77777777" w:rsidR="00A838CC" w:rsidRDefault="00A838CC">
            <w:pPr>
              <w:pStyle w:val="ConsPlusNormal"/>
              <w:ind w:firstLine="283"/>
              <w:jc w:val="both"/>
            </w:pPr>
            <w:r>
              <w:t>11. Дополнительная информация и комментарии (при необходимости):</w:t>
            </w:r>
          </w:p>
          <w:p w14:paraId="670B4827" w14:textId="77777777" w:rsidR="00A838CC" w:rsidRDefault="00A838CC">
            <w:pPr>
              <w:pStyle w:val="ConsPlusNormal"/>
              <w:jc w:val="both"/>
            </w:pPr>
            <w:r>
              <w:t>__________________________________________________________________________</w:t>
            </w:r>
          </w:p>
          <w:p w14:paraId="36DBF32F" w14:textId="77777777" w:rsidR="00A838CC" w:rsidRDefault="00A838CC">
            <w:pPr>
              <w:pStyle w:val="ConsPlusNormal"/>
              <w:jc w:val="both"/>
            </w:pPr>
            <w:r>
              <w:t>__________________________________________________________________________.</w:t>
            </w:r>
          </w:p>
          <w:p w14:paraId="2F0D24F2" w14:textId="77777777" w:rsidR="00A838CC" w:rsidRDefault="00A838CC">
            <w:pPr>
              <w:pStyle w:val="ConsPlusNormal"/>
              <w:ind w:firstLine="283"/>
              <w:jc w:val="both"/>
            </w:pPr>
            <w:r>
              <w:t>12. Сведения о представителях администрации муниципального образования, ответственных за подготовку конкурсной документации:</w:t>
            </w:r>
          </w:p>
        </w:tc>
      </w:tr>
    </w:tbl>
    <w:p w14:paraId="469951C5" w14:textId="77777777" w:rsidR="00A838CC" w:rsidRDefault="00A838C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252"/>
        <w:gridCol w:w="1984"/>
        <w:gridCol w:w="2381"/>
      </w:tblGrid>
      <w:tr w:rsidR="00A838CC" w14:paraId="7452A40C" w14:textId="77777777">
        <w:tc>
          <w:tcPr>
            <w:tcW w:w="454" w:type="dxa"/>
          </w:tcPr>
          <w:p w14:paraId="02E2C451" w14:textId="77777777" w:rsidR="00A838CC" w:rsidRDefault="00A838CC">
            <w:pPr>
              <w:pStyle w:val="ConsPlusNormal"/>
              <w:jc w:val="center"/>
            </w:pPr>
            <w:r>
              <w:t>N п/п</w:t>
            </w:r>
          </w:p>
        </w:tc>
        <w:tc>
          <w:tcPr>
            <w:tcW w:w="4252" w:type="dxa"/>
          </w:tcPr>
          <w:p w14:paraId="5092116B" w14:textId="77777777" w:rsidR="00A838CC" w:rsidRDefault="00A838CC">
            <w:pPr>
              <w:pStyle w:val="ConsPlusNormal"/>
              <w:jc w:val="center"/>
            </w:pPr>
            <w:r>
              <w:t>Фамилия, имя, отчество (при наличии)</w:t>
            </w:r>
          </w:p>
        </w:tc>
        <w:tc>
          <w:tcPr>
            <w:tcW w:w="1984" w:type="dxa"/>
          </w:tcPr>
          <w:p w14:paraId="0EB32658" w14:textId="77777777" w:rsidR="00A838CC" w:rsidRDefault="00A838CC">
            <w:pPr>
              <w:pStyle w:val="ConsPlusNormal"/>
              <w:jc w:val="center"/>
            </w:pPr>
            <w:r>
              <w:t>Контактный телефон</w:t>
            </w:r>
          </w:p>
        </w:tc>
        <w:tc>
          <w:tcPr>
            <w:tcW w:w="2381" w:type="dxa"/>
          </w:tcPr>
          <w:p w14:paraId="09D2BABD" w14:textId="77777777" w:rsidR="00A838CC" w:rsidRDefault="00A838CC">
            <w:pPr>
              <w:pStyle w:val="ConsPlusNormal"/>
              <w:jc w:val="center"/>
            </w:pPr>
            <w:r>
              <w:t>Адрес электронной почты</w:t>
            </w:r>
          </w:p>
        </w:tc>
      </w:tr>
      <w:tr w:rsidR="00A838CC" w14:paraId="7B265FBB" w14:textId="77777777">
        <w:tc>
          <w:tcPr>
            <w:tcW w:w="454" w:type="dxa"/>
          </w:tcPr>
          <w:p w14:paraId="216C53D3" w14:textId="77777777" w:rsidR="00A838CC" w:rsidRDefault="00A838CC">
            <w:pPr>
              <w:pStyle w:val="ConsPlusNormal"/>
            </w:pPr>
          </w:p>
        </w:tc>
        <w:tc>
          <w:tcPr>
            <w:tcW w:w="4252" w:type="dxa"/>
          </w:tcPr>
          <w:p w14:paraId="53D89C0B" w14:textId="77777777" w:rsidR="00A838CC" w:rsidRDefault="00A838CC">
            <w:pPr>
              <w:pStyle w:val="ConsPlusNormal"/>
            </w:pPr>
          </w:p>
        </w:tc>
        <w:tc>
          <w:tcPr>
            <w:tcW w:w="1984" w:type="dxa"/>
          </w:tcPr>
          <w:p w14:paraId="37E73C65" w14:textId="77777777" w:rsidR="00A838CC" w:rsidRDefault="00A838CC">
            <w:pPr>
              <w:pStyle w:val="ConsPlusNormal"/>
            </w:pPr>
          </w:p>
        </w:tc>
        <w:tc>
          <w:tcPr>
            <w:tcW w:w="2381" w:type="dxa"/>
          </w:tcPr>
          <w:p w14:paraId="3D04C5D5" w14:textId="77777777" w:rsidR="00A838CC" w:rsidRDefault="00A838CC">
            <w:pPr>
              <w:pStyle w:val="ConsPlusNormal"/>
            </w:pPr>
          </w:p>
        </w:tc>
      </w:tr>
      <w:tr w:rsidR="00A838CC" w14:paraId="4742682B" w14:textId="77777777">
        <w:tc>
          <w:tcPr>
            <w:tcW w:w="454" w:type="dxa"/>
          </w:tcPr>
          <w:p w14:paraId="0A338398" w14:textId="77777777" w:rsidR="00A838CC" w:rsidRDefault="00A838CC">
            <w:pPr>
              <w:pStyle w:val="ConsPlusNormal"/>
            </w:pPr>
          </w:p>
        </w:tc>
        <w:tc>
          <w:tcPr>
            <w:tcW w:w="4252" w:type="dxa"/>
          </w:tcPr>
          <w:p w14:paraId="754C1F07" w14:textId="77777777" w:rsidR="00A838CC" w:rsidRDefault="00A838CC">
            <w:pPr>
              <w:pStyle w:val="ConsPlusNormal"/>
            </w:pPr>
          </w:p>
        </w:tc>
        <w:tc>
          <w:tcPr>
            <w:tcW w:w="1984" w:type="dxa"/>
          </w:tcPr>
          <w:p w14:paraId="044F5452" w14:textId="77777777" w:rsidR="00A838CC" w:rsidRDefault="00A838CC">
            <w:pPr>
              <w:pStyle w:val="ConsPlusNormal"/>
            </w:pPr>
          </w:p>
        </w:tc>
        <w:tc>
          <w:tcPr>
            <w:tcW w:w="2381" w:type="dxa"/>
          </w:tcPr>
          <w:p w14:paraId="72627C2B" w14:textId="77777777" w:rsidR="00A838CC" w:rsidRDefault="00A838CC">
            <w:pPr>
              <w:pStyle w:val="ConsPlusNormal"/>
            </w:pPr>
          </w:p>
        </w:tc>
      </w:tr>
      <w:tr w:rsidR="00A838CC" w14:paraId="148B8C20" w14:textId="77777777">
        <w:tc>
          <w:tcPr>
            <w:tcW w:w="454" w:type="dxa"/>
          </w:tcPr>
          <w:p w14:paraId="59A31ED9" w14:textId="77777777" w:rsidR="00A838CC" w:rsidRDefault="00A838CC">
            <w:pPr>
              <w:pStyle w:val="ConsPlusNormal"/>
            </w:pPr>
          </w:p>
        </w:tc>
        <w:tc>
          <w:tcPr>
            <w:tcW w:w="4252" w:type="dxa"/>
          </w:tcPr>
          <w:p w14:paraId="61E353E1" w14:textId="77777777" w:rsidR="00A838CC" w:rsidRDefault="00A838CC">
            <w:pPr>
              <w:pStyle w:val="ConsPlusNormal"/>
            </w:pPr>
          </w:p>
        </w:tc>
        <w:tc>
          <w:tcPr>
            <w:tcW w:w="1984" w:type="dxa"/>
          </w:tcPr>
          <w:p w14:paraId="6915D1E7" w14:textId="77777777" w:rsidR="00A838CC" w:rsidRDefault="00A838CC">
            <w:pPr>
              <w:pStyle w:val="ConsPlusNormal"/>
            </w:pPr>
          </w:p>
        </w:tc>
        <w:tc>
          <w:tcPr>
            <w:tcW w:w="2381" w:type="dxa"/>
          </w:tcPr>
          <w:p w14:paraId="05226BBB" w14:textId="77777777" w:rsidR="00A838CC" w:rsidRDefault="00A838CC">
            <w:pPr>
              <w:pStyle w:val="ConsPlusNormal"/>
            </w:pPr>
          </w:p>
        </w:tc>
      </w:tr>
      <w:tr w:rsidR="00A838CC" w14:paraId="45604D8E" w14:textId="77777777">
        <w:tc>
          <w:tcPr>
            <w:tcW w:w="454" w:type="dxa"/>
          </w:tcPr>
          <w:p w14:paraId="488B5B07" w14:textId="77777777" w:rsidR="00A838CC" w:rsidRDefault="00A838CC">
            <w:pPr>
              <w:pStyle w:val="ConsPlusNormal"/>
            </w:pPr>
          </w:p>
        </w:tc>
        <w:tc>
          <w:tcPr>
            <w:tcW w:w="4252" w:type="dxa"/>
          </w:tcPr>
          <w:p w14:paraId="252FE640" w14:textId="77777777" w:rsidR="00A838CC" w:rsidRDefault="00A838CC">
            <w:pPr>
              <w:pStyle w:val="ConsPlusNormal"/>
            </w:pPr>
          </w:p>
        </w:tc>
        <w:tc>
          <w:tcPr>
            <w:tcW w:w="1984" w:type="dxa"/>
          </w:tcPr>
          <w:p w14:paraId="39A0DC66" w14:textId="77777777" w:rsidR="00A838CC" w:rsidRDefault="00A838CC">
            <w:pPr>
              <w:pStyle w:val="ConsPlusNormal"/>
            </w:pPr>
          </w:p>
        </w:tc>
        <w:tc>
          <w:tcPr>
            <w:tcW w:w="2381" w:type="dxa"/>
          </w:tcPr>
          <w:p w14:paraId="6B3402E7" w14:textId="77777777" w:rsidR="00A838CC" w:rsidRDefault="00A838CC">
            <w:pPr>
              <w:pStyle w:val="ConsPlusNormal"/>
            </w:pPr>
          </w:p>
        </w:tc>
      </w:tr>
    </w:tbl>
    <w:p w14:paraId="1A8C2152" w14:textId="77777777" w:rsidR="00A838CC" w:rsidRDefault="00A838C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77"/>
        <w:gridCol w:w="2009"/>
        <w:gridCol w:w="2684"/>
      </w:tblGrid>
      <w:tr w:rsidR="00A838CC" w14:paraId="68B82058" w14:textId="77777777">
        <w:tc>
          <w:tcPr>
            <w:tcW w:w="4377" w:type="dxa"/>
            <w:tcBorders>
              <w:top w:val="nil"/>
              <w:left w:val="nil"/>
              <w:bottom w:val="nil"/>
              <w:right w:val="nil"/>
            </w:tcBorders>
          </w:tcPr>
          <w:p w14:paraId="0CE70D60" w14:textId="77777777" w:rsidR="00A838CC" w:rsidRDefault="00A838CC">
            <w:pPr>
              <w:pStyle w:val="ConsPlusNormal"/>
              <w:jc w:val="both"/>
            </w:pPr>
            <w:r>
              <w:lastRenderedPageBreak/>
              <w:t>Глава муниципального образования</w:t>
            </w:r>
          </w:p>
          <w:p w14:paraId="16F8D366" w14:textId="77777777" w:rsidR="00A838CC" w:rsidRDefault="00A838CC">
            <w:pPr>
              <w:pStyle w:val="ConsPlusNormal"/>
            </w:pPr>
          </w:p>
        </w:tc>
        <w:tc>
          <w:tcPr>
            <w:tcW w:w="2009" w:type="dxa"/>
            <w:tcBorders>
              <w:top w:val="nil"/>
              <w:left w:val="nil"/>
              <w:bottom w:val="nil"/>
              <w:right w:val="nil"/>
            </w:tcBorders>
          </w:tcPr>
          <w:p w14:paraId="62D2BA62" w14:textId="77777777" w:rsidR="00A838CC" w:rsidRDefault="00A838CC">
            <w:pPr>
              <w:pStyle w:val="ConsPlusNormal"/>
              <w:jc w:val="center"/>
            </w:pPr>
            <w:r>
              <w:t>______________</w:t>
            </w:r>
          </w:p>
          <w:p w14:paraId="494522A2" w14:textId="77777777" w:rsidR="00A838CC" w:rsidRDefault="00A838CC">
            <w:pPr>
              <w:pStyle w:val="ConsPlusNormal"/>
              <w:jc w:val="center"/>
            </w:pPr>
            <w:r>
              <w:t>(подпись)</w:t>
            </w:r>
          </w:p>
        </w:tc>
        <w:tc>
          <w:tcPr>
            <w:tcW w:w="2684" w:type="dxa"/>
            <w:tcBorders>
              <w:top w:val="nil"/>
              <w:left w:val="nil"/>
              <w:bottom w:val="nil"/>
              <w:right w:val="nil"/>
            </w:tcBorders>
          </w:tcPr>
          <w:p w14:paraId="7C4E834E" w14:textId="77777777" w:rsidR="00A838CC" w:rsidRDefault="00A838CC">
            <w:pPr>
              <w:pStyle w:val="ConsPlusNormal"/>
              <w:jc w:val="center"/>
            </w:pPr>
            <w:r>
              <w:t>_____________________</w:t>
            </w:r>
          </w:p>
          <w:p w14:paraId="6B103B19" w14:textId="77777777" w:rsidR="00A838CC" w:rsidRDefault="00A838CC">
            <w:pPr>
              <w:pStyle w:val="ConsPlusNormal"/>
              <w:jc w:val="center"/>
            </w:pPr>
            <w:r>
              <w:t>(расшифровка подписи)</w:t>
            </w:r>
          </w:p>
        </w:tc>
      </w:tr>
      <w:tr w:rsidR="00A838CC" w14:paraId="0E859CDB" w14:textId="77777777">
        <w:tc>
          <w:tcPr>
            <w:tcW w:w="4377" w:type="dxa"/>
            <w:tcBorders>
              <w:top w:val="nil"/>
              <w:left w:val="nil"/>
              <w:bottom w:val="nil"/>
              <w:right w:val="nil"/>
            </w:tcBorders>
          </w:tcPr>
          <w:p w14:paraId="7ABDD051" w14:textId="77777777" w:rsidR="00A838CC" w:rsidRDefault="00A838CC">
            <w:pPr>
              <w:pStyle w:val="ConsPlusNormal"/>
              <w:jc w:val="both"/>
            </w:pPr>
            <w:r>
              <w:t>Представитель инициатора проекта</w:t>
            </w:r>
          </w:p>
          <w:p w14:paraId="5EEDB965" w14:textId="77777777" w:rsidR="00A838CC" w:rsidRDefault="00A838CC">
            <w:pPr>
              <w:pStyle w:val="ConsPlusNormal"/>
            </w:pPr>
          </w:p>
        </w:tc>
        <w:tc>
          <w:tcPr>
            <w:tcW w:w="2009" w:type="dxa"/>
            <w:tcBorders>
              <w:top w:val="nil"/>
              <w:left w:val="nil"/>
              <w:bottom w:val="nil"/>
              <w:right w:val="nil"/>
            </w:tcBorders>
          </w:tcPr>
          <w:p w14:paraId="60EE4F33" w14:textId="77777777" w:rsidR="00A838CC" w:rsidRDefault="00A838CC">
            <w:pPr>
              <w:pStyle w:val="ConsPlusNormal"/>
              <w:jc w:val="center"/>
            </w:pPr>
            <w:r>
              <w:t>______________</w:t>
            </w:r>
          </w:p>
          <w:p w14:paraId="31614CDE" w14:textId="77777777" w:rsidR="00A838CC" w:rsidRDefault="00A838CC">
            <w:pPr>
              <w:pStyle w:val="ConsPlusNormal"/>
              <w:jc w:val="center"/>
            </w:pPr>
            <w:r>
              <w:t>(подпись)</w:t>
            </w:r>
          </w:p>
        </w:tc>
        <w:tc>
          <w:tcPr>
            <w:tcW w:w="2684" w:type="dxa"/>
            <w:tcBorders>
              <w:top w:val="nil"/>
              <w:left w:val="nil"/>
              <w:bottom w:val="nil"/>
              <w:right w:val="nil"/>
            </w:tcBorders>
          </w:tcPr>
          <w:p w14:paraId="7CCEA55B" w14:textId="77777777" w:rsidR="00A838CC" w:rsidRDefault="00A838CC">
            <w:pPr>
              <w:pStyle w:val="ConsPlusNormal"/>
              <w:jc w:val="center"/>
            </w:pPr>
            <w:r>
              <w:t>_____________________</w:t>
            </w:r>
          </w:p>
          <w:p w14:paraId="1EAA838E" w14:textId="77777777" w:rsidR="00A838CC" w:rsidRDefault="00A838CC">
            <w:pPr>
              <w:pStyle w:val="ConsPlusNormal"/>
              <w:jc w:val="center"/>
            </w:pPr>
            <w:r>
              <w:t>(расшифровка подписи)</w:t>
            </w:r>
          </w:p>
        </w:tc>
      </w:tr>
      <w:tr w:rsidR="00A838CC" w14:paraId="7B8A41EB" w14:textId="77777777">
        <w:tc>
          <w:tcPr>
            <w:tcW w:w="9070" w:type="dxa"/>
            <w:gridSpan w:val="3"/>
            <w:tcBorders>
              <w:top w:val="nil"/>
              <w:left w:val="nil"/>
              <w:bottom w:val="nil"/>
              <w:right w:val="nil"/>
            </w:tcBorders>
          </w:tcPr>
          <w:p w14:paraId="36DF2EDD" w14:textId="77777777" w:rsidR="00A838CC" w:rsidRDefault="00A838CC">
            <w:pPr>
              <w:pStyle w:val="ConsPlusNormal"/>
              <w:ind w:firstLine="540"/>
              <w:jc w:val="both"/>
            </w:pPr>
            <w:r>
              <w:t>--------------------------------</w:t>
            </w:r>
          </w:p>
          <w:p w14:paraId="2B159BB2" w14:textId="77777777" w:rsidR="00A838CC" w:rsidRDefault="00A838CC">
            <w:pPr>
              <w:pStyle w:val="ConsPlusNormal"/>
              <w:ind w:firstLine="540"/>
              <w:jc w:val="both"/>
            </w:pPr>
            <w:r>
              <w:t>&lt;1&gt; Указывается согласно протоколам собрания граждан, результатам дополнительного выявления мнения граждан путем опроса граждан и (или) с применением иных способов выявления мнения населения, подтверждающим поддержку инициативного проекта жителями муниципального образования или его части.</w:t>
            </w:r>
          </w:p>
          <w:p w14:paraId="7702B31C" w14:textId="77777777" w:rsidR="00A838CC" w:rsidRDefault="00A838CC">
            <w:pPr>
              <w:pStyle w:val="ConsPlusNormal"/>
              <w:ind w:firstLine="540"/>
              <w:jc w:val="both"/>
            </w:pPr>
            <w:r>
              <w:t>&lt;2&gt; Подтверждается гарантийными письмами, протоколами собрания граждан.</w:t>
            </w:r>
          </w:p>
          <w:p w14:paraId="3D9E22E5" w14:textId="77777777" w:rsidR="00A838CC" w:rsidRDefault="00A838CC">
            <w:pPr>
              <w:pStyle w:val="ConsPlusNormal"/>
              <w:ind w:firstLine="540"/>
              <w:jc w:val="both"/>
            </w:pPr>
            <w:r>
              <w:t>&lt;3&gt; К инициативному проекту необходимо приложить материалы, подтверждающие фактическое использование средств массовой информации и других средств информирования населения об инициативном проекте (снимки экрана (скриншот) с изображением страницы официального сайта муниципального образования в информационно-телекоммуникационной сети "Интернет", страниц в социальных сетях и (или) копии статей в печатных средствах массовой информации, ссылки на интернет- и ТВ-ресурсы, фотографии, подтверждающие использование информационных стендов, и т.д.).</w:t>
            </w:r>
          </w:p>
          <w:p w14:paraId="76AD906B" w14:textId="77777777" w:rsidR="00A838CC" w:rsidRDefault="00A838CC">
            <w:pPr>
              <w:pStyle w:val="ConsPlusNormal"/>
              <w:ind w:firstLine="540"/>
              <w:jc w:val="both"/>
            </w:pPr>
            <w:r>
              <w:t>&lt;4&gt; В качестве средств изучения общественного мнения не учитывается выявление мнения граждан по вопросу поддержки инициативного проекта путем опроса граждан и (или) с использованием иного способа выявления мнения населения.</w:t>
            </w:r>
          </w:p>
        </w:tc>
      </w:tr>
    </w:tbl>
    <w:p w14:paraId="020FC7B1" w14:textId="77777777" w:rsidR="00A838CC" w:rsidRDefault="00A838CC">
      <w:pPr>
        <w:pStyle w:val="ConsPlusNormal"/>
        <w:jc w:val="both"/>
      </w:pPr>
    </w:p>
    <w:p w14:paraId="326C7365" w14:textId="77777777" w:rsidR="00A838CC" w:rsidRDefault="00A838CC">
      <w:pPr>
        <w:pStyle w:val="ConsPlusNormal"/>
        <w:jc w:val="both"/>
      </w:pPr>
    </w:p>
    <w:p w14:paraId="0593B5FA" w14:textId="77777777" w:rsidR="00A838CC" w:rsidRDefault="00A838CC">
      <w:pPr>
        <w:pStyle w:val="ConsPlusNormal"/>
        <w:jc w:val="both"/>
      </w:pPr>
    </w:p>
    <w:p w14:paraId="0EB8D87E" w14:textId="77777777" w:rsidR="00A838CC" w:rsidRDefault="00A838CC">
      <w:pPr>
        <w:pStyle w:val="ConsPlusNormal"/>
        <w:jc w:val="both"/>
      </w:pPr>
    </w:p>
    <w:p w14:paraId="645614BD" w14:textId="77777777" w:rsidR="00A838CC" w:rsidRDefault="00A838CC">
      <w:pPr>
        <w:pStyle w:val="ConsPlusNormal"/>
        <w:jc w:val="both"/>
      </w:pPr>
    </w:p>
    <w:p w14:paraId="556694FD" w14:textId="77777777" w:rsidR="00A838CC" w:rsidRDefault="00A838CC">
      <w:pPr>
        <w:pStyle w:val="ConsPlusNormal"/>
        <w:jc w:val="right"/>
        <w:outlineLvl w:val="1"/>
      </w:pPr>
      <w:r>
        <w:t>Приложение N 3</w:t>
      </w:r>
    </w:p>
    <w:p w14:paraId="5B6E9130" w14:textId="77777777" w:rsidR="00A838CC" w:rsidRDefault="00A838CC">
      <w:pPr>
        <w:pStyle w:val="ConsPlusNormal"/>
        <w:jc w:val="right"/>
      </w:pPr>
      <w:r>
        <w:t>к Положению</w:t>
      </w:r>
    </w:p>
    <w:p w14:paraId="3BC4D221" w14:textId="77777777" w:rsidR="00A838CC" w:rsidRDefault="00A838CC">
      <w:pPr>
        <w:pStyle w:val="ConsPlusNormal"/>
        <w:jc w:val="right"/>
      </w:pPr>
      <w:r>
        <w:t>о проведении конкурсного отбора</w:t>
      </w:r>
    </w:p>
    <w:p w14:paraId="08BE00DA" w14:textId="77777777" w:rsidR="00A838CC" w:rsidRDefault="00A838CC">
      <w:pPr>
        <w:pStyle w:val="ConsPlusNormal"/>
        <w:jc w:val="right"/>
      </w:pPr>
      <w:r>
        <w:t>инициативных проектов, выдвигаемых</w:t>
      </w:r>
    </w:p>
    <w:p w14:paraId="7C335BE5" w14:textId="77777777" w:rsidR="00A838CC" w:rsidRDefault="00A838CC">
      <w:pPr>
        <w:pStyle w:val="ConsPlusNormal"/>
        <w:jc w:val="right"/>
      </w:pPr>
      <w:r>
        <w:t>муниципальными образованиями</w:t>
      </w:r>
    </w:p>
    <w:p w14:paraId="595962F1" w14:textId="77777777" w:rsidR="00A838CC" w:rsidRDefault="00A838CC">
      <w:pPr>
        <w:pStyle w:val="ConsPlusNormal"/>
        <w:jc w:val="right"/>
      </w:pPr>
      <w:r>
        <w:t>Смоленской области для получения</w:t>
      </w:r>
    </w:p>
    <w:p w14:paraId="5535900A" w14:textId="77777777" w:rsidR="00A838CC" w:rsidRDefault="00A838CC">
      <w:pPr>
        <w:pStyle w:val="ConsPlusNormal"/>
        <w:jc w:val="right"/>
      </w:pPr>
      <w:r>
        <w:t>финансовой поддержки из областного</w:t>
      </w:r>
    </w:p>
    <w:p w14:paraId="02E3BD55" w14:textId="77777777" w:rsidR="00A838CC" w:rsidRDefault="00A838CC">
      <w:pPr>
        <w:pStyle w:val="ConsPlusNormal"/>
        <w:jc w:val="right"/>
      </w:pPr>
      <w:r>
        <w:t>бюджета в году, следующем за годом</w:t>
      </w:r>
    </w:p>
    <w:p w14:paraId="75E3165B" w14:textId="77777777" w:rsidR="00A838CC" w:rsidRDefault="00A838CC">
      <w:pPr>
        <w:pStyle w:val="ConsPlusNormal"/>
        <w:jc w:val="right"/>
      </w:pPr>
      <w:r>
        <w:t>проведения указанного конкурсного отбора</w:t>
      </w:r>
    </w:p>
    <w:p w14:paraId="23DD8EE8" w14:textId="77777777" w:rsidR="00A838CC" w:rsidRDefault="00A838CC">
      <w:pPr>
        <w:pStyle w:val="ConsPlusNormal"/>
        <w:jc w:val="both"/>
      </w:pPr>
    </w:p>
    <w:p w14:paraId="05C02FC7" w14:textId="77777777" w:rsidR="00A838CC" w:rsidRDefault="00A838CC">
      <w:pPr>
        <w:pStyle w:val="ConsPlusTitle"/>
        <w:jc w:val="center"/>
      </w:pPr>
      <w:bookmarkStart w:id="11" w:name="P488"/>
      <w:bookmarkEnd w:id="11"/>
      <w:r>
        <w:t>КРИТЕРИИ</w:t>
      </w:r>
    </w:p>
    <w:p w14:paraId="38F5A26F" w14:textId="77777777" w:rsidR="00A838CC" w:rsidRDefault="00A838CC">
      <w:pPr>
        <w:pStyle w:val="ConsPlusTitle"/>
        <w:jc w:val="center"/>
      </w:pPr>
      <w:r>
        <w:t>ОЦЕНКИ ИНИЦИАТИВНЫХ ПРОЕКТОВ</w:t>
      </w:r>
    </w:p>
    <w:p w14:paraId="42655E8E" w14:textId="77777777" w:rsidR="00A838CC" w:rsidRDefault="00A838C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4762"/>
        <w:gridCol w:w="2721"/>
        <w:gridCol w:w="1072"/>
      </w:tblGrid>
      <w:tr w:rsidR="00A838CC" w14:paraId="27BCD769" w14:textId="77777777">
        <w:tc>
          <w:tcPr>
            <w:tcW w:w="484" w:type="dxa"/>
          </w:tcPr>
          <w:p w14:paraId="45E94C72" w14:textId="77777777" w:rsidR="00A838CC" w:rsidRDefault="00A838CC">
            <w:pPr>
              <w:pStyle w:val="ConsPlusNormal"/>
              <w:jc w:val="center"/>
            </w:pPr>
            <w:r>
              <w:t>N п/п</w:t>
            </w:r>
          </w:p>
        </w:tc>
        <w:tc>
          <w:tcPr>
            <w:tcW w:w="4762" w:type="dxa"/>
          </w:tcPr>
          <w:p w14:paraId="2226899B" w14:textId="77777777" w:rsidR="00A838CC" w:rsidRDefault="00A838CC">
            <w:pPr>
              <w:pStyle w:val="ConsPlusNormal"/>
              <w:jc w:val="center"/>
            </w:pPr>
            <w:r>
              <w:t>Наименование критерия</w:t>
            </w:r>
          </w:p>
        </w:tc>
        <w:tc>
          <w:tcPr>
            <w:tcW w:w="2721" w:type="dxa"/>
          </w:tcPr>
          <w:p w14:paraId="3B79D122" w14:textId="77777777" w:rsidR="00A838CC" w:rsidRDefault="00A838CC">
            <w:pPr>
              <w:pStyle w:val="ConsPlusNormal"/>
              <w:jc w:val="center"/>
            </w:pPr>
            <w:r>
              <w:t>Значение критерия</w:t>
            </w:r>
          </w:p>
        </w:tc>
        <w:tc>
          <w:tcPr>
            <w:tcW w:w="1072" w:type="dxa"/>
          </w:tcPr>
          <w:p w14:paraId="4B58C650" w14:textId="77777777" w:rsidR="00A838CC" w:rsidRDefault="00A838CC">
            <w:pPr>
              <w:pStyle w:val="ConsPlusNormal"/>
              <w:jc w:val="center"/>
            </w:pPr>
            <w:r>
              <w:t>Оценка критери</w:t>
            </w:r>
            <w:r>
              <w:lastRenderedPageBreak/>
              <w:t>я</w:t>
            </w:r>
          </w:p>
        </w:tc>
      </w:tr>
      <w:tr w:rsidR="00A838CC" w14:paraId="1E6470C1" w14:textId="77777777">
        <w:tc>
          <w:tcPr>
            <w:tcW w:w="484" w:type="dxa"/>
          </w:tcPr>
          <w:p w14:paraId="12A0A3A6" w14:textId="77777777" w:rsidR="00A838CC" w:rsidRDefault="00A838CC">
            <w:pPr>
              <w:pStyle w:val="ConsPlusNormal"/>
              <w:jc w:val="center"/>
            </w:pPr>
            <w:r>
              <w:lastRenderedPageBreak/>
              <w:t>1</w:t>
            </w:r>
          </w:p>
        </w:tc>
        <w:tc>
          <w:tcPr>
            <w:tcW w:w="4762" w:type="dxa"/>
          </w:tcPr>
          <w:p w14:paraId="37B2DC3D" w14:textId="77777777" w:rsidR="00A838CC" w:rsidRDefault="00A838CC">
            <w:pPr>
              <w:pStyle w:val="ConsPlusNormal"/>
              <w:jc w:val="center"/>
            </w:pPr>
            <w:r>
              <w:t>2</w:t>
            </w:r>
          </w:p>
        </w:tc>
        <w:tc>
          <w:tcPr>
            <w:tcW w:w="2721" w:type="dxa"/>
          </w:tcPr>
          <w:p w14:paraId="63B7EE31" w14:textId="77777777" w:rsidR="00A838CC" w:rsidRDefault="00A838CC">
            <w:pPr>
              <w:pStyle w:val="ConsPlusNormal"/>
              <w:jc w:val="center"/>
            </w:pPr>
            <w:r>
              <w:t>3</w:t>
            </w:r>
          </w:p>
        </w:tc>
        <w:tc>
          <w:tcPr>
            <w:tcW w:w="1072" w:type="dxa"/>
          </w:tcPr>
          <w:p w14:paraId="2239CC6F" w14:textId="77777777" w:rsidR="00A838CC" w:rsidRDefault="00A838CC">
            <w:pPr>
              <w:pStyle w:val="ConsPlusNormal"/>
              <w:jc w:val="center"/>
            </w:pPr>
            <w:r>
              <w:t>4</w:t>
            </w:r>
          </w:p>
        </w:tc>
      </w:tr>
      <w:tr w:rsidR="00A838CC" w14:paraId="3BCF755D" w14:textId="77777777">
        <w:tc>
          <w:tcPr>
            <w:tcW w:w="9039" w:type="dxa"/>
            <w:gridSpan w:val="4"/>
          </w:tcPr>
          <w:p w14:paraId="0E4658F5" w14:textId="77777777" w:rsidR="00A838CC" w:rsidRDefault="00A838CC">
            <w:pPr>
              <w:pStyle w:val="ConsPlusNormal"/>
              <w:jc w:val="center"/>
              <w:outlineLvl w:val="2"/>
            </w:pPr>
            <w:r>
              <w:t>1. Оценка эффективности финансирования мероприятий инициативного проекта</w:t>
            </w:r>
          </w:p>
        </w:tc>
      </w:tr>
      <w:tr w:rsidR="00A838CC" w14:paraId="77F0514C" w14:textId="77777777">
        <w:tc>
          <w:tcPr>
            <w:tcW w:w="484" w:type="dxa"/>
            <w:vMerge w:val="restart"/>
          </w:tcPr>
          <w:p w14:paraId="20D639C4" w14:textId="77777777" w:rsidR="00A838CC" w:rsidRDefault="00A838CC">
            <w:pPr>
              <w:pStyle w:val="ConsPlusNormal"/>
              <w:jc w:val="both"/>
            </w:pPr>
            <w:r>
              <w:t>1.1.</w:t>
            </w:r>
          </w:p>
        </w:tc>
        <w:tc>
          <w:tcPr>
            <w:tcW w:w="4762" w:type="dxa"/>
            <w:vMerge w:val="restart"/>
          </w:tcPr>
          <w:p w14:paraId="5572EAE5" w14:textId="77777777" w:rsidR="00A838CC" w:rsidRDefault="00A838CC">
            <w:pPr>
              <w:pStyle w:val="ConsPlusNormal"/>
              <w:jc w:val="both"/>
            </w:pPr>
            <w:r>
              <w:t>Уровень финансирования инициативного проекта из бюджета муниципального образования без учета объемов инициативных платежей</w:t>
            </w:r>
          </w:p>
        </w:tc>
        <w:tc>
          <w:tcPr>
            <w:tcW w:w="2721" w:type="dxa"/>
          </w:tcPr>
          <w:p w14:paraId="34AA331A" w14:textId="77777777" w:rsidR="00A838CC" w:rsidRDefault="00A838CC">
            <w:pPr>
              <w:pStyle w:val="ConsPlusNormal"/>
              <w:jc w:val="both"/>
            </w:pPr>
            <w:r>
              <w:t>10%</w:t>
            </w:r>
          </w:p>
        </w:tc>
        <w:tc>
          <w:tcPr>
            <w:tcW w:w="1072" w:type="dxa"/>
          </w:tcPr>
          <w:p w14:paraId="0077331B" w14:textId="77777777" w:rsidR="00A838CC" w:rsidRDefault="00A838CC">
            <w:pPr>
              <w:pStyle w:val="ConsPlusNormal"/>
              <w:jc w:val="center"/>
            </w:pPr>
            <w:r>
              <w:t>0</w:t>
            </w:r>
          </w:p>
        </w:tc>
      </w:tr>
      <w:tr w:rsidR="00A838CC" w14:paraId="3AF59D43" w14:textId="77777777">
        <w:tc>
          <w:tcPr>
            <w:tcW w:w="484" w:type="dxa"/>
            <w:vMerge/>
          </w:tcPr>
          <w:p w14:paraId="596BBD2E" w14:textId="77777777" w:rsidR="00A838CC" w:rsidRDefault="00A838CC">
            <w:pPr>
              <w:pStyle w:val="ConsPlusNormal"/>
            </w:pPr>
          </w:p>
        </w:tc>
        <w:tc>
          <w:tcPr>
            <w:tcW w:w="4762" w:type="dxa"/>
            <w:vMerge/>
          </w:tcPr>
          <w:p w14:paraId="15457ABC" w14:textId="77777777" w:rsidR="00A838CC" w:rsidRDefault="00A838CC">
            <w:pPr>
              <w:pStyle w:val="ConsPlusNormal"/>
            </w:pPr>
          </w:p>
        </w:tc>
        <w:tc>
          <w:tcPr>
            <w:tcW w:w="2721" w:type="dxa"/>
          </w:tcPr>
          <w:p w14:paraId="25823CCA" w14:textId="77777777" w:rsidR="00A838CC" w:rsidRDefault="00A838CC">
            <w:pPr>
              <w:pStyle w:val="ConsPlusNormal"/>
              <w:jc w:val="both"/>
            </w:pPr>
            <w:r>
              <w:t>от 10,01% до 15% (включительно)</w:t>
            </w:r>
          </w:p>
        </w:tc>
        <w:tc>
          <w:tcPr>
            <w:tcW w:w="1072" w:type="dxa"/>
          </w:tcPr>
          <w:p w14:paraId="1062D798" w14:textId="77777777" w:rsidR="00A838CC" w:rsidRDefault="00A838CC">
            <w:pPr>
              <w:pStyle w:val="ConsPlusNormal"/>
              <w:jc w:val="center"/>
            </w:pPr>
            <w:r>
              <w:t>10</w:t>
            </w:r>
          </w:p>
        </w:tc>
      </w:tr>
      <w:tr w:rsidR="00A838CC" w14:paraId="2A877C21" w14:textId="77777777">
        <w:tc>
          <w:tcPr>
            <w:tcW w:w="484" w:type="dxa"/>
            <w:vMerge/>
          </w:tcPr>
          <w:p w14:paraId="7B9EF245" w14:textId="77777777" w:rsidR="00A838CC" w:rsidRDefault="00A838CC">
            <w:pPr>
              <w:pStyle w:val="ConsPlusNormal"/>
            </w:pPr>
          </w:p>
        </w:tc>
        <w:tc>
          <w:tcPr>
            <w:tcW w:w="4762" w:type="dxa"/>
            <w:vMerge/>
          </w:tcPr>
          <w:p w14:paraId="1BC14697" w14:textId="77777777" w:rsidR="00A838CC" w:rsidRDefault="00A838CC">
            <w:pPr>
              <w:pStyle w:val="ConsPlusNormal"/>
            </w:pPr>
          </w:p>
        </w:tc>
        <w:tc>
          <w:tcPr>
            <w:tcW w:w="2721" w:type="dxa"/>
          </w:tcPr>
          <w:p w14:paraId="60BDDCB4" w14:textId="77777777" w:rsidR="00A838CC" w:rsidRDefault="00A838CC">
            <w:pPr>
              <w:pStyle w:val="ConsPlusNormal"/>
              <w:jc w:val="both"/>
            </w:pPr>
            <w:r>
              <w:t>от 15,01% до 20% (включительно)</w:t>
            </w:r>
          </w:p>
        </w:tc>
        <w:tc>
          <w:tcPr>
            <w:tcW w:w="1072" w:type="dxa"/>
          </w:tcPr>
          <w:p w14:paraId="6EC8DB07" w14:textId="77777777" w:rsidR="00A838CC" w:rsidRDefault="00A838CC">
            <w:pPr>
              <w:pStyle w:val="ConsPlusNormal"/>
              <w:jc w:val="center"/>
            </w:pPr>
            <w:r>
              <w:t>15</w:t>
            </w:r>
          </w:p>
        </w:tc>
      </w:tr>
      <w:tr w:rsidR="00A838CC" w14:paraId="5C2AD5A0" w14:textId="77777777">
        <w:tc>
          <w:tcPr>
            <w:tcW w:w="484" w:type="dxa"/>
            <w:vMerge/>
          </w:tcPr>
          <w:p w14:paraId="2AB1B6B6" w14:textId="77777777" w:rsidR="00A838CC" w:rsidRDefault="00A838CC">
            <w:pPr>
              <w:pStyle w:val="ConsPlusNormal"/>
            </w:pPr>
          </w:p>
        </w:tc>
        <w:tc>
          <w:tcPr>
            <w:tcW w:w="4762" w:type="dxa"/>
            <w:vMerge/>
          </w:tcPr>
          <w:p w14:paraId="7EBB2AD9" w14:textId="77777777" w:rsidR="00A838CC" w:rsidRDefault="00A838CC">
            <w:pPr>
              <w:pStyle w:val="ConsPlusNormal"/>
            </w:pPr>
          </w:p>
        </w:tc>
        <w:tc>
          <w:tcPr>
            <w:tcW w:w="2721" w:type="dxa"/>
          </w:tcPr>
          <w:p w14:paraId="6D67B2A7" w14:textId="77777777" w:rsidR="00A838CC" w:rsidRDefault="00A838CC">
            <w:pPr>
              <w:pStyle w:val="ConsPlusNormal"/>
              <w:jc w:val="both"/>
            </w:pPr>
            <w:r>
              <w:t>свыше 20%</w:t>
            </w:r>
          </w:p>
        </w:tc>
        <w:tc>
          <w:tcPr>
            <w:tcW w:w="1072" w:type="dxa"/>
          </w:tcPr>
          <w:p w14:paraId="3E3D9932" w14:textId="77777777" w:rsidR="00A838CC" w:rsidRDefault="00A838CC">
            <w:pPr>
              <w:pStyle w:val="ConsPlusNormal"/>
              <w:jc w:val="center"/>
            </w:pPr>
            <w:r>
              <w:t>20</w:t>
            </w:r>
          </w:p>
        </w:tc>
      </w:tr>
      <w:tr w:rsidR="00A838CC" w14:paraId="4078FA03" w14:textId="77777777">
        <w:tc>
          <w:tcPr>
            <w:tcW w:w="484" w:type="dxa"/>
            <w:vMerge w:val="restart"/>
          </w:tcPr>
          <w:p w14:paraId="72523962" w14:textId="77777777" w:rsidR="00A838CC" w:rsidRDefault="00A838CC">
            <w:pPr>
              <w:pStyle w:val="ConsPlusNormal"/>
              <w:jc w:val="both"/>
            </w:pPr>
            <w:r>
              <w:t>1.2.</w:t>
            </w:r>
          </w:p>
        </w:tc>
        <w:tc>
          <w:tcPr>
            <w:tcW w:w="4762" w:type="dxa"/>
            <w:vMerge w:val="restart"/>
          </w:tcPr>
          <w:p w14:paraId="577051C5" w14:textId="77777777" w:rsidR="00A838CC" w:rsidRDefault="00A838CC">
            <w:pPr>
              <w:pStyle w:val="ConsPlusNormal"/>
              <w:jc w:val="both"/>
            </w:pPr>
            <w:r>
              <w:t>Уровень финансирования инициативного проекта за счет инициативных платежей граждан</w:t>
            </w:r>
          </w:p>
        </w:tc>
        <w:tc>
          <w:tcPr>
            <w:tcW w:w="2721" w:type="dxa"/>
          </w:tcPr>
          <w:p w14:paraId="0AFDE56F" w14:textId="77777777" w:rsidR="00A838CC" w:rsidRDefault="00A838CC">
            <w:pPr>
              <w:pStyle w:val="ConsPlusNormal"/>
              <w:jc w:val="both"/>
            </w:pPr>
            <w:r>
              <w:t>0,1%</w:t>
            </w:r>
          </w:p>
        </w:tc>
        <w:tc>
          <w:tcPr>
            <w:tcW w:w="1072" w:type="dxa"/>
          </w:tcPr>
          <w:p w14:paraId="49579842" w14:textId="77777777" w:rsidR="00A838CC" w:rsidRDefault="00A838CC">
            <w:pPr>
              <w:pStyle w:val="ConsPlusNormal"/>
              <w:jc w:val="center"/>
            </w:pPr>
            <w:r>
              <w:t>0</w:t>
            </w:r>
          </w:p>
        </w:tc>
      </w:tr>
      <w:tr w:rsidR="00A838CC" w14:paraId="4B901025" w14:textId="77777777">
        <w:tc>
          <w:tcPr>
            <w:tcW w:w="484" w:type="dxa"/>
            <w:vMerge/>
          </w:tcPr>
          <w:p w14:paraId="7C1C1D5A" w14:textId="77777777" w:rsidR="00A838CC" w:rsidRDefault="00A838CC">
            <w:pPr>
              <w:pStyle w:val="ConsPlusNormal"/>
            </w:pPr>
          </w:p>
        </w:tc>
        <w:tc>
          <w:tcPr>
            <w:tcW w:w="4762" w:type="dxa"/>
            <w:vMerge/>
          </w:tcPr>
          <w:p w14:paraId="5D9F04D9" w14:textId="77777777" w:rsidR="00A838CC" w:rsidRDefault="00A838CC">
            <w:pPr>
              <w:pStyle w:val="ConsPlusNormal"/>
            </w:pPr>
          </w:p>
        </w:tc>
        <w:tc>
          <w:tcPr>
            <w:tcW w:w="2721" w:type="dxa"/>
          </w:tcPr>
          <w:p w14:paraId="3889DC1D" w14:textId="77777777" w:rsidR="00A838CC" w:rsidRDefault="00A838CC">
            <w:pPr>
              <w:pStyle w:val="ConsPlusNormal"/>
              <w:jc w:val="both"/>
            </w:pPr>
            <w:r>
              <w:t>от 0,2% до 1% (включительно)</w:t>
            </w:r>
          </w:p>
        </w:tc>
        <w:tc>
          <w:tcPr>
            <w:tcW w:w="1072" w:type="dxa"/>
          </w:tcPr>
          <w:p w14:paraId="1BCE11DD" w14:textId="77777777" w:rsidR="00A838CC" w:rsidRDefault="00A838CC">
            <w:pPr>
              <w:pStyle w:val="ConsPlusNormal"/>
              <w:jc w:val="center"/>
            </w:pPr>
            <w:r>
              <w:t>5</w:t>
            </w:r>
          </w:p>
        </w:tc>
      </w:tr>
      <w:tr w:rsidR="00A838CC" w14:paraId="473F0FB7" w14:textId="77777777">
        <w:tc>
          <w:tcPr>
            <w:tcW w:w="484" w:type="dxa"/>
            <w:vMerge/>
          </w:tcPr>
          <w:p w14:paraId="70C83281" w14:textId="77777777" w:rsidR="00A838CC" w:rsidRDefault="00A838CC">
            <w:pPr>
              <w:pStyle w:val="ConsPlusNormal"/>
            </w:pPr>
          </w:p>
        </w:tc>
        <w:tc>
          <w:tcPr>
            <w:tcW w:w="4762" w:type="dxa"/>
            <w:vMerge/>
          </w:tcPr>
          <w:p w14:paraId="4B46819D" w14:textId="77777777" w:rsidR="00A838CC" w:rsidRDefault="00A838CC">
            <w:pPr>
              <w:pStyle w:val="ConsPlusNormal"/>
            </w:pPr>
          </w:p>
        </w:tc>
        <w:tc>
          <w:tcPr>
            <w:tcW w:w="2721" w:type="dxa"/>
          </w:tcPr>
          <w:p w14:paraId="6AE73C86" w14:textId="77777777" w:rsidR="00A838CC" w:rsidRDefault="00A838CC">
            <w:pPr>
              <w:pStyle w:val="ConsPlusNormal"/>
              <w:jc w:val="both"/>
            </w:pPr>
            <w:r>
              <w:t>от 1,01% до 5% (включительно)</w:t>
            </w:r>
          </w:p>
        </w:tc>
        <w:tc>
          <w:tcPr>
            <w:tcW w:w="1072" w:type="dxa"/>
          </w:tcPr>
          <w:p w14:paraId="4409CE60" w14:textId="77777777" w:rsidR="00A838CC" w:rsidRDefault="00A838CC">
            <w:pPr>
              <w:pStyle w:val="ConsPlusNormal"/>
              <w:jc w:val="center"/>
            </w:pPr>
            <w:r>
              <w:t>10</w:t>
            </w:r>
          </w:p>
        </w:tc>
      </w:tr>
      <w:tr w:rsidR="00A838CC" w14:paraId="03E6383E" w14:textId="77777777">
        <w:tc>
          <w:tcPr>
            <w:tcW w:w="484" w:type="dxa"/>
            <w:vMerge/>
          </w:tcPr>
          <w:p w14:paraId="594ACD53" w14:textId="77777777" w:rsidR="00A838CC" w:rsidRDefault="00A838CC">
            <w:pPr>
              <w:pStyle w:val="ConsPlusNormal"/>
            </w:pPr>
          </w:p>
        </w:tc>
        <w:tc>
          <w:tcPr>
            <w:tcW w:w="4762" w:type="dxa"/>
            <w:vMerge/>
          </w:tcPr>
          <w:p w14:paraId="25B3CDEF" w14:textId="77777777" w:rsidR="00A838CC" w:rsidRDefault="00A838CC">
            <w:pPr>
              <w:pStyle w:val="ConsPlusNormal"/>
            </w:pPr>
          </w:p>
        </w:tc>
        <w:tc>
          <w:tcPr>
            <w:tcW w:w="2721" w:type="dxa"/>
          </w:tcPr>
          <w:p w14:paraId="7DF0090F" w14:textId="77777777" w:rsidR="00A838CC" w:rsidRDefault="00A838CC">
            <w:pPr>
              <w:pStyle w:val="ConsPlusNormal"/>
              <w:jc w:val="both"/>
            </w:pPr>
            <w:r>
              <w:t>от 5,01% до 10% (включительно)</w:t>
            </w:r>
          </w:p>
        </w:tc>
        <w:tc>
          <w:tcPr>
            <w:tcW w:w="1072" w:type="dxa"/>
          </w:tcPr>
          <w:p w14:paraId="7C989056" w14:textId="77777777" w:rsidR="00A838CC" w:rsidRDefault="00A838CC">
            <w:pPr>
              <w:pStyle w:val="ConsPlusNormal"/>
              <w:jc w:val="center"/>
            </w:pPr>
            <w:r>
              <w:t>15</w:t>
            </w:r>
          </w:p>
        </w:tc>
      </w:tr>
      <w:tr w:rsidR="00A838CC" w14:paraId="10EEDEEE" w14:textId="77777777">
        <w:tc>
          <w:tcPr>
            <w:tcW w:w="484" w:type="dxa"/>
            <w:vMerge/>
          </w:tcPr>
          <w:p w14:paraId="320865E3" w14:textId="77777777" w:rsidR="00A838CC" w:rsidRDefault="00A838CC">
            <w:pPr>
              <w:pStyle w:val="ConsPlusNormal"/>
            </w:pPr>
          </w:p>
        </w:tc>
        <w:tc>
          <w:tcPr>
            <w:tcW w:w="4762" w:type="dxa"/>
            <w:vMerge/>
          </w:tcPr>
          <w:p w14:paraId="07397442" w14:textId="77777777" w:rsidR="00A838CC" w:rsidRDefault="00A838CC">
            <w:pPr>
              <w:pStyle w:val="ConsPlusNormal"/>
            </w:pPr>
          </w:p>
        </w:tc>
        <w:tc>
          <w:tcPr>
            <w:tcW w:w="2721" w:type="dxa"/>
          </w:tcPr>
          <w:p w14:paraId="422DC3B2" w14:textId="77777777" w:rsidR="00A838CC" w:rsidRDefault="00A838CC">
            <w:pPr>
              <w:pStyle w:val="ConsPlusNormal"/>
              <w:jc w:val="both"/>
            </w:pPr>
            <w:r>
              <w:t>свыше 10,01%</w:t>
            </w:r>
          </w:p>
        </w:tc>
        <w:tc>
          <w:tcPr>
            <w:tcW w:w="1072" w:type="dxa"/>
          </w:tcPr>
          <w:p w14:paraId="70B95495" w14:textId="77777777" w:rsidR="00A838CC" w:rsidRDefault="00A838CC">
            <w:pPr>
              <w:pStyle w:val="ConsPlusNormal"/>
              <w:jc w:val="center"/>
            </w:pPr>
            <w:r>
              <w:t>20</w:t>
            </w:r>
          </w:p>
        </w:tc>
      </w:tr>
      <w:tr w:rsidR="00A838CC" w14:paraId="79E95EB3" w14:textId="77777777">
        <w:tc>
          <w:tcPr>
            <w:tcW w:w="484" w:type="dxa"/>
            <w:vMerge w:val="restart"/>
          </w:tcPr>
          <w:p w14:paraId="36EAFB3F" w14:textId="77777777" w:rsidR="00A838CC" w:rsidRDefault="00A838CC">
            <w:pPr>
              <w:pStyle w:val="ConsPlusNormal"/>
              <w:jc w:val="both"/>
            </w:pPr>
            <w:r>
              <w:t>1.3.</w:t>
            </w:r>
          </w:p>
        </w:tc>
        <w:tc>
          <w:tcPr>
            <w:tcW w:w="4762" w:type="dxa"/>
            <w:vMerge w:val="restart"/>
          </w:tcPr>
          <w:p w14:paraId="6FB56EDC" w14:textId="77777777" w:rsidR="00A838CC" w:rsidRDefault="00A838CC">
            <w:pPr>
              <w:pStyle w:val="ConsPlusNormal"/>
              <w:jc w:val="both"/>
            </w:pPr>
            <w:r>
              <w:t>Уровень финансирования инициативного проекта за счет инициативных платежей индивидуальных предпринимателей и юридических лиц</w:t>
            </w:r>
          </w:p>
        </w:tc>
        <w:tc>
          <w:tcPr>
            <w:tcW w:w="2721" w:type="dxa"/>
          </w:tcPr>
          <w:p w14:paraId="1E6AD8FF" w14:textId="77777777" w:rsidR="00A838CC" w:rsidRDefault="00A838CC">
            <w:pPr>
              <w:pStyle w:val="ConsPlusNormal"/>
              <w:jc w:val="both"/>
            </w:pPr>
            <w:r>
              <w:t>от 5% до 10% (включительно)</w:t>
            </w:r>
          </w:p>
        </w:tc>
        <w:tc>
          <w:tcPr>
            <w:tcW w:w="1072" w:type="dxa"/>
          </w:tcPr>
          <w:p w14:paraId="041377D8" w14:textId="77777777" w:rsidR="00A838CC" w:rsidRDefault="00A838CC">
            <w:pPr>
              <w:pStyle w:val="ConsPlusNormal"/>
              <w:jc w:val="center"/>
            </w:pPr>
            <w:r>
              <w:t>5</w:t>
            </w:r>
          </w:p>
        </w:tc>
      </w:tr>
      <w:tr w:rsidR="00A838CC" w14:paraId="574E2A12" w14:textId="77777777">
        <w:tc>
          <w:tcPr>
            <w:tcW w:w="484" w:type="dxa"/>
            <w:vMerge/>
          </w:tcPr>
          <w:p w14:paraId="08E2F2F0" w14:textId="77777777" w:rsidR="00A838CC" w:rsidRDefault="00A838CC">
            <w:pPr>
              <w:pStyle w:val="ConsPlusNormal"/>
            </w:pPr>
          </w:p>
        </w:tc>
        <w:tc>
          <w:tcPr>
            <w:tcW w:w="4762" w:type="dxa"/>
            <w:vMerge/>
          </w:tcPr>
          <w:p w14:paraId="058EA90C" w14:textId="77777777" w:rsidR="00A838CC" w:rsidRDefault="00A838CC">
            <w:pPr>
              <w:pStyle w:val="ConsPlusNormal"/>
            </w:pPr>
          </w:p>
        </w:tc>
        <w:tc>
          <w:tcPr>
            <w:tcW w:w="2721" w:type="dxa"/>
          </w:tcPr>
          <w:p w14:paraId="4CF7EC41" w14:textId="77777777" w:rsidR="00A838CC" w:rsidRDefault="00A838CC">
            <w:pPr>
              <w:pStyle w:val="ConsPlusNormal"/>
              <w:jc w:val="both"/>
            </w:pPr>
            <w:r>
              <w:t>от 10,01% до 15% (включительно)</w:t>
            </w:r>
          </w:p>
        </w:tc>
        <w:tc>
          <w:tcPr>
            <w:tcW w:w="1072" w:type="dxa"/>
          </w:tcPr>
          <w:p w14:paraId="5E2F4A9C" w14:textId="77777777" w:rsidR="00A838CC" w:rsidRDefault="00A838CC">
            <w:pPr>
              <w:pStyle w:val="ConsPlusNormal"/>
              <w:jc w:val="center"/>
            </w:pPr>
            <w:r>
              <w:t>10</w:t>
            </w:r>
          </w:p>
        </w:tc>
      </w:tr>
      <w:tr w:rsidR="00A838CC" w14:paraId="3E80B021" w14:textId="77777777">
        <w:tc>
          <w:tcPr>
            <w:tcW w:w="484" w:type="dxa"/>
            <w:vMerge/>
          </w:tcPr>
          <w:p w14:paraId="6CB0E7DA" w14:textId="77777777" w:rsidR="00A838CC" w:rsidRDefault="00A838CC">
            <w:pPr>
              <w:pStyle w:val="ConsPlusNormal"/>
            </w:pPr>
          </w:p>
        </w:tc>
        <w:tc>
          <w:tcPr>
            <w:tcW w:w="4762" w:type="dxa"/>
            <w:vMerge/>
          </w:tcPr>
          <w:p w14:paraId="59BB84F0" w14:textId="77777777" w:rsidR="00A838CC" w:rsidRDefault="00A838CC">
            <w:pPr>
              <w:pStyle w:val="ConsPlusNormal"/>
            </w:pPr>
          </w:p>
        </w:tc>
        <w:tc>
          <w:tcPr>
            <w:tcW w:w="2721" w:type="dxa"/>
          </w:tcPr>
          <w:p w14:paraId="09E7D703" w14:textId="77777777" w:rsidR="00A838CC" w:rsidRDefault="00A838CC">
            <w:pPr>
              <w:pStyle w:val="ConsPlusNormal"/>
              <w:jc w:val="both"/>
            </w:pPr>
            <w:r>
              <w:t>от 15,01% до 20% (включительно)</w:t>
            </w:r>
          </w:p>
        </w:tc>
        <w:tc>
          <w:tcPr>
            <w:tcW w:w="1072" w:type="dxa"/>
          </w:tcPr>
          <w:p w14:paraId="1E30502E" w14:textId="77777777" w:rsidR="00A838CC" w:rsidRDefault="00A838CC">
            <w:pPr>
              <w:pStyle w:val="ConsPlusNormal"/>
              <w:jc w:val="center"/>
            </w:pPr>
            <w:r>
              <w:t>15</w:t>
            </w:r>
          </w:p>
        </w:tc>
      </w:tr>
      <w:tr w:rsidR="00A838CC" w14:paraId="30F85D44" w14:textId="77777777">
        <w:tc>
          <w:tcPr>
            <w:tcW w:w="484" w:type="dxa"/>
            <w:vMerge/>
          </w:tcPr>
          <w:p w14:paraId="69F1BD66" w14:textId="77777777" w:rsidR="00A838CC" w:rsidRDefault="00A838CC">
            <w:pPr>
              <w:pStyle w:val="ConsPlusNormal"/>
            </w:pPr>
          </w:p>
        </w:tc>
        <w:tc>
          <w:tcPr>
            <w:tcW w:w="4762" w:type="dxa"/>
            <w:vMerge/>
          </w:tcPr>
          <w:p w14:paraId="79FBE2F8" w14:textId="77777777" w:rsidR="00A838CC" w:rsidRDefault="00A838CC">
            <w:pPr>
              <w:pStyle w:val="ConsPlusNormal"/>
            </w:pPr>
          </w:p>
        </w:tc>
        <w:tc>
          <w:tcPr>
            <w:tcW w:w="2721" w:type="dxa"/>
          </w:tcPr>
          <w:p w14:paraId="4F3F3A08" w14:textId="77777777" w:rsidR="00A838CC" w:rsidRDefault="00A838CC">
            <w:pPr>
              <w:pStyle w:val="ConsPlusNormal"/>
              <w:jc w:val="both"/>
            </w:pPr>
            <w:r>
              <w:t>свыше 20%</w:t>
            </w:r>
          </w:p>
        </w:tc>
        <w:tc>
          <w:tcPr>
            <w:tcW w:w="1072" w:type="dxa"/>
          </w:tcPr>
          <w:p w14:paraId="47A21B26" w14:textId="77777777" w:rsidR="00A838CC" w:rsidRDefault="00A838CC">
            <w:pPr>
              <w:pStyle w:val="ConsPlusNormal"/>
              <w:jc w:val="center"/>
            </w:pPr>
            <w:r>
              <w:t>20</w:t>
            </w:r>
          </w:p>
        </w:tc>
      </w:tr>
      <w:tr w:rsidR="00A838CC" w14:paraId="117B039A" w14:textId="77777777">
        <w:tc>
          <w:tcPr>
            <w:tcW w:w="9039" w:type="dxa"/>
            <w:gridSpan w:val="4"/>
          </w:tcPr>
          <w:p w14:paraId="431ED916" w14:textId="77777777" w:rsidR="00A838CC" w:rsidRDefault="00A838CC">
            <w:pPr>
              <w:pStyle w:val="ConsPlusNormal"/>
              <w:jc w:val="center"/>
              <w:outlineLvl w:val="2"/>
            </w:pPr>
            <w:r>
              <w:t>2. Степень участия населения в реализации инициативного проекта</w:t>
            </w:r>
          </w:p>
        </w:tc>
      </w:tr>
      <w:tr w:rsidR="00A838CC" w14:paraId="04ED2C41" w14:textId="77777777">
        <w:tc>
          <w:tcPr>
            <w:tcW w:w="484" w:type="dxa"/>
            <w:vMerge w:val="restart"/>
          </w:tcPr>
          <w:p w14:paraId="3745DFEC" w14:textId="77777777" w:rsidR="00A838CC" w:rsidRDefault="00A838CC">
            <w:pPr>
              <w:pStyle w:val="ConsPlusNormal"/>
              <w:jc w:val="both"/>
            </w:pPr>
            <w:r>
              <w:t>2.1.</w:t>
            </w:r>
          </w:p>
        </w:tc>
        <w:tc>
          <w:tcPr>
            <w:tcW w:w="4762" w:type="dxa"/>
            <w:vMerge w:val="restart"/>
          </w:tcPr>
          <w:p w14:paraId="0EAC2453" w14:textId="77777777" w:rsidR="00A838CC" w:rsidRDefault="00A838CC">
            <w:pPr>
              <w:pStyle w:val="ConsPlusNormal"/>
              <w:jc w:val="both"/>
            </w:pPr>
            <w:r>
              <w:t>Количество граждан, изъявивших желание принять трудовое участие в реализации инициативного проекта</w:t>
            </w:r>
          </w:p>
        </w:tc>
        <w:tc>
          <w:tcPr>
            <w:tcW w:w="2721" w:type="dxa"/>
          </w:tcPr>
          <w:p w14:paraId="7CFA317B" w14:textId="77777777" w:rsidR="00A838CC" w:rsidRDefault="00A838CC">
            <w:pPr>
              <w:pStyle w:val="ConsPlusNormal"/>
              <w:jc w:val="both"/>
            </w:pPr>
            <w:r>
              <w:t>до 10 человек (включительно)</w:t>
            </w:r>
          </w:p>
        </w:tc>
        <w:tc>
          <w:tcPr>
            <w:tcW w:w="1072" w:type="dxa"/>
          </w:tcPr>
          <w:p w14:paraId="254937C4" w14:textId="77777777" w:rsidR="00A838CC" w:rsidRDefault="00A838CC">
            <w:pPr>
              <w:pStyle w:val="ConsPlusNormal"/>
              <w:jc w:val="center"/>
            </w:pPr>
            <w:r>
              <w:t>1</w:t>
            </w:r>
          </w:p>
        </w:tc>
      </w:tr>
      <w:tr w:rsidR="00A838CC" w14:paraId="601C08EB" w14:textId="77777777">
        <w:tc>
          <w:tcPr>
            <w:tcW w:w="484" w:type="dxa"/>
            <w:vMerge/>
          </w:tcPr>
          <w:p w14:paraId="19C7691F" w14:textId="77777777" w:rsidR="00A838CC" w:rsidRDefault="00A838CC">
            <w:pPr>
              <w:pStyle w:val="ConsPlusNormal"/>
            </w:pPr>
          </w:p>
        </w:tc>
        <w:tc>
          <w:tcPr>
            <w:tcW w:w="4762" w:type="dxa"/>
            <w:vMerge/>
          </w:tcPr>
          <w:p w14:paraId="121883E2" w14:textId="77777777" w:rsidR="00A838CC" w:rsidRDefault="00A838CC">
            <w:pPr>
              <w:pStyle w:val="ConsPlusNormal"/>
            </w:pPr>
          </w:p>
        </w:tc>
        <w:tc>
          <w:tcPr>
            <w:tcW w:w="2721" w:type="dxa"/>
          </w:tcPr>
          <w:p w14:paraId="518842BA" w14:textId="77777777" w:rsidR="00A838CC" w:rsidRDefault="00A838CC">
            <w:pPr>
              <w:pStyle w:val="ConsPlusNormal"/>
              <w:jc w:val="both"/>
            </w:pPr>
            <w:r>
              <w:t>от 11 до 15 человек (включительно)</w:t>
            </w:r>
          </w:p>
        </w:tc>
        <w:tc>
          <w:tcPr>
            <w:tcW w:w="1072" w:type="dxa"/>
          </w:tcPr>
          <w:p w14:paraId="7374BA4D" w14:textId="77777777" w:rsidR="00A838CC" w:rsidRDefault="00A838CC">
            <w:pPr>
              <w:pStyle w:val="ConsPlusNormal"/>
              <w:jc w:val="center"/>
            </w:pPr>
            <w:r>
              <w:t>2</w:t>
            </w:r>
          </w:p>
        </w:tc>
      </w:tr>
      <w:tr w:rsidR="00A838CC" w14:paraId="6E419A72" w14:textId="77777777">
        <w:tc>
          <w:tcPr>
            <w:tcW w:w="484" w:type="dxa"/>
            <w:vMerge/>
          </w:tcPr>
          <w:p w14:paraId="2E8EFD68" w14:textId="77777777" w:rsidR="00A838CC" w:rsidRDefault="00A838CC">
            <w:pPr>
              <w:pStyle w:val="ConsPlusNormal"/>
            </w:pPr>
          </w:p>
        </w:tc>
        <w:tc>
          <w:tcPr>
            <w:tcW w:w="4762" w:type="dxa"/>
            <w:vMerge/>
          </w:tcPr>
          <w:p w14:paraId="3E9C570C" w14:textId="77777777" w:rsidR="00A838CC" w:rsidRDefault="00A838CC">
            <w:pPr>
              <w:pStyle w:val="ConsPlusNormal"/>
            </w:pPr>
          </w:p>
        </w:tc>
        <w:tc>
          <w:tcPr>
            <w:tcW w:w="2721" w:type="dxa"/>
          </w:tcPr>
          <w:p w14:paraId="0EC44027" w14:textId="77777777" w:rsidR="00A838CC" w:rsidRDefault="00A838CC">
            <w:pPr>
              <w:pStyle w:val="ConsPlusNormal"/>
              <w:jc w:val="both"/>
            </w:pPr>
            <w:r>
              <w:t>16 человек и более</w:t>
            </w:r>
          </w:p>
        </w:tc>
        <w:tc>
          <w:tcPr>
            <w:tcW w:w="1072" w:type="dxa"/>
          </w:tcPr>
          <w:p w14:paraId="19DDD503" w14:textId="77777777" w:rsidR="00A838CC" w:rsidRDefault="00A838CC">
            <w:pPr>
              <w:pStyle w:val="ConsPlusNormal"/>
              <w:jc w:val="center"/>
            </w:pPr>
            <w:r>
              <w:t>3</w:t>
            </w:r>
          </w:p>
        </w:tc>
      </w:tr>
      <w:tr w:rsidR="00A838CC" w14:paraId="50656F25" w14:textId="77777777">
        <w:tc>
          <w:tcPr>
            <w:tcW w:w="484" w:type="dxa"/>
          </w:tcPr>
          <w:p w14:paraId="65CEF6C1" w14:textId="77777777" w:rsidR="00A838CC" w:rsidRDefault="00A838CC">
            <w:pPr>
              <w:pStyle w:val="ConsPlusNormal"/>
              <w:jc w:val="both"/>
            </w:pPr>
            <w:r>
              <w:t>2.2.</w:t>
            </w:r>
          </w:p>
        </w:tc>
        <w:tc>
          <w:tcPr>
            <w:tcW w:w="4762" w:type="dxa"/>
          </w:tcPr>
          <w:p w14:paraId="4FDD4751" w14:textId="77777777" w:rsidR="00A838CC" w:rsidRDefault="00A838CC">
            <w:pPr>
              <w:pStyle w:val="ConsPlusNormal"/>
              <w:jc w:val="both"/>
            </w:pPr>
            <w:r>
              <w:t>Участие граждан в реализации инициативного проекта в нефинансовых формах (кроме трудового участия)</w:t>
            </w:r>
          </w:p>
        </w:tc>
        <w:tc>
          <w:tcPr>
            <w:tcW w:w="2721" w:type="dxa"/>
          </w:tcPr>
          <w:p w14:paraId="7705DC45" w14:textId="77777777" w:rsidR="00A838CC" w:rsidRDefault="00A838CC">
            <w:pPr>
              <w:pStyle w:val="ConsPlusNormal"/>
              <w:jc w:val="both"/>
            </w:pPr>
            <w:r>
              <w:t>наличие</w:t>
            </w:r>
          </w:p>
        </w:tc>
        <w:tc>
          <w:tcPr>
            <w:tcW w:w="1072" w:type="dxa"/>
          </w:tcPr>
          <w:p w14:paraId="36E027D9" w14:textId="77777777" w:rsidR="00A838CC" w:rsidRDefault="00A838CC">
            <w:pPr>
              <w:pStyle w:val="ConsPlusNormal"/>
              <w:jc w:val="center"/>
            </w:pPr>
            <w:r>
              <w:t>5</w:t>
            </w:r>
          </w:p>
        </w:tc>
      </w:tr>
      <w:tr w:rsidR="00A838CC" w14:paraId="7DF64B5C" w14:textId="77777777">
        <w:tc>
          <w:tcPr>
            <w:tcW w:w="484" w:type="dxa"/>
            <w:vMerge w:val="restart"/>
          </w:tcPr>
          <w:p w14:paraId="5E65CAF0" w14:textId="77777777" w:rsidR="00A838CC" w:rsidRDefault="00A838CC">
            <w:pPr>
              <w:pStyle w:val="ConsPlusNormal"/>
              <w:jc w:val="both"/>
            </w:pPr>
            <w:r>
              <w:lastRenderedPageBreak/>
              <w:t>2.3.</w:t>
            </w:r>
          </w:p>
        </w:tc>
        <w:tc>
          <w:tcPr>
            <w:tcW w:w="4762" w:type="dxa"/>
            <w:vMerge w:val="restart"/>
          </w:tcPr>
          <w:p w14:paraId="022733A1" w14:textId="77777777" w:rsidR="00A838CC" w:rsidRDefault="00A838CC">
            <w:pPr>
              <w:pStyle w:val="ConsPlusNormal"/>
              <w:jc w:val="both"/>
            </w:pPr>
            <w:r>
              <w:t>Участие индивидуальных предпринимателей, юридических лиц в реализации инициативного проекта в нефинансовых формах</w:t>
            </w:r>
          </w:p>
        </w:tc>
        <w:tc>
          <w:tcPr>
            <w:tcW w:w="2721" w:type="dxa"/>
          </w:tcPr>
          <w:p w14:paraId="34F4642E" w14:textId="77777777" w:rsidR="00A838CC" w:rsidRDefault="00A838CC">
            <w:pPr>
              <w:pStyle w:val="ConsPlusNormal"/>
              <w:jc w:val="both"/>
            </w:pPr>
            <w:r>
              <w:t>участие одного юридического лица или индивидуального предпринимателя</w:t>
            </w:r>
          </w:p>
        </w:tc>
        <w:tc>
          <w:tcPr>
            <w:tcW w:w="1072" w:type="dxa"/>
          </w:tcPr>
          <w:p w14:paraId="1EB41780" w14:textId="77777777" w:rsidR="00A838CC" w:rsidRDefault="00A838CC">
            <w:pPr>
              <w:pStyle w:val="ConsPlusNormal"/>
              <w:jc w:val="center"/>
            </w:pPr>
            <w:r>
              <w:t>5</w:t>
            </w:r>
          </w:p>
        </w:tc>
      </w:tr>
      <w:tr w:rsidR="00A838CC" w14:paraId="7C9738C8" w14:textId="77777777">
        <w:tc>
          <w:tcPr>
            <w:tcW w:w="484" w:type="dxa"/>
            <w:vMerge/>
          </w:tcPr>
          <w:p w14:paraId="6CB5FBA9" w14:textId="77777777" w:rsidR="00A838CC" w:rsidRDefault="00A838CC">
            <w:pPr>
              <w:pStyle w:val="ConsPlusNormal"/>
            </w:pPr>
          </w:p>
        </w:tc>
        <w:tc>
          <w:tcPr>
            <w:tcW w:w="4762" w:type="dxa"/>
            <w:vMerge/>
          </w:tcPr>
          <w:p w14:paraId="1C846A53" w14:textId="77777777" w:rsidR="00A838CC" w:rsidRDefault="00A838CC">
            <w:pPr>
              <w:pStyle w:val="ConsPlusNormal"/>
            </w:pPr>
          </w:p>
        </w:tc>
        <w:tc>
          <w:tcPr>
            <w:tcW w:w="2721" w:type="dxa"/>
          </w:tcPr>
          <w:p w14:paraId="1EEFA33C" w14:textId="77777777" w:rsidR="00A838CC" w:rsidRDefault="00A838CC">
            <w:pPr>
              <w:pStyle w:val="ConsPlusNormal"/>
              <w:jc w:val="both"/>
            </w:pPr>
            <w:r>
              <w:t>участие двух и более юридических лиц и (или) индивидуальных предпринимателей</w:t>
            </w:r>
          </w:p>
        </w:tc>
        <w:tc>
          <w:tcPr>
            <w:tcW w:w="1072" w:type="dxa"/>
          </w:tcPr>
          <w:p w14:paraId="6A55E74C" w14:textId="77777777" w:rsidR="00A838CC" w:rsidRDefault="00A838CC">
            <w:pPr>
              <w:pStyle w:val="ConsPlusNormal"/>
              <w:jc w:val="center"/>
            </w:pPr>
            <w:r>
              <w:t>10</w:t>
            </w:r>
          </w:p>
        </w:tc>
      </w:tr>
      <w:tr w:rsidR="00A838CC" w14:paraId="16236256" w14:textId="77777777">
        <w:tc>
          <w:tcPr>
            <w:tcW w:w="9039" w:type="dxa"/>
            <w:gridSpan w:val="4"/>
          </w:tcPr>
          <w:p w14:paraId="506A3941" w14:textId="77777777" w:rsidR="00A838CC" w:rsidRDefault="00A838CC">
            <w:pPr>
              <w:pStyle w:val="ConsPlusNormal"/>
              <w:jc w:val="center"/>
              <w:outlineLvl w:val="2"/>
            </w:pPr>
            <w:r>
              <w:t>3. Социальная эффективность реализации инициативного проекта</w:t>
            </w:r>
          </w:p>
        </w:tc>
      </w:tr>
      <w:tr w:rsidR="00A838CC" w14:paraId="47AB3D13" w14:textId="77777777">
        <w:tc>
          <w:tcPr>
            <w:tcW w:w="484" w:type="dxa"/>
            <w:vMerge w:val="restart"/>
          </w:tcPr>
          <w:p w14:paraId="66802A0C" w14:textId="77777777" w:rsidR="00A838CC" w:rsidRDefault="00A838CC">
            <w:pPr>
              <w:pStyle w:val="ConsPlusNormal"/>
              <w:jc w:val="both"/>
            </w:pPr>
            <w:r>
              <w:t>3.1.</w:t>
            </w:r>
          </w:p>
        </w:tc>
        <w:tc>
          <w:tcPr>
            <w:tcW w:w="4762" w:type="dxa"/>
            <w:vMerge w:val="restart"/>
          </w:tcPr>
          <w:p w14:paraId="5DDA0006" w14:textId="77777777" w:rsidR="00A838CC" w:rsidRDefault="00A838CC">
            <w:pPr>
              <w:pStyle w:val="ConsPlusNormal"/>
              <w:jc w:val="both"/>
            </w:pPr>
            <w:r>
              <w:t>Количество благополучателей от реализации инициативного проекта</w:t>
            </w:r>
          </w:p>
        </w:tc>
        <w:tc>
          <w:tcPr>
            <w:tcW w:w="2721" w:type="dxa"/>
          </w:tcPr>
          <w:p w14:paraId="0F3FD514" w14:textId="77777777" w:rsidR="00A838CC" w:rsidRDefault="00A838CC">
            <w:pPr>
              <w:pStyle w:val="ConsPlusNormal"/>
              <w:jc w:val="both"/>
            </w:pPr>
            <w:r>
              <w:t>до 100 человек (включительно)</w:t>
            </w:r>
          </w:p>
        </w:tc>
        <w:tc>
          <w:tcPr>
            <w:tcW w:w="1072" w:type="dxa"/>
          </w:tcPr>
          <w:p w14:paraId="1EDE0D26" w14:textId="77777777" w:rsidR="00A838CC" w:rsidRDefault="00A838CC">
            <w:pPr>
              <w:pStyle w:val="ConsPlusNormal"/>
              <w:jc w:val="center"/>
            </w:pPr>
            <w:r>
              <w:t>3</w:t>
            </w:r>
          </w:p>
        </w:tc>
      </w:tr>
      <w:tr w:rsidR="00A838CC" w14:paraId="7A242813" w14:textId="77777777">
        <w:tc>
          <w:tcPr>
            <w:tcW w:w="484" w:type="dxa"/>
            <w:vMerge/>
          </w:tcPr>
          <w:p w14:paraId="0F52ECAE" w14:textId="77777777" w:rsidR="00A838CC" w:rsidRDefault="00A838CC">
            <w:pPr>
              <w:pStyle w:val="ConsPlusNormal"/>
            </w:pPr>
          </w:p>
        </w:tc>
        <w:tc>
          <w:tcPr>
            <w:tcW w:w="4762" w:type="dxa"/>
            <w:vMerge/>
          </w:tcPr>
          <w:p w14:paraId="7B4E7C77" w14:textId="77777777" w:rsidR="00A838CC" w:rsidRDefault="00A838CC">
            <w:pPr>
              <w:pStyle w:val="ConsPlusNormal"/>
            </w:pPr>
          </w:p>
        </w:tc>
        <w:tc>
          <w:tcPr>
            <w:tcW w:w="2721" w:type="dxa"/>
          </w:tcPr>
          <w:p w14:paraId="0D09D659" w14:textId="77777777" w:rsidR="00A838CC" w:rsidRDefault="00A838CC">
            <w:pPr>
              <w:pStyle w:val="ConsPlusNormal"/>
              <w:jc w:val="both"/>
            </w:pPr>
            <w:r>
              <w:t>от 101 до 300 человек (включительно)</w:t>
            </w:r>
          </w:p>
        </w:tc>
        <w:tc>
          <w:tcPr>
            <w:tcW w:w="1072" w:type="dxa"/>
          </w:tcPr>
          <w:p w14:paraId="4D70C436" w14:textId="77777777" w:rsidR="00A838CC" w:rsidRDefault="00A838CC">
            <w:pPr>
              <w:pStyle w:val="ConsPlusNormal"/>
              <w:jc w:val="center"/>
            </w:pPr>
            <w:r>
              <w:t>5</w:t>
            </w:r>
          </w:p>
        </w:tc>
      </w:tr>
      <w:tr w:rsidR="00A838CC" w14:paraId="10220441" w14:textId="77777777">
        <w:tc>
          <w:tcPr>
            <w:tcW w:w="484" w:type="dxa"/>
            <w:vMerge/>
          </w:tcPr>
          <w:p w14:paraId="582266A6" w14:textId="77777777" w:rsidR="00A838CC" w:rsidRDefault="00A838CC">
            <w:pPr>
              <w:pStyle w:val="ConsPlusNormal"/>
            </w:pPr>
          </w:p>
        </w:tc>
        <w:tc>
          <w:tcPr>
            <w:tcW w:w="4762" w:type="dxa"/>
            <w:vMerge/>
          </w:tcPr>
          <w:p w14:paraId="3AC8D0FC" w14:textId="77777777" w:rsidR="00A838CC" w:rsidRDefault="00A838CC">
            <w:pPr>
              <w:pStyle w:val="ConsPlusNormal"/>
            </w:pPr>
          </w:p>
        </w:tc>
        <w:tc>
          <w:tcPr>
            <w:tcW w:w="2721" w:type="dxa"/>
          </w:tcPr>
          <w:p w14:paraId="450635DA" w14:textId="77777777" w:rsidR="00A838CC" w:rsidRDefault="00A838CC">
            <w:pPr>
              <w:pStyle w:val="ConsPlusNormal"/>
              <w:jc w:val="both"/>
            </w:pPr>
            <w:r>
              <w:t>от 301 до 500 человек (включительно)</w:t>
            </w:r>
          </w:p>
        </w:tc>
        <w:tc>
          <w:tcPr>
            <w:tcW w:w="1072" w:type="dxa"/>
          </w:tcPr>
          <w:p w14:paraId="1A4CD207" w14:textId="77777777" w:rsidR="00A838CC" w:rsidRDefault="00A838CC">
            <w:pPr>
              <w:pStyle w:val="ConsPlusNormal"/>
              <w:jc w:val="center"/>
            </w:pPr>
            <w:r>
              <w:t>7</w:t>
            </w:r>
          </w:p>
        </w:tc>
      </w:tr>
      <w:tr w:rsidR="00A838CC" w14:paraId="19DEC7D7" w14:textId="77777777">
        <w:tc>
          <w:tcPr>
            <w:tcW w:w="484" w:type="dxa"/>
            <w:vMerge/>
          </w:tcPr>
          <w:p w14:paraId="0409DD73" w14:textId="77777777" w:rsidR="00A838CC" w:rsidRDefault="00A838CC">
            <w:pPr>
              <w:pStyle w:val="ConsPlusNormal"/>
            </w:pPr>
          </w:p>
        </w:tc>
        <w:tc>
          <w:tcPr>
            <w:tcW w:w="4762" w:type="dxa"/>
            <w:vMerge/>
          </w:tcPr>
          <w:p w14:paraId="09814239" w14:textId="77777777" w:rsidR="00A838CC" w:rsidRDefault="00A838CC">
            <w:pPr>
              <w:pStyle w:val="ConsPlusNormal"/>
            </w:pPr>
          </w:p>
        </w:tc>
        <w:tc>
          <w:tcPr>
            <w:tcW w:w="2721" w:type="dxa"/>
          </w:tcPr>
          <w:p w14:paraId="3ED63616" w14:textId="77777777" w:rsidR="00A838CC" w:rsidRDefault="00A838CC">
            <w:pPr>
              <w:pStyle w:val="ConsPlusNormal"/>
              <w:jc w:val="both"/>
            </w:pPr>
            <w:r>
              <w:t>501 человек и более</w:t>
            </w:r>
          </w:p>
        </w:tc>
        <w:tc>
          <w:tcPr>
            <w:tcW w:w="1072" w:type="dxa"/>
          </w:tcPr>
          <w:p w14:paraId="3AE5B85E" w14:textId="77777777" w:rsidR="00A838CC" w:rsidRDefault="00A838CC">
            <w:pPr>
              <w:pStyle w:val="ConsPlusNormal"/>
              <w:jc w:val="center"/>
            </w:pPr>
            <w:r>
              <w:t>10</w:t>
            </w:r>
          </w:p>
        </w:tc>
      </w:tr>
      <w:tr w:rsidR="00A838CC" w14:paraId="05A2606B" w14:textId="77777777">
        <w:tc>
          <w:tcPr>
            <w:tcW w:w="484" w:type="dxa"/>
            <w:vMerge w:val="restart"/>
          </w:tcPr>
          <w:p w14:paraId="12A546D8" w14:textId="77777777" w:rsidR="00A838CC" w:rsidRDefault="00A838CC">
            <w:pPr>
              <w:pStyle w:val="ConsPlusNormal"/>
              <w:jc w:val="both"/>
            </w:pPr>
            <w:r>
              <w:t>3.2.</w:t>
            </w:r>
          </w:p>
        </w:tc>
        <w:tc>
          <w:tcPr>
            <w:tcW w:w="4762" w:type="dxa"/>
            <w:vMerge w:val="restart"/>
          </w:tcPr>
          <w:p w14:paraId="699B87BC" w14:textId="77777777" w:rsidR="00A838CC" w:rsidRDefault="00A838CC">
            <w:pPr>
              <w:pStyle w:val="ConsPlusNormal"/>
              <w:jc w:val="both"/>
            </w:pPr>
            <w:r>
              <w:t>Доля населения, которое будет пользоваться результатами реализации инициативного проекта на регулярной основе (прямые и косвенные благополучатели), в процентах от общего числа жителей муниципального образования или его части, на которой реализуется инициативный проект</w:t>
            </w:r>
          </w:p>
        </w:tc>
        <w:tc>
          <w:tcPr>
            <w:tcW w:w="2721" w:type="dxa"/>
          </w:tcPr>
          <w:p w14:paraId="0EB32B24" w14:textId="77777777" w:rsidR="00A838CC" w:rsidRDefault="00A838CC">
            <w:pPr>
              <w:pStyle w:val="ConsPlusNormal"/>
              <w:jc w:val="both"/>
            </w:pPr>
            <w:r>
              <w:t>до 25% (включительно)</w:t>
            </w:r>
          </w:p>
        </w:tc>
        <w:tc>
          <w:tcPr>
            <w:tcW w:w="1072" w:type="dxa"/>
          </w:tcPr>
          <w:p w14:paraId="0A8AB084" w14:textId="77777777" w:rsidR="00A838CC" w:rsidRDefault="00A838CC">
            <w:pPr>
              <w:pStyle w:val="ConsPlusNormal"/>
              <w:jc w:val="center"/>
            </w:pPr>
            <w:r>
              <w:t>5</w:t>
            </w:r>
          </w:p>
        </w:tc>
      </w:tr>
      <w:tr w:rsidR="00A838CC" w14:paraId="3BA9C698" w14:textId="77777777">
        <w:tc>
          <w:tcPr>
            <w:tcW w:w="484" w:type="dxa"/>
            <w:vMerge/>
          </w:tcPr>
          <w:p w14:paraId="41599FA5" w14:textId="77777777" w:rsidR="00A838CC" w:rsidRDefault="00A838CC">
            <w:pPr>
              <w:pStyle w:val="ConsPlusNormal"/>
            </w:pPr>
          </w:p>
        </w:tc>
        <w:tc>
          <w:tcPr>
            <w:tcW w:w="4762" w:type="dxa"/>
            <w:vMerge/>
          </w:tcPr>
          <w:p w14:paraId="264E4E51" w14:textId="77777777" w:rsidR="00A838CC" w:rsidRDefault="00A838CC">
            <w:pPr>
              <w:pStyle w:val="ConsPlusNormal"/>
            </w:pPr>
          </w:p>
        </w:tc>
        <w:tc>
          <w:tcPr>
            <w:tcW w:w="2721" w:type="dxa"/>
          </w:tcPr>
          <w:p w14:paraId="251F36F2" w14:textId="77777777" w:rsidR="00A838CC" w:rsidRDefault="00A838CC">
            <w:pPr>
              <w:pStyle w:val="ConsPlusNormal"/>
              <w:jc w:val="both"/>
            </w:pPr>
            <w:r>
              <w:t>от 25,01% до 50% (включительно)</w:t>
            </w:r>
          </w:p>
        </w:tc>
        <w:tc>
          <w:tcPr>
            <w:tcW w:w="1072" w:type="dxa"/>
          </w:tcPr>
          <w:p w14:paraId="398B9A43" w14:textId="77777777" w:rsidR="00A838CC" w:rsidRDefault="00A838CC">
            <w:pPr>
              <w:pStyle w:val="ConsPlusNormal"/>
              <w:jc w:val="center"/>
            </w:pPr>
            <w:r>
              <w:t>10</w:t>
            </w:r>
          </w:p>
        </w:tc>
      </w:tr>
      <w:tr w:rsidR="00A838CC" w14:paraId="2F5512F1" w14:textId="77777777">
        <w:tc>
          <w:tcPr>
            <w:tcW w:w="484" w:type="dxa"/>
            <w:vMerge/>
          </w:tcPr>
          <w:p w14:paraId="7B348F47" w14:textId="77777777" w:rsidR="00A838CC" w:rsidRDefault="00A838CC">
            <w:pPr>
              <w:pStyle w:val="ConsPlusNormal"/>
            </w:pPr>
          </w:p>
        </w:tc>
        <w:tc>
          <w:tcPr>
            <w:tcW w:w="4762" w:type="dxa"/>
            <w:vMerge/>
          </w:tcPr>
          <w:p w14:paraId="2A69A3BC" w14:textId="77777777" w:rsidR="00A838CC" w:rsidRDefault="00A838CC">
            <w:pPr>
              <w:pStyle w:val="ConsPlusNormal"/>
            </w:pPr>
          </w:p>
        </w:tc>
        <w:tc>
          <w:tcPr>
            <w:tcW w:w="2721" w:type="dxa"/>
          </w:tcPr>
          <w:p w14:paraId="31BB3066" w14:textId="77777777" w:rsidR="00A838CC" w:rsidRDefault="00A838CC">
            <w:pPr>
              <w:pStyle w:val="ConsPlusNormal"/>
              <w:jc w:val="both"/>
            </w:pPr>
            <w:r>
              <w:t>от 50,01% до 75% (включительно)</w:t>
            </w:r>
          </w:p>
        </w:tc>
        <w:tc>
          <w:tcPr>
            <w:tcW w:w="1072" w:type="dxa"/>
          </w:tcPr>
          <w:p w14:paraId="753C8F5F" w14:textId="77777777" w:rsidR="00A838CC" w:rsidRDefault="00A838CC">
            <w:pPr>
              <w:pStyle w:val="ConsPlusNormal"/>
              <w:jc w:val="center"/>
            </w:pPr>
            <w:r>
              <w:t>15</w:t>
            </w:r>
          </w:p>
        </w:tc>
      </w:tr>
      <w:tr w:rsidR="00A838CC" w14:paraId="6D6ED47F" w14:textId="77777777">
        <w:tc>
          <w:tcPr>
            <w:tcW w:w="484" w:type="dxa"/>
            <w:vMerge/>
          </w:tcPr>
          <w:p w14:paraId="6DC482E3" w14:textId="77777777" w:rsidR="00A838CC" w:rsidRDefault="00A838CC">
            <w:pPr>
              <w:pStyle w:val="ConsPlusNormal"/>
            </w:pPr>
          </w:p>
        </w:tc>
        <w:tc>
          <w:tcPr>
            <w:tcW w:w="4762" w:type="dxa"/>
            <w:vMerge/>
          </w:tcPr>
          <w:p w14:paraId="26DE286A" w14:textId="77777777" w:rsidR="00A838CC" w:rsidRDefault="00A838CC">
            <w:pPr>
              <w:pStyle w:val="ConsPlusNormal"/>
            </w:pPr>
          </w:p>
        </w:tc>
        <w:tc>
          <w:tcPr>
            <w:tcW w:w="2721" w:type="dxa"/>
          </w:tcPr>
          <w:p w14:paraId="33C13E5B" w14:textId="77777777" w:rsidR="00A838CC" w:rsidRDefault="00A838CC">
            <w:pPr>
              <w:pStyle w:val="ConsPlusNormal"/>
              <w:jc w:val="both"/>
            </w:pPr>
            <w:r>
              <w:t>свыше 75%</w:t>
            </w:r>
          </w:p>
        </w:tc>
        <w:tc>
          <w:tcPr>
            <w:tcW w:w="1072" w:type="dxa"/>
          </w:tcPr>
          <w:p w14:paraId="1781E65A" w14:textId="77777777" w:rsidR="00A838CC" w:rsidRDefault="00A838CC">
            <w:pPr>
              <w:pStyle w:val="ConsPlusNormal"/>
              <w:jc w:val="center"/>
            </w:pPr>
            <w:r>
              <w:t>20</w:t>
            </w:r>
          </w:p>
        </w:tc>
      </w:tr>
      <w:tr w:rsidR="00A838CC" w14:paraId="20F99CD7" w14:textId="77777777">
        <w:tc>
          <w:tcPr>
            <w:tcW w:w="9039" w:type="dxa"/>
            <w:gridSpan w:val="4"/>
          </w:tcPr>
          <w:p w14:paraId="4FDB091E" w14:textId="77777777" w:rsidR="00A838CC" w:rsidRDefault="00A838CC">
            <w:pPr>
              <w:pStyle w:val="ConsPlusNormal"/>
              <w:jc w:val="center"/>
              <w:outlineLvl w:val="2"/>
            </w:pPr>
            <w:r>
              <w:t>4. Участие жителей муниципального образования или его части и иных заинтересованных лиц в определении проблемы, на решение которой направлен инициативный проект</w:t>
            </w:r>
          </w:p>
        </w:tc>
      </w:tr>
      <w:tr w:rsidR="00A838CC" w14:paraId="02F4A61B" w14:textId="77777777">
        <w:tc>
          <w:tcPr>
            <w:tcW w:w="484" w:type="dxa"/>
            <w:vMerge w:val="restart"/>
          </w:tcPr>
          <w:p w14:paraId="2302AEE3" w14:textId="77777777" w:rsidR="00A838CC" w:rsidRDefault="00A838CC">
            <w:pPr>
              <w:pStyle w:val="ConsPlusNormal"/>
            </w:pPr>
          </w:p>
        </w:tc>
        <w:tc>
          <w:tcPr>
            <w:tcW w:w="4762" w:type="dxa"/>
            <w:vMerge w:val="restart"/>
          </w:tcPr>
          <w:p w14:paraId="38FBF895" w14:textId="77777777" w:rsidR="00A838CC" w:rsidRDefault="00A838CC">
            <w:pPr>
              <w:pStyle w:val="ConsPlusNormal"/>
              <w:jc w:val="both"/>
            </w:pPr>
            <w:r>
              <w:t>Количество жителей, принявших участие в выборе инициативного проекта</w:t>
            </w:r>
          </w:p>
        </w:tc>
        <w:tc>
          <w:tcPr>
            <w:tcW w:w="2721" w:type="dxa"/>
          </w:tcPr>
          <w:p w14:paraId="357C35DC" w14:textId="77777777" w:rsidR="00A838CC" w:rsidRDefault="00A838CC">
            <w:pPr>
              <w:pStyle w:val="ConsPlusNormal"/>
              <w:jc w:val="both"/>
            </w:pPr>
            <w:r>
              <w:t>до 30 человек (включительно)</w:t>
            </w:r>
          </w:p>
        </w:tc>
        <w:tc>
          <w:tcPr>
            <w:tcW w:w="1072" w:type="dxa"/>
          </w:tcPr>
          <w:p w14:paraId="792B0891" w14:textId="77777777" w:rsidR="00A838CC" w:rsidRDefault="00A838CC">
            <w:pPr>
              <w:pStyle w:val="ConsPlusNormal"/>
              <w:jc w:val="center"/>
            </w:pPr>
            <w:r>
              <w:t>3</w:t>
            </w:r>
          </w:p>
        </w:tc>
      </w:tr>
      <w:tr w:rsidR="00A838CC" w14:paraId="7A884D57" w14:textId="77777777">
        <w:tc>
          <w:tcPr>
            <w:tcW w:w="484" w:type="dxa"/>
            <w:vMerge/>
          </w:tcPr>
          <w:p w14:paraId="7E94FDFF" w14:textId="77777777" w:rsidR="00A838CC" w:rsidRDefault="00A838CC">
            <w:pPr>
              <w:pStyle w:val="ConsPlusNormal"/>
            </w:pPr>
          </w:p>
        </w:tc>
        <w:tc>
          <w:tcPr>
            <w:tcW w:w="4762" w:type="dxa"/>
            <w:vMerge/>
          </w:tcPr>
          <w:p w14:paraId="34E11594" w14:textId="77777777" w:rsidR="00A838CC" w:rsidRDefault="00A838CC">
            <w:pPr>
              <w:pStyle w:val="ConsPlusNormal"/>
            </w:pPr>
          </w:p>
        </w:tc>
        <w:tc>
          <w:tcPr>
            <w:tcW w:w="2721" w:type="dxa"/>
          </w:tcPr>
          <w:p w14:paraId="3A059593" w14:textId="77777777" w:rsidR="00A838CC" w:rsidRDefault="00A838CC">
            <w:pPr>
              <w:pStyle w:val="ConsPlusNormal"/>
              <w:jc w:val="both"/>
            </w:pPr>
            <w:r>
              <w:t>от 31 до 50 человек (включительно)</w:t>
            </w:r>
          </w:p>
        </w:tc>
        <w:tc>
          <w:tcPr>
            <w:tcW w:w="1072" w:type="dxa"/>
          </w:tcPr>
          <w:p w14:paraId="0347F4D5" w14:textId="77777777" w:rsidR="00A838CC" w:rsidRDefault="00A838CC">
            <w:pPr>
              <w:pStyle w:val="ConsPlusNormal"/>
              <w:jc w:val="center"/>
            </w:pPr>
            <w:r>
              <w:t>5</w:t>
            </w:r>
          </w:p>
        </w:tc>
      </w:tr>
      <w:tr w:rsidR="00A838CC" w14:paraId="7A31C31A" w14:textId="77777777">
        <w:tc>
          <w:tcPr>
            <w:tcW w:w="484" w:type="dxa"/>
            <w:vMerge/>
          </w:tcPr>
          <w:p w14:paraId="5A0C0B20" w14:textId="77777777" w:rsidR="00A838CC" w:rsidRDefault="00A838CC">
            <w:pPr>
              <w:pStyle w:val="ConsPlusNormal"/>
            </w:pPr>
          </w:p>
        </w:tc>
        <w:tc>
          <w:tcPr>
            <w:tcW w:w="4762" w:type="dxa"/>
            <w:vMerge/>
          </w:tcPr>
          <w:p w14:paraId="1B13B999" w14:textId="77777777" w:rsidR="00A838CC" w:rsidRDefault="00A838CC">
            <w:pPr>
              <w:pStyle w:val="ConsPlusNormal"/>
            </w:pPr>
          </w:p>
        </w:tc>
        <w:tc>
          <w:tcPr>
            <w:tcW w:w="2721" w:type="dxa"/>
          </w:tcPr>
          <w:p w14:paraId="5EC3D66E" w14:textId="77777777" w:rsidR="00A838CC" w:rsidRDefault="00A838CC">
            <w:pPr>
              <w:pStyle w:val="ConsPlusNormal"/>
              <w:jc w:val="both"/>
            </w:pPr>
            <w:r>
              <w:t>от 51 человека до 100 человек (включительно)</w:t>
            </w:r>
          </w:p>
        </w:tc>
        <w:tc>
          <w:tcPr>
            <w:tcW w:w="1072" w:type="dxa"/>
          </w:tcPr>
          <w:p w14:paraId="1A062E7A" w14:textId="77777777" w:rsidR="00A838CC" w:rsidRDefault="00A838CC">
            <w:pPr>
              <w:pStyle w:val="ConsPlusNormal"/>
              <w:jc w:val="center"/>
            </w:pPr>
            <w:r>
              <w:t>7</w:t>
            </w:r>
          </w:p>
        </w:tc>
      </w:tr>
      <w:tr w:rsidR="00A838CC" w14:paraId="782A0E74" w14:textId="77777777">
        <w:tc>
          <w:tcPr>
            <w:tcW w:w="484" w:type="dxa"/>
            <w:vMerge/>
          </w:tcPr>
          <w:p w14:paraId="6216B2E8" w14:textId="77777777" w:rsidR="00A838CC" w:rsidRDefault="00A838CC">
            <w:pPr>
              <w:pStyle w:val="ConsPlusNormal"/>
            </w:pPr>
          </w:p>
        </w:tc>
        <w:tc>
          <w:tcPr>
            <w:tcW w:w="4762" w:type="dxa"/>
            <w:vMerge/>
          </w:tcPr>
          <w:p w14:paraId="1BDA4EDE" w14:textId="77777777" w:rsidR="00A838CC" w:rsidRDefault="00A838CC">
            <w:pPr>
              <w:pStyle w:val="ConsPlusNormal"/>
            </w:pPr>
          </w:p>
        </w:tc>
        <w:tc>
          <w:tcPr>
            <w:tcW w:w="2721" w:type="dxa"/>
          </w:tcPr>
          <w:p w14:paraId="2110534C" w14:textId="77777777" w:rsidR="00A838CC" w:rsidRDefault="00A838CC">
            <w:pPr>
              <w:pStyle w:val="ConsPlusNormal"/>
              <w:jc w:val="both"/>
            </w:pPr>
            <w:r>
              <w:t>101 человек и более</w:t>
            </w:r>
          </w:p>
        </w:tc>
        <w:tc>
          <w:tcPr>
            <w:tcW w:w="1072" w:type="dxa"/>
          </w:tcPr>
          <w:p w14:paraId="0A584A61" w14:textId="77777777" w:rsidR="00A838CC" w:rsidRDefault="00A838CC">
            <w:pPr>
              <w:pStyle w:val="ConsPlusNormal"/>
              <w:jc w:val="center"/>
            </w:pPr>
            <w:r>
              <w:t>10</w:t>
            </w:r>
          </w:p>
        </w:tc>
      </w:tr>
      <w:tr w:rsidR="00A838CC" w14:paraId="4B6D035C" w14:textId="77777777">
        <w:tc>
          <w:tcPr>
            <w:tcW w:w="9039" w:type="dxa"/>
            <w:gridSpan w:val="4"/>
          </w:tcPr>
          <w:p w14:paraId="00796038" w14:textId="77777777" w:rsidR="00A838CC" w:rsidRDefault="00A838CC">
            <w:pPr>
              <w:pStyle w:val="ConsPlusNormal"/>
              <w:jc w:val="center"/>
              <w:outlineLvl w:val="2"/>
            </w:pPr>
            <w:r>
              <w:t>5. Информационное сопровождение населения муниципального образования по вопросам, связанным с разработкой и (или) обсуждением инициативного проекта</w:t>
            </w:r>
          </w:p>
        </w:tc>
      </w:tr>
      <w:tr w:rsidR="00A838CC" w14:paraId="0017C90A" w14:textId="77777777">
        <w:tc>
          <w:tcPr>
            <w:tcW w:w="484" w:type="dxa"/>
            <w:vMerge w:val="restart"/>
          </w:tcPr>
          <w:p w14:paraId="3026B10C" w14:textId="77777777" w:rsidR="00A838CC" w:rsidRDefault="00A838CC">
            <w:pPr>
              <w:pStyle w:val="ConsPlusNormal"/>
              <w:jc w:val="both"/>
            </w:pPr>
            <w:r>
              <w:lastRenderedPageBreak/>
              <w:t>5.1.</w:t>
            </w:r>
          </w:p>
        </w:tc>
        <w:tc>
          <w:tcPr>
            <w:tcW w:w="4762" w:type="dxa"/>
            <w:vMerge w:val="restart"/>
          </w:tcPr>
          <w:p w14:paraId="5762E962" w14:textId="77777777" w:rsidR="00A838CC" w:rsidRDefault="00A838CC">
            <w:pPr>
              <w:pStyle w:val="ConsPlusNormal"/>
              <w:jc w:val="both"/>
            </w:pPr>
            <w:r>
              <w:t>Использование средств массовой информации и других средств информирования населения при разработке и (или) обсуждении инициативного проекта</w:t>
            </w:r>
          </w:p>
        </w:tc>
        <w:tc>
          <w:tcPr>
            <w:tcW w:w="2721" w:type="dxa"/>
          </w:tcPr>
          <w:p w14:paraId="08A02E25" w14:textId="77777777" w:rsidR="00A838CC" w:rsidRDefault="00A838CC">
            <w:pPr>
              <w:pStyle w:val="ConsPlusNormal"/>
              <w:jc w:val="both"/>
            </w:pPr>
            <w:r>
              <w:t>использование менее 3 средств информирования населения</w:t>
            </w:r>
          </w:p>
        </w:tc>
        <w:tc>
          <w:tcPr>
            <w:tcW w:w="1072" w:type="dxa"/>
          </w:tcPr>
          <w:p w14:paraId="0416F73E" w14:textId="77777777" w:rsidR="00A838CC" w:rsidRDefault="00A838CC">
            <w:pPr>
              <w:pStyle w:val="ConsPlusNormal"/>
              <w:jc w:val="center"/>
            </w:pPr>
            <w:r>
              <w:t>3</w:t>
            </w:r>
          </w:p>
        </w:tc>
      </w:tr>
      <w:tr w:rsidR="00A838CC" w14:paraId="08B97016" w14:textId="77777777">
        <w:tc>
          <w:tcPr>
            <w:tcW w:w="484" w:type="dxa"/>
            <w:vMerge/>
          </w:tcPr>
          <w:p w14:paraId="2B882AFF" w14:textId="77777777" w:rsidR="00A838CC" w:rsidRDefault="00A838CC">
            <w:pPr>
              <w:pStyle w:val="ConsPlusNormal"/>
            </w:pPr>
          </w:p>
        </w:tc>
        <w:tc>
          <w:tcPr>
            <w:tcW w:w="4762" w:type="dxa"/>
            <w:vMerge/>
          </w:tcPr>
          <w:p w14:paraId="21E6527B" w14:textId="77777777" w:rsidR="00A838CC" w:rsidRDefault="00A838CC">
            <w:pPr>
              <w:pStyle w:val="ConsPlusNormal"/>
            </w:pPr>
          </w:p>
        </w:tc>
        <w:tc>
          <w:tcPr>
            <w:tcW w:w="2721" w:type="dxa"/>
          </w:tcPr>
          <w:p w14:paraId="1BF6F1A2" w14:textId="77777777" w:rsidR="00A838CC" w:rsidRDefault="00A838CC">
            <w:pPr>
              <w:pStyle w:val="ConsPlusNormal"/>
              <w:jc w:val="both"/>
            </w:pPr>
            <w:r>
              <w:t>использование 3 и более средств информирования населения</w:t>
            </w:r>
          </w:p>
        </w:tc>
        <w:tc>
          <w:tcPr>
            <w:tcW w:w="1072" w:type="dxa"/>
          </w:tcPr>
          <w:p w14:paraId="6BA08920" w14:textId="77777777" w:rsidR="00A838CC" w:rsidRDefault="00A838CC">
            <w:pPr>
              <w:pStyle w:val="ConsPlusNormal"/>
              <w:jc w:val="center"/>
            </w:pPr>
            <w:r>
              <w:t>5</w:t>
            </w:r>
          </w:p>
        </w:tc>
      </w:tr>
      <w:tr w:rsidR="00A838CC" w14:paraId="724C31E4" w14:textId="77777777">
        <w:tc>
          <w:tcPr>
            <w:tcW w:w="484" w:type="dxa"/>
            <w:vMerge w:val="restart"/>
          </w:tcPr>
          <w:p w14:paraId="4D0DBF5A" w14:textId="77777777" w:rsidR="00A838CC" w:rsidRDefault="00A838CC">
            <w:pPr>
              <w:pStyle w:val="ConsPlusNormal"/>
              <w:jc w:val="both"/>
            </w:pPr>
            <w:r>
              <w:t>5.2.</w:t>
            </w:r>
          </w:p>
        </w:tc>
        <w:tc>
          <w:tcPr>
            <w:tcW w:w="4762" w:type="dxa"/>
            <w:vMerge w:val="restart"/>
          </w:tcPr>
          <w:p w14:paraId="2372C4DA" w14:textId="77777777" w:rsidR="00A838CC" w:rsidRDefault="00A838CC">
            <w:pPr>
              <w:pStyle w:val="ConsPlusNormal"/>
              <w:jc w:val="both"/>
            </w:pPr>
            <w:r>
              <w:t>Количество обнародованных специальных информационных материалов, публикаций об инициативном проекте в информационно-телекоммуникационной сети "Интернет", в том числе в социальных сетях, публикаций в печатных средствах массовой информации; телевизионных передач, посвященных инициативному проекту</w:t>
            </w:r>
          </w:p>
        </w:tc>
        <w:tc>
          <w:tcPr>
            <w:tcW w:w="2721" w:type="dxa"/>
          </w:tcPr>
          <w:p w14:paraId="04F69AEB" w14:textId="77777777" w:rsidR="00A838CC" w:rsidRDefault="00A838CC">
            <w:pPr>
              <w:pStyle w:val="ConsPlusNormal"/>
              <w:jc w:val="both"/>
            </w:pPr>
            <w:r>
              <w:t>от 2 до 4 (включительно) материалов, публикаций, передач</w:t>
            </w:r>
          </w:p>
        </w:tc>
        <w:tc>
          <w:tcPr>
            <w:tcW w:w="1072" w:type="dxa"/>
          </w:tcPr>
          <w:p w14:paraId="03A1D3EF" w14:textId="77777777" w:rsidR="00A838CC" w:rsidRDefault="00A838CC">
            <w:pPr>
              <w:pStyle w:val="ConsPlusNormal"/>
              <w:jc w:val="center"/>
            </w:pPr>
            <w:r>
              <w:t>3</w:t>
            </w:r>
          </w:p>
        </w:tc>
      </w:tr>
      <w:tr w:rsidR="00A838CC" w14:paraId="7108A15A" w14:textId="77777777">
        <w:tc>
          <w:tcPr>
            <w:tcW w:w="484" w:type="dxa"/>
            <w:vMerge/>
          </w:tcPr>
          <w:p w14:paraId="7022EF43" w14:textId="77777777" w:rsidR="00A838CC" w:rsidRDefault="00A838CC">
            <w:pPr>
              <w:pStyle w:val="ConsPlusNormal"/>
            </w:pPr>
          </w:p>
        </w:tc>
        <w:tc>
          <w:tcPr>
            <w:tcW w:w="4762" w:type="dxa"/>
            <w:vMerge/>
          </w:tcPr>
          <w:p w14:paraId="0741CBDD" w14:textId="77777777" w:rsidR="00A838CC" w:rsidRDefault="00A838CC">
            <w:pPr>
              <w:pStyle w:val="ConsPlusNormal"/>
            </w:pPr>
          </w:p>
        </w:tc>
        <w:tc>
          <w:tcPr>
            <w:tcW w:w="2721" w:type="dxa"/>
          </w:tcPr>
          <w:p w14:paraId="02368DC5" w14:textId="77777777" w:rsidR="00A838CC" w:rsidRDefault="00A838CC">
            <w:pPr>
              <w:pStyle w:val="ConsPlusNormal"/>
              <w:jc w:val="both"/>
            </w:pPr>
            <w:r>
              <w:t>более 4 материалов, публикаций, передач</w:t>
            </w:r>
          </w:p>
        </w:tc>
        <w:tc>
          <w:tcPr>
            <w:tcW w:w="1072" w:type="dxa"/>
          </w:tcPr>
          <w:p w14:paraId="01E95FB0" w14:textId="77777777" w:rsidR="00A838CC" w:rsidRDefault="00A838CC">
            <w:pPr>
              <w:pStyle w:val="ConsPlusNormal"/>
              <w:jc w:val="center"/>
            </w:pPr>
            <w:r>
              <w:t>5</w:t>
            </w:r>
          </w:p>
        </w:tc>
      </w:tr>
      <w:tr w:rsidR="00A838CC" w14:paraId="3C8FD95B" w14:textId="77777777">
        <w:tc>
          <w:tcPr>
            <w:tcW w:w="484" w:type="dxa"/>
          </w:tcPr>
          <w:p w14:paraId="7322F64B" w14:textId="77777777" w:rsidR="00A838CC" w:rsidRDefault="00A838CC">
            <w:pPr>
              <w:pStyle w:val="ConsPlusNormal"/>
              <w:jc w:val="both"/>
            </w:pPr>
            <w:r>
              <w:t>5.3.</w:t>
            </w:r>
          </w:p>
        </w:tc>
        <w:tc>
          <w:tcPr>
            <w:tcW w:w="4762" w:type="dxa"/>
          </w:tcPr>
          <w:p w14:paraId="1F4F9681" w14:textId="77777777" w:rsidR="00A838CC" w:rsidRDefault="00A838CC">
            <w:pPr>
              <w:pStyle w:val="ConsPlusNormal"/>
              <w:jc w:val="both"/>
            </w:pPr>
            <w:r>
              <w:t>Использование средств изучения общественного мнения при разработке инициативного проекта (анкетирование, изучение общественного мнения посредством социальных сетей и т.п.) до опроса граждан и (или) использования иного способа выявления мнения населения, до рассмотрения инициативного проекта на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собранием граждан решения о поддержке инициативного проекта</w:t>
            </w:r>
          </w:p>
        </w:tc>
        <w:tc>
          <w:tcPr>
            <w:tcW w:w="2721" w:type="dxa"/>
          </w:tcPr>
          <w:p w14:paraId="4B4DA50F" w14:textId="77777777" w:rsidR="00A838CC" w:rsidRDefault="00A838CC">
            <w:pPr>
              <w:pStyle w:val="ConsPlusNormal"/>
              <w:jc w:val="both"/>
            </w:pPr>
            <w:r>
              <w:t>наличие</w:t>
            </w:r>
          </w:p>
        </w:tc>
        <w:tc>
          <w:tcPr>
            <w:tcW w:w="1072" w:type="dxa"/>
          </w:tcPr>
          <w:p w14:paraId="7CC21440" w14:textId="77777777" w:rsidR="00A838CC" w:rsidRDefault="00A838CC">
            <w:pPr>
              <w:pStyle w:val="ConsPlusNormal"/>
              <w:jc w:val="center"/>
            </w:pPr>
            <w:r>
              <w:t>3</w:t>
            </w:r>
          </w:p>
        </w:tc>
      </w:tr>
      <w:tr w:rsidR="00A838CC" w14:paraId="07A7C9E3" w14:textId="77777777">
        <w:tc>
          <w:tcPr>
            <w:tcW w:w="9039" w:type="dxa"/>
            <w:gridSpan w:val="4"/>
          </w:tcPr>
          <w:p w14:paraId="75924681" w14:textId="77777777" w:rsidR="00A838CC" w:rsidRDefault="00A838CC">
            <w:pPr>
              <w:pStyle w:val="ConsPlusNormal"/>
              <w:jc w:val="center"/>
              <w:outlineLvl w:val="2"/>
            </w:pPr>
            <w:r>
              <w:t>6. Визуальное представление инициативного проекта</w:t>
            </w:r>
          </w:p>
        </w:tc>
      </w:tr>
      <w:tr w:rsidR="00A838CC" w14:paraId="57157EF7" w14:textId="77777777">
        <w:tc>
          <w:tcPr>
            <w:tcW w:w="484" w:type="dxa"/>
            <w:vMerge w:val="restart"/>
          </w:tcPr>
          <w:p w14:paraId="4AF8C93A" w14:textId="77777777" w:rsidR="00A838CC" w:rsidRDefault="00A838CC">
            <w:pPr>
              <w:pStyle w:val="ConsPlusNormal"/>
            </w:pPr>
          </w:p>
        </w:tc>
        <w:tc>
          <w:tcPr>
            <w:tcW w:w="4762" w:type="dxa"/>
            <w:vMerge w:val="restart"/>
          </w:tcPr>
          <w:p w14:paraId="454CA603" w14:textId="77777777" w:rsidR="00A838CC" w:rsidRDefault="00A838CC">
            <w:pPr>
              <w:pStyle w:val="ConsPlusNormal"/>
              <w:jc w:val="both"/>
            </w:pPr>
            <w:r>
              <w:t>Наличие презентационных материалов</w:t>
            </w:r>
          </w:p>
        </w:tc>
        <w:tc>
          <w:tcPr>
            <w:tcW w:w="2721" w:type="dxa"/>
          </w:tcPr>
          <w:p w14:paraId="2889A92B" w14:textId="77777777" w:rsidR="00A838CC" w:rsidRDefault="00A838CC">
            <w:pPr>
              <w:pStyle w:val="ConsPlusNormal"/>
              <w:jc w:val="both"/>
            </w:pPr>
            <w:r>
              <w:t>наличие схемы</w:t>
            </w:r>
          </w:p>
        </w:tc>
        <w:tc>
          <w:tcPr>
            <w:tcW w:w="1072" w:type="dxa"/>
          </w:tcPr>
          <w:p w14:paraId="442B9590" w14:textId="77777777" w:rsidR="00A838CC" w:rsidRDefault="00A838CC">
            <w:pPr>
              <w:pStyle w:val="ConsPlusNormal"/>
              <w:jc w:val="center"/>
            </w:pPr>
            <w:r>
              <w:t>1</w:t>
            </w:r>
          </w:p>
        </w:tc>
      </w:tr>
      <w:tr w:rsidR="00A838CC" w14:paraId="5CF21635" w14:textId="77777777">
        <w:tc>
          <w:tcPr>
            <w:tcW w:w="484" w:type="dxa"/>
            <w:vMerge/>
          </w:tcPr>
          <w:p w14:paraId="6EB4B8C6" w14:textId="77777777" w:rsidR="00A838CC" w:rsidRDefault="00A838CC">
            <w:pPr>
              <w:pStyle w:val="ConsPlusNormal"/>
            </w:pPr>
          </w:p>
        </w:tc>
        <w:tc>
          <w:tcPr>
            <w:tcW w:w="4762" w:type="dxa"/>
            <w:vMerge/>
          </w:tcPr>
          <w:p w14:paraId="2621651D" w14:textId="77777777" w:rsidR="00A838CC" w:rsidRDefault="00A838CC">
            <w:pPr>
              <w:pStyle w:val="ConsPlusNormal"/>
            </w:pPr>
          </w:p>
        </w:tc>
        <w:tc>
          <w:tcPr>
            <w:tcW w:w="2721" w:type="dxa"/>
          </w:tcPr>
          <w:p w14:paraId="6A30D3A3" w14:textId="77777777" w:rsidR="00A838CC" w:rsidRDefault="00A838CC">
            <w:pPr>
              <w:pStyle w:val="ConsPlusNormal"/>
              <w:jc w:val="both"/>
            </w:pPr>
            <w:r>
              <w:t>наличие чертежа</w:t>
            </w:r>
          </w:p>
        </w:tc>
        <w:tc>
          <w:tcPr>
            <w:tcW w:w="1072" w:type="dxa"/>
          </w:tcPr>
          <w:p w14:paraId="6E3406B4" w14:textId="77777777" w:rsidR="00A838CC" w:rsidRDefault="00A838CC">
            <w:pPr>
              <w:pStyle w:val="ConsPlusNormal"/>
              <w:jc w:val="center"/>
            </w:pPr>
            <w:r>
              <w:t>2</w:t>
            </w:r>
          </w:p>
        </w:tc>
      </w:tr>
      <w:tr w:rsidR="00A838CC" w14:paraId="29E271CD" w14:textId="77777777">
        <w:tc>
          <w:tcPr>
            <w:tcW w:w="484" w:type="dxa"/>
            <w:vMerge/>
          </w:tcPr>
          <w:p w14:paraId="4E4AE1F8" w14:textId="77777777" w:rsidR="00A838CC" w:rsidRDefault="00A838CC">
            <w:pPr>
              <w:pStyle w:val="ConsPlusNormal"/>
            </w:pPr>
          </w:p>
        </w:tc>
        <w:tc>
          <w:tcPr>
            <w:tcW w:w="4762" w:type="dxa"/>
            <w:vMerge/>
          </w:tcPr>
          <w:p w14:paraId="29CBC475" w14:textId="77777777" w:rsidR="00A838CC" w:rsidRDefault="00A838CC">
            <w:pPr>
              <w:pStyle w:val="ConsPlusNormal"/>
            </w:pPr>
          </w:p>
        </w:tc>
        <w:tc>
          <w:tcPr>
            <w:tcW w:w="2721" w:type="dxa"/>
          </w:tcPr>
          <w:p w14:paraId="093C7C6C" w14:textId="77777777" w:rsidR="00A838CC" w:rsidRDefault="00A838CC">
            <w:pPr>
              <w:pStyle w:val="ConsPlusNormal"/>
              <w:jc w:val="both"/>
            </w:pPr>
            <w:r>
              <w:t>наличие эскиза</w:t>
            </w:r>
          </w:p>
        </w:tc>
        <w:tc>
          <w:tcPr>
            <w:tcW w:w="1072" w:type="dxa"/>
          </w:tcPr>
          <w:p w14:paraId="707DEC62" w14:textId="77777777" w:rsidR="00A838CC" w:rsidRDefault="00A838CC">
            <w:pPr>
              <w:pStyle w:val="ConsPlusNormal"/>
              <w:jc w:val="center"/>
            </w:pPr>
            <w:r>
              <w:t>3</w:t>
            </w:r>
          </w:p>
        </w:tc>
      </w:tr>
      <w:tr w:rsidR="00A838CC" w14:paraId="024B9E63" w14:textId="77777777">
        <w:tc>
          <w:tcPr>
            <w:tcW w:w="484" w:type="dxa"/>
            <w:vMerge/>
          </w:tcPr>
          <w:p w14:paraId="6F34853C" w14:textId="77777777" w:rsidR="00A838CC" w:rsidRDefault="00A838CC">
            <w:pPr>
              <w:pStyle w:val="ConsPlusNormal"/>
            </w:pPr>
          </w:p>
        </w:tc>
        <w:tc>
          <w:tcPr>
            <w:tcW w:w="4762" w:type="dxa"/>
            <w:vMerge/>
          </w:tcPr>
          <w:p w14:paraId="4CE83EBD" w14:textId="77777777" w:rsidR="00A838CC" w:rsidRDefault="00A838CC">
            <w:pPr>
              <w:pStyle w:val="ConsPlusNormal"/>
            </w:pPr>
          </w:p>
        </w:tc>
        <w:tc>
          <w:tcPr>
            <w:tcW w:w="2721" w:type="dxa"/>
          </w:tcPr>
          <w:p w14:paraId="04BBC0E4" w14:textId="77777777" w:rsidR="00A838CC" w:rsidRDefault="00A838CC">
            <w:pPr>
              <w:pStyle w:val="ConsPlusNormal"/>
              <w:jc w:val="both"/>
            </w:pPr>
            <w:r>
              <w:t>наличие дизайн-проекта</w:t>
            </w:r>
          </w:p>
        </w:tc>
        <w:tc>
          <w:tcPr>
            <w:tcW w:w="1072" w:type="dxa"/>
          </w:tcPr>
          <w:p w14:paraId="31E39158" w14:textId="77777777" w:rsidR="00A838CC" w:rsidRDefault="00A838CC">
            <w:pPr>
              <w:pStyle w:val="ConsPlusNormal"/>
              <w:jc w:val="center"/>
            </w:pPr>
            <w:r>
              <w:t>5</w:t>
            </w:r>
          </w:p>
        </w:tc>
      </w:tr>
    </w:tbl>
    <w:p w14:paraId="2A07DF08" w14:textId="77777777" w:rsidR="00A838CC" w:rsidRDefault="00A838CC">
      <w:pPr>
        <w:pStyle w:val="ConsPlusNormal"/>
        <w:jc w:val="both"/>
      </w:pPr>
    </w:p>
    <w:p w14:paraId="0B04100D" w14:textId="77777777" w:rsidR="00A838CC" w:rsidRDefault="00A838CC">
      <w:pPr>
        <w:pStyle w:val="ConsPlusNormal"/>
        <w:jc w:val="both"/>
      </w:pPr>
    </w:p>
    <w:p w14:paraId="35E87A8C" w14:textId="77777777" w:rsidR="00A838CC" w:rsidRDefault="00A838CC">
      <w:pPr>
        <w:pStyle w:val="ConsPlusNormal"/>
        <w:pBdr>
          <w:bottom w:val="single" w:sz="6" w:space="0" w:color="auto"/>
        </w:pBdr>
        <w:spacing w:before="100" w:after="100"/>
        <w:jc w:val="both"/>
        <w:rPr>
          <w:sz w:val="2"/>
          <w:szCs w:val="2"/>
        </w:rPr>
      </w:pPr>
    </w:p>
    <w:p w14:paraId="1CF5C475" w14:textId="77777777" w:rsidR="003869C8" w:rsidRDefault="003869C8"/>
    <w:sectPr w:rsidR="003869C8" w:rsidSect="00A838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8CC"/>
    <w:rsid w:val="003349E9"/>
    <w:rsid w:val="003869C8"/>
    <w:rsid w:val="007004A2"/>
    <w:rsid w:val="00826BC1"/>
    <w:rsid w:val="00A838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831BB"/>
  <w15:chartTrackingRefBased/>
  <w15:docId w15:val="{CB7149F4-1C79-4EC9-B394-EC5EE9B6E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838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838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838C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838C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838C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838C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838C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838C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838C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38C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838C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838C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838C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838C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838C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838CC"/>
    <w:rPr>
      <w:rFonts w:eastAsiaTheme="majorEastAsia" w:cstheme="majorBidi"/>
      <w:color w:val="595959" w:themeColor="text1" w:themeTint="A6"/>
    </w:rPr>
  </w:style>
  <w:style w:type="character" w:customStyle="1" w:styleId="80">
    <w:name w:val="Заголовок 8 Знак"/>
    <w:basedOn w:val="a0"/>
    <w:link w:val="8"/>
    <w:uiPriority w:val="9"/>
    <w:semiHidden/>
    <w:rsid w:val="00A838C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838CC"/>
    <w:rPr>
      <w:rFonts w:eastAsiaTheme="majorEastAsia" w:cstheme="majorBidi"/>
      <w:color w:val="272727" w:themeColor="text1" w:themeTint="D8"/>
    </w:rPr>
  </w:style>
  <w:style w:type="paragraph" w:styleId="a3">
    <w:name w:val="Title"/>
    <w:basedOn w:val="a"/>
    <w:next w:val="a"/>
    <w:link w:val="a4"/>
    <w:uiPriority w:val="10"/>
    <w:qFormat/>
    <w:rsid w:val="00A838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838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38C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838C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838CC"/>
    <w:pPr>
      <w:spacing w:before="160"/>
      <w:jc w:val="center"/>
    </w:pPr>
    <w:rPr>
      <w:i/>
      <w:iCs/>
      <w:color w:val="404040" w:themeColor="text1" w:themeTint="BF"/>
    </w:rPr>
  </w:style>
  <w:style w:type="character" w:customStyle="1" w:styleId="22">
    <w:name w:val="Цитата 2 Знак"/>
    <w:basedOn w:val="a0"/>
    <w:link w:val="21"/>
    <w:uiPriority w:val="29"/>
    <w:rsid w:val="00A838CC"/>
    <w:rPr>
      <w:i/>
      <w:iCs/>
      <w:color w:val="404040" w:themeColor="text1" w:themeTint="BF"/>
    </w:rPr>
  </w:style>
  <w:style w:type="paragraph" w:styleId="a7">
    <w:name w:val="List Paragraph"/>
    <w:basedOn w:val="a"/>
    <w:uiPriority w:val="34"/>
    <w:qFormat/>
    <w:rsid w:val="00A838CC"/>
    <w:pPr>
      <w:ind w:left="720"/>
      <w:contextualSpacing/>
    </w:pPr>
  </w:style>
  <w:style w:type="character" w:styleId="a8">
    <w:name w:val="Intense Emphasis"/>
    <w:basedOn w:val="a0"/>
    <w:uiPriority w:val="21"/>
    <w:qFormat/>
    <w:rsid w:val="00A838CC"/>
    <w:rPr>
      <w:i/>
      <w:iCs/>
      <w:color w:val="0F4761" w:themeColor="accent1" w:themeShade="BF"/>
    </w:rPr>
  </w:style>
  <w:style w:type="paragraph" w:styleId="a9">
    <w:name w:val="Intense Quote"/>
    <w:basedOn w:val="a"/>
    <w:next w:val="a"/>
    <w:link w:val="aa"/>
    <w:uiPriority w:val="30"/>
    <w:qFormat/>
    <w:rsid w:val="00A838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838CC"/>
    <w:rPr>
      <w:i/>
      <w:iCs/>
      <w:color w:val="0F4761" w:themeColor="accent1" w:themeShade="BF"/>
    </w:rPr>
  </w:style>
  <w:style w:type="character" w:styleId="ab">
    <w:name w:val="Intense Reference"/>
    <w:basedOn w:val="a0"/>
    <w:uiPriority w:val="32"/>
    <w:qFormat/>
    <w:rsid w:val="00A838CC"/>
    <w:rPr>
      <w:b/>
      <w:bCs/>
      <w:smallCaps/>
      <w:color w:val="0F4761" w:themeColor="accent1" w:themeShade="BF"/>
      <w:spacing w:val="5"/>
    </w:rPr>
  </w:style>
  <w:style w:type="paragraph" w:customStyle="1" w:styleId="ConsPlusNormal">
    <w:name w:val="ConsPlusNormal"/>
    <w:rsid w:val="00A838CC"/>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
    <w:name w:val="ConsPlusTitle"/>
    <w:rsid w:val="00A838CC"/>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TitlePage">
    <w:name w:val="ConsPlusTitlePage"/>
    <w:rsid w:val="00A838CC"/>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LAW&amp;n=531468&amp;dst=1007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23</Pages>
  <Words>7098</Words>
  <Characters>40460</Characters>
  <Application>Microsoft Office Word</Application>
  <DocSecurity>0</DocSecurity>
  <Lines>337</Lines>
  <Paragraphs>94</Paragraphs>
  <ScaleCrop>false</ScaleCrop>
  <Company/>
  <LinksUpToDate>false</LinksUpToDate>
  <CharactersWithSpaces>47464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Казакова Наталья Михайловна</dc:creator>
  <cp:keywords/>
  <dc:description/>
  <cp:lastModifiedBy>Казакова Наталья Михайловна</cp:lastModifiedBy>
  <cp:revision>2</cp:revision>
  <dcterms:created xsi:type="dcterms:W3CDTF">2026-05-12T09:05:00Z</dcterms:created>
  <dcterms:modified xsi:type="dcterms:W3CDTF">2026-05-12T09:32:00Z</dcterms:modified>
</cp:coreProperties>
</file>